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75E34F" w:rsidR="0012209D" w:rsidRPr="00447FD8" w:rsidRDefault="006E38E1" w:rsidP="00321CAA">
            <w:pPr>
              <w:rPr>
                <w:b/>
                <w:bCs/>
              </w:rPr>
            </w:pPr>
            <w:r>
              <w:rPr>
                <w:b/>
                <w:bCs/>
              </w:rPr>
              <w:t>Lecturer B</w:t>
            </w:r>
          </w:p>
        </w:tc>
      </w:tr>
      <w:tr w:rsidR="0012209D" w14:paraId="15BF0875" w14:textId="77777777" w:rsidTr="00D3349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2D658FD2" w:rsidR="0012209D" w:rsidRDefault="00A46CBE" w:rsidP="00321CAA">
            <w:r>
              <w:t>Southampton Education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10F73E2" w:rsidR="00746AEB" w:rsidRDefault="00A46CBE"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8F16C8C" w:rsidR="0012209D" w:rsidRPr="005508A2" w:rsidRDefault="00A46CBE" w:rsidP="00321CAA">
            <w:r>
              <w:t>Line Manager and 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00CFA9A" w:rsidR="0012209D" w:rsidRPr="005508A2" w:rsidRDefault="00A46CBE" w:rsidP="00321CAA">
            <w:r>
              <w:t>No direct supervisory responsibility</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FFE0D0A" w:rsidR="0012209D" w:rsidRPr="005508A2" w:rsidRDefault="0012209D" w:rsidP="00321CAA">
            <w:r>
              <w:t>Office-base</w:t>
            </w:r>
            <w:r w:rsidR="00A46CBE">
              <w:t>d/Classroom</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E0FB8D7" w:rsidR="0012209D" w:rsidRDefault="00A46CBE" w:rsidP="00321CAA">
            <w:r>
              <w:t xml:space="preserve">To undertake research which aligns with the School’s </w:t>
            </w:r>
            <w:r w:rsidR="00BC1CE9">
              <w:t>Mathematics, Science and Health Education</w:t>
            </w:r>
            <w:r>
              <w:t xml:space="preserve"> Research Centre.  To supervise PhD students and teach at undergraduate and postgraduate level.  To contribute to improving teaching, learning, assessment and support for students across the School.  To contribute to leadership, management and administration.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A96B03">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A96B03">
        <w:trPr>
          <w:cantSplit/>
        </w:trPr>
        <w:tc>
          <w:tcPr>
            <w:tcW w:w="596"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66896945" w:rsidR="0012209D" w:rsidRDefault="006E38E1" w:rsidP="00321CAA">
            <w:r w:rsidRPr="006E38E1">
              <w:t xml:space="preserve">Develop </w:t>
            </w:r>
            <w:r w:rsidR="00A46CBE">
              <w:t>and implement strategies to ensure maximum impact of research.  Sustaining a personal research and publications plans, developing innovative research proposals and funding bids, managing and undertaking research activities in accordance with a specific project plan in the appropriate research team, and providing guidance to staff and students on own specialist area.</w:t>
            </w:r>
          </w:p>
        </w:tc>
        <w:tc>
          <w:tcPr>
            <w:tcW w:w="1019" w:type="dxa"/>
          </w:tcPr>
          <w:p w14:paraId="15BF0893" w14:textId="7CF8A50A" w:rsidR="0012209D" w:rsidRDefault="00A46CBE" w:rsidP="00321CAA">
            <w:r>
              <w:t>40</w:t>
            </w:r>
            <w:r w:rsidR="00343D93">
              <w:t xml:space="preserve"> %</w:t>
            </w:r>
          </w:p>
        </w:tc>
      </w:tr>
      <w:tr w:rsidR="0012209D" w14:paraId="15BF0898" w14:textId="77777777" w:rsidTr="00A96B03">
        <w:trPr>
          <w:cantSplit/>
        </w:trPr>
        <w:tc>
          <w:tcPr>
            <w:tcW w:w="596" w:type="dxa"/>
            <w:tcBorders>
              <w:right w:val="nil"/>
            </w:tcBorders>
          </w:tcPr>
          <w:p w14:paraId="15BF0895" w14:textId="77777777" w:rsidR="0012209D" w:rsidRDefault="0012209D" w:rsidP="0012209D">
            <w:pPr>
              <w:pStyle w:val="ListParagraph"/>
              <w:numPr>
                <w:ilvl w:val="0"/>
                <w:numId w:val="17"/>
              </w:numPr>
            </w:pPr>
          </w:p>
        </w:tc>
        <w:tc>
          <w:tcPr>
            <w:tcW w:w="8012" w:type="dxa"/>
            <w:tcBorders>
              <w:left w:val="nil"/>
            </w:tcBorders>
          </w:tcPr>
          <w:p w14:paraId="15BF0896" w14:textId="58E10DC0" w:rsidR="0012209D" w:rsidRDefault="00A46CBE" w:rsidP="00321CAA">
            <w:r>
              <w:t>Contribute to delivery of the educational objectives of the School by developing teaching methods, designing course units and delivering a range of teaching and assessment activities including, as appropriate, classes, lectures, seminars, online learning material, setting/marking of assessment activities, supervision of dissertations/thes</w:t>
            </w:r>
            <w:r w:rsidR="008F1C19">
              <w:t>e</w:t>
            </w:r>
            <w:r>
              <w:t>s.  Engage with educational enhancement and improving student experience activities.</w:t>
            </w:r>
          </w:p>
        </w:tc>
        <w:tc>
          <w:tcPr>
            <w:tcW w:w="1019" w:type="dxa"/>
          </w:tcPr>
          <w:p w14:paraId="15BF0897" w14:textId="7D4BDE58" w:rsidR="0012209D" w:rsidRDefault="008F1C19" w:rsidP="00321CAA">
            <w:r>
              <w:t>40</w:t>
            </w:r>
            <w:r w:rsidR="00343D93">
              <w:t xml:space="preserve"> %</w:t>
            </w:r>
          </w:p>
        </w:tc>
      </w:tr>
      <w:tr w:rsidR="0012209D" w14:paraId="15BF089C" w14:textId="77777777" w:rsidTr="00A96B03">
        <w:trPr>
          <w:cantSplit/>
        </w:trPr>
        <w:tc>
          <w:tcPr>
            <w:tcW w:w="596"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15BF089A" w14:textId="1F5531F8" w:rsidR="0012209D" w:rsidRDefault="008F1C19" w:rsidP="00321CAA">
            <w:r>
              <w:t>Contribute to the efficient management and administration of the School, by performing personal administrative duties as allocated by the Head of School and by taking on appropriate School coordinating roles.  Such duties may include, for example, Programme Director or Programme Tutor roles.</w:t>
            </w:r>
          </w:p>
        </w:tc>
        <w:tc>
          <w:tcPr>
            <w:tcW w:w="1019" w:type="dxa"/>
          </w:tcPr>
          <w:p w14:paraId="15BF089B" w14:textId="47E59E3B" w:rsidR="0012209D" w:rsidRDefault="00A96B03" w:rsidP="00321CAA">
            <w:r>
              <w:t>20</w:t>
            </w:r>
            <w:r w:rsidR="00343D93">
              <w:t xml:space="preserve"> %</w:t>
            </w:r>
          </w:p>
        </w:tc>
      </w:tr>
      <w:tr w:rsidR="0012209D" w14:paraId="15BF08A4" w14:textId="77777777" w:rsidTr="00A96B03">
        <w:trPr>
          <w:cantSplit/>
        </w:trPr>
        <w:tc>
          <w:tcPr>
            <w:tcW w:w="596"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74277252" w14:textId="77777777" w:rsidR="0012209D" w:rsidRDefault="00A96B03" w:rsidP="00321CAA">
            <w:r>
              <w:t>The post holder will be a member of the relevant Programme Boards and of such School, University and external committees relevant to their administrative duties.  New appointees will be assigned a senior colleague to guide their development and aid their integration into the School and University.  Research priorities will be agreed within the strategic framework of the Research Centre of which they are a member.  Teaching and administrative duties will be allocated by the Line Manager/Head of School.</w:t>
            </w:r>
          </w:p>
          <w:p w14:paraId="619EA480" w14:textId="77777777" w:rsidR="00A96B03" w:rsidRDefault="00A96B03" w:rsidP="00321CAA"/>
          <w:p w14:paraId="15BF08A2" w14:textId="70A971C3" w:rsidR="00A96B03" w:rsidRDefault="00A96B03" w:rsidP="00321CAA">
            <w:r>
              <w:t>Any other duties that fall within the scope of the post as allocated by the line manager following consultation with the post holder.</w:t>
            </w:r>
          </w:p>
        </w:tc>
        <w:tc>
          <w:tcPr>
            <w:tcW w:w="1019" w:type="dxa"/>
          </w:tcPr>
          <w:p w14:paraId="15BF08A3" w14:textId="5F006D95" w:rsidR="0012209D" w:rsidRDefault="0012209D"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798F114" w14:textId="77777777" w:rsidR="00C1059B" w:rsidRDefault="00C1059B" w:rsidP="00C1059B">
            <w:r>
              <w:t>To attend national and international conferences for the purpose of disseminating research results in the UK or overseas, according to own area of subject specialism.  A normal expectation would be of one such conference per annum, which the School supports via a generous conference and staff development allowance.</w:t>
            </w:r>
          </w:p>
          <w:p w14:paraId="0A740441" w14:textId="77777777" w:rsidR="00C1059B" w:rsidRDefault="00C1059B" w:rsidP="00926A0B"/>
          <w:p w14:paraId="1FD3D8B1" w14:textId="1D2CBA6F" w:rsidR="00C1059B" w:rsidRDefault="00C1059B" w:rsidP="00C1059B">
            <w:r w:rsidRPr="00926A0B">
              <w:t xml:space="preserve">To be available to participate in residential fieldwork, in the UK or overseas, according to own area of subject specialism.  </w:t>
            </w:r>
          </w:p>
          <w:p w14:paraId="6DA5CA0A" w14:textId="26399774" w:rsidR="00C1059B" w:rsidRDefault="00C1059B"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1"/>
        <w:gridCol w:w="3365"/>
        <w:gridCol w:w="1319"/>
      </w:tblGrid>
      <w:tr w:rsidR="00DA2DA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46DB1"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4A6A1E3" w14:textId="77777777" w:rsidR="00926A0B" w:rsidRDefault="00926A0B" w:rsidP="00C1059B">
            <w:pPr>
              <w:spacing w:after="90"/>
            </w:pPr>
            <w:r w:rsidRPr="00926A0B">
              <w:t xml:space="preserve">PhD </w:t>
            </w:r>
            <w:r w:rsidR="00C1059B">
              <w:t>in an appropriate subject or equivalent qualifications and experience</w:t>
            </w:r>
          </w:p>
          <w:p w14:paraId="724A1568" w14:textId="77777777" w:rsidR="00DA2DAF" w:rsidRPr="00DA2DAF" w:rsidRDefault="00DA2DAF" w:rsidP="00DA2DAF">
            <w:pPr>
              <w:pStyle w:val="TableParagraph"/>
              <w:rPr>
                <w:rFonts w:ascii="Lucida Sans" w:eastAsia="Lucida Sans" w:hAnsi="Lucida Sans" w:cs="Lucida Sans"/>
                <w:sz w:val="18"/>
                <w:szCs w:val="18"/>
              </w:rPr>
            </w:pPr>
            <w:r w:rsidRPr="00DA2DAF">
              <w:rPr>
                <w:rFonts w:ascii="Lucida Sans"/>
                <w:sz w:val="18"/>
                <w:szCs w:val="18"/>
              </w:rPr>
              <w:t>Evidence of Teaching</w:t>
            </w:r>
            <w:r w:rsidRPr="00DA2DAF">
              <w:rPr>
                <w:rFonts w:ascii="Lucida Sans"/>
                <w:spacing w:val="-27"/>
                <w:sz w:val="18"/>
                <w:szCs w:val="18"/>
              </w:rPr>
              <w:t xml:space="preserve"> </w:t>
            </w:r>
            <w:r w:rsidRPr="00DA2DAF">
              <w:rPr>
                <w:rFonts w:ascii="Lucida Sans"/>
                <w:sz w:val="18"/>
                <w:szCs w:val="18"/>
              </w:rPr>
              <w:t>Excellence</w:t>
            </w:r>
          </w:p>
          <w:p w14:paraId="1F24314B" w14:textId="77777777" w:rsidR="00DA2DAF" w:rsidRPr="00DA2DAF" w:rsidRDefault="00DA2DAF" w:rsidP="00DA2DAF">
            <w:pPr>
              <w:pStyle w:val="TableParagraph"/>
              <w:spacing w:before="11"/>
              <w:rPr>
                <w:rFonts w:ascii="Lucida Sans" w:eastAsia="Lucida Sans" w:hAnsi="Lucida Sans" w:cs="Lucida Sans"/>
                <w:b/>
                <w:bCs/>
                <w:sz w:val="18"/>
                <w:szCs w:val="18"/>
              </w:rPr>
            </w:pPr>
          </w:p>
          <w:p w14:paraId="4A83BD1F" w14:textId="52218A26" w:rsidR="00DA2DAF" w:rsidRPr="00DA2DAF" w:rsidRDefault="00DA2DAF" w:rsidP="00DA2DAF">
            <w:pPr>
              <w:pStyle w:val="TableParagraph"/>
              <w:spacing w:line="237" w:lineRule="auto"/>
              <w:ind w:right="140"/>
              <w:rPr>
                <w:rFonts w:ascii="Lucida Sans" w:eastAsia="Lucida Sans" w:hAnsi="Lucida Sans" w:cs="Lucida Sans"/>
                <w:sz w:val="18"/>
                <w:szCs w:val="18"/>
              </w:rPr>
            </w:pPr>
            <w:r w:rsidRPr="00DA2DAF">
              <w:rPr>
                <w:rFonts w:ascii="Lucida Sans"/>
                <w:sz w:val="18"/>
                <w:szCs w:val="18"/>
              </w:rPr>
              <w:t>Track record of development</w:t>
            </w:r>
            <w:r w:rsidRPr="00DA2DAF">
              <w:rPr>
                <w:rFonts w:ascii="Lucida Sans"/>
                <w:spacing w:val="-22"/>
                <w:sz w:val="18"/>
                <w:szCs w:val="18"/>
              </w:rPr>
              <w:t xml:space="preserve"> </w:t>
            </w:r>
            <w:r w:rsidRPr="00DA2DAF">
              <w:rPr>
                <w:rFonts w:ascii="Lucida Sans"/>
                <w:sz w:val="18"/>
                <w:szCs w:val="18"/>
              </w:rPr>
              <w:t>and</w:t>
            </w:r>
            <w:r w:rsidRPr="00DA2DAF">
              <w:rPr>
                <w:rFonts w:ascii="Lucida Sans"/>
                <w:w w:val="99"/>
                <w:sz w:val="18"/>
                <w:szCs w:val="18"/>
              </w:rPr>
              <w:t xml:space="preserve"> </w:t>
            </w:r>
            <w:r w:rsidRPr="00DA2DAF">
              <w:rPr>
                <w:rFonts w:ascii="Lucida Sans"/>
                <w:sz w:val="18"/>
                <w:szCs w:val="18"/>
              </w:rPr>
              <w:t>delivery of teaching</w:t>
            </w:r>
            <w:r w:rsidRPr="00DA2DAF">
              <w:rPr>
                <w:rFonts w:ascii="Lucida Sans"/>
                <w:spacing w:val="-6"/>
                <w:sz w:val="18"/>
                <w:szCs w:val="18"/>
              </w:rPr>
              <w:t xml:space="preserve"> </w:t>
            </w:r>
            <w:r w:rsidRPr="00DA2DAF">
              <w:rPr>
                <w:rFonts w:ascii="Lucida Sans"/>
                <w:sz w:val="18"/>
                <w:szCs w:val="18"/>
              </w:rPr>
              <w:t>at</w:t>
            </w:r>
            <w:r w:rsidRPr="00DA2DAF">
              <w:rPr>
                <w:rFonts w:ascii="Lucida Sans"/>
                <w:spacing w:val="-2"/>
                <w:w w:val="99"/>
                <w:sz w:val="18"/>
                <w:szCs w:val="18"/>
              </w:rPr>
              <w:t xml:space="preserve"> </w:t>
            </w:r>
            <w:r w:rsidRPr="00DA2DAF">
              <w:rPr>
                <w:rFonts w:ascii="Lucida Sans"/>
                <w:sz w:val="18"/>
                <w:szCs w:val="18"/>
              </w:rPr>
              <w:t>under</w:t>
            </w:r>
            <w:r>
              <w:rPr>
                <w:rFonts w:ascii="Lucida Sans"/>
                <w:sz w:val="18"/>
                <w:szCs w:val="18"/>
              </w:rPr>
              <w:t>-</w:t>
            </w:r>
            <w:r w:rsidRPr="00DA2DAF">
              <w:rPr>
                <w:rFonts w:ascii="Lucida Sans"/>
                <w:sz w:val="18"/>
                <w:szCs w:val="18"/>
              </w:rPr>
              <w:t>graduate or</w:t>
            </w:r>
            <w:r w:rsidRPr="00DA2DAF">
              <w:rPr>
                <w:rFonts w:ascii="Lucida Sans"/>
                <w:spacing w:val="-8"/>
                <w:sz w:val="18"/>
                <w:szCs w:val="18"/>
              </w:rPr>
              <w:t xml:space="preserve"> </w:t>
            </w:r>
            <w:r w:rsidRPr="00DA2DAF">
              <w:rPr>
                <w:rFonts w:ascii="Lucida Sans"/>
                <w:sz w:val="18"/>
                <w:szCs w:val="18"/>
              </w:rPr>
              <w:t>postgraduate</w:t>
            </w:r>
            <w:r w:rsidRPr="00DA2DAF">
              <w:rPr>
                <w:rFonts w:ascii="Lucida Sans"/>
                <w:w w:val="99"/>
                <w:sz w:val="18"/>
                <w:szCs w:val="18"/>
              </w:rPr>
              <w:t xml:space="preserve"> </w:t>
            </w:r>
            <w:r w:rsidRPr="00DA2DAF">
              <w:rPr>
                <w:rFonts w:ascii="Lucida Sans"/>
                <w:sz w:val="18"/>
                <w:szCs w:val="18"/>
              </w:rPr>
              <w:t>level.</w:t>
            </w:r>
          </w:p>
          <w:p w14:paraId="3AFB34EA" w14:textId="77777777" w:rsidR="00DA2DAF" w:rsidRPr="00DA2DAF" w:rsidRDefault="00DA2DAF" w:rsidP="00DA2DAF">
            <w:pPr>
              <w:pStyle w:val="TableParagraph"/>
              <w:spacing w:before="11"/>
              <w:rPr>
                <w:rFonts w:ascii="Lucida Sans" w:eastAsia="Lucida Sans" w:hAnsi="Lucida Sans" w:cs="Lucida Sans"/>
                <w:b/>
                <w:bCs/>
                <w:sz w:val="18"/>
                <w:szCs w:val="18"/>
              </w:rPr>
            </w:pPr>
          </w:p>
          <w:p w14:paraId="5229C900" w14:textId="77777777" w:rsidR="00DA2DAF" w:rsidRPr="00DA2DAF" w:rsidRDefault="00DA2DAF" w:rsidP="00DA2DAF">
            <w:pPr>
              <w:pStyle w:val="TableParagraph"/>
              <w:ind w:right="484"/>
              <w:rPr>
                <w:rFonts w:ascii="Lucida Sans"/>
                <w:sz w:val="18"/>
                <w:szCs w:val="18"/>
              </w:rPr>
            </w:pPr>
            <w:r w:rsidRPr="00DA2DAF">
              <w:rPr>
                <w:rFonts w:ascii="Lucida Sans"/>
                <w:sz w:val="18"/>
                <w:szCs w:val="18"/>
              </w:rPr>
              <w:t>Demonstrated success</w:t>
            </w:r>
            <w:r w:rsidRPr="00DA2DAF">
              <w:rPr>
                <w:rFonts w:ascii="Lucida Sans"/>
                <w:spacing w:val="-6"/>
                <w:sz w:val="18"/>
                <w:szCs w:val="18"/>
              </w:rPr>
              <w:t xml:space="preserve"> </w:t>
            </w:r>
            <w:r w:rsidRPr="00DA2DAF">
              <w:rPr>
                <w:rFonts w:ascii="Lucida Sans"/>
                <w:sz w:val="18"/>
                <w:szCs w:val="18"/>
              </w:rPr>
              <w:t>in</w:t>
            </w:r>
            <w:r w:rsidRPr="00DA2DAF">
              <w:rPr>
                <w:rFonts w:ascii="Lucida Sans"/>
                <w:spacing w:val="-1"/>
                <w:w w:val="99"/>
                <w:sz w:val="18"/>
                <w:szCs w:val="18"/>
              </w:rPr>
              <w:t xml:space="preserve"> </w:t>
            </w:r>
            <w:r w:rsidRPr="00DA2DAF">
              <w:rPr>
                <w:rFonts w:ascii="Lucida Sans"/>
                <w:sz w:val="18"/>
                <w:szCs w:val="18"/>
              </w:rPr>
              <w:t>delivering learning</w:t>
            </w:r>
            <w:r w:rsidRPr="00DA2DAF">
              <w:rPr>
                <w:rFonts w:ascii="Lucida Sans"/>
                <w:spacing w:val="-19"/>
                <w:sz w:val="18"/>
                <w:szCs w:val="18"/>
              </w:rPr>
              <w:t xml:space="preserve"> </w:t>
            </w:r>
            <w:r w:rsidRPr="00DA2DAF">
              <w:rPr>
                <w:rFonts w:ascii="Lucida Sans"/>
                <w:sz w:val="18"/>
                <w:szCs w:val="18"/>
              </w:rPr>
              <w:t>outcomes</w:t>
            </w:r>
          </w:p>
          <w:p w14:paraId="2810F698" w14:textId="77777777" w:rsidR="00DA2DAF" w:rsidRPr="00DA2DAF" w:rsidRDefault="00DA2DAF" w:rsidP="00DA2DAF">
            <w:pPr>
              <w:pStyle w:val="TableParagraph"/>
              <w:ind w:left="47" w:right="484"/>
              <w:rPr>
                <w:rFonts w:ascii="Lucida Sans" w:eastAsia="Lucida Sans" w:hAnsi="Lucida Sans" w:cs="Lucida Sans"/>
                <w:sz w:val="18"/>
                <w:szCs w:val="18"/>
              </w:rPr>
            </w:pPr>
          </w:p>
          <w:p w14:paraId="2DD0E6C8" w14:textId="77777777" w:rsidR="00DA2DAF" w:rsidRPr="00DA2DAF" w:rsidRDefault="00DA2DAF" w:rsidP="00DA2DAF">
            <w:pPr>
              <w:pStyle w:val="TableParagraph"/>
              <w:ind w:right="178"/>
              <w:rPr>
                <w:rFonts w:ascii="Lucida Sans" w:eastAsia="Lucida Sans" w:hAnsi="Lucida Sans" w:cs="Lucida Sans"/>
                <w:sz w:val="18"/>
                <w:szCs w:val="18"/>
              </w:rPr>
            </w:pPr>
            <w:r w:rsidRPr="00DA2DAF">
              <w:rPr>
                <w:rFonts w:ascii="Lucida Sans"/>
                <w:sz w:val="18"/>
                <w:szCs w:val="18"/>
              </w:rPr>
              <w:t>An existing research</w:t>
            </w:r>
            <w:r w:rsidRPr="00DA2DAF">
              <w:rPr>
                <w:rFonts w:ascii="Lucida Sans"/>
                <w:w w:val="99"/>
                <w:sz w:val="18"/>
                <w:szCs w:val="18"/>
              </w:rPr>
              <w:t xml:space="preserve"> </w:t>
            </w:r>
            <w:r w:rsidRPr="00DA2DAF">
              <w:rPr>
                <w:rFonts w:ascii="Lucida Sans"/>
                <w:sz w:val="18"/>
                <w:szCs w:val="18"/>
              </w:rPr>
              <w:t>profile</w:t>
            </w:r>
          </w:p>
          <w:p w14:paraId="42325E06" w14:textId="77777777" w:rsidR="00DA2DAF" w:rsidRPr="00DA2DAF" w:rsidRDefault="00DA2DAF" w:rsidP="00DA2DAF">
            <w:pPr>
              <w:pStyle w:val="TableParagraph"/>
              <w:spacing w:before="10"/>
              <w:rPr>
                <w:rFonts w:ascii="Lucida Sans" w:eastAsia="Lucida Sans" w:hAnsi="Lucida Sans" w:cs="Lucida Sans"/>
                <w:b/>
                <w:bCs/>
                <w:sz w:val="18"/>
                <w:szCs w:val="18"/>
              </w:rPr>
            </w:pPr>
          </w:p>
          <w:p w14:paraId="214DDE14" w14:textId="09020F35" w:rsidR="00DA2DAF" w:rsidRPr="00DA2DAF" w:rsidRDefault="00DA2DAF" w:rsidP="00DA2DAF">
            <w:pPr>
              <w:pStyle w:val="TableParagraph"/>
              <w:ind w:right="67"/>
              <w:rPr>
                <w:rFonts w:ascii="Lucida Sans" w:eastAsia="Lucida Sans" w:hAnsi="Lucida Sans" w:cs="Lucida Sans"/>
                <w:sz w:val="18"/>
                <w:szCs w:val="18"/>
              </w:rPr>
            </w:pPr>
            <w:r w:rsidRPr="00DA2DAF">
              <w:rPr>
                <w:rFonts w:ascii="Lucida Sans"/>
                <w:sz w:val="18"/>
                <w:szCs w:val="18"/>
              </w:rPr>
              <w:t>Evidence of publications</w:t>
            </w:r>
            <w:r w:rsidRPr="00DA2DAF">
              <w:rPr>
                <w:rFonts w:ascii="Lucida Sans"/>
                <w:spacing w:val="-20"/>
                <w:sz w:val="18"/>
                <w:szCs w:val="18"/>
              </w:rPr>
              <w:t xml:space="preserve"> </w:t>
            </w:r>
            <w:r w:rsidRPr="00DA2DAF">
              <w:rPr>
                <w:rFonts w:ascii="Lucida Sans"/>
                <w:sz w:val="18"/>
                <w:szCs w:val="18"/>
              </w:rPr>
              <w:t>including</w:t>
            </w:r>
            <w:r w:rsidRPr="00DA2DAF">
              <w:rPr>
                <w:rFonts w:ascii="Lucida Sans"/>
                <w:w w:val="99"/>
                <w:sz w:val="18"/>
                <w:szCs w:val="18"/>
              </w:rPr>
              <w:t xml:space="preserve"> </w:t>
            </w:r>
            <w:r w:rsidRPr="00DA2DAF">
              <w:rPr>
                <w:rFonts w:ascii="Lucida Sans"/>
                <w:sz w:val="18"/>
                <w:szCs w:val="18"/>
              </w:rPr>
              <w:t>reputable refereed</w:t>
            </w:r>
            <w:r w:rsidRPr="00DA2DAF">
              <w:rPr>
                <w:rFonts w:ascii="Lucida Sans"/>
                <w:spacing w:val="-10"/>
                <w:sz w:val="18"/>
                <w:szCs w:val="18"/>
              </w:rPr>
              <w:t xml:space="preserve"> </w:t>
            </w:r>
            <w:r w:rsidRPr="00DA2DAF">
              <w:rPr>
                <w:rFonts w:ascii="Lucida Sans"/>
                <w:sz w:val="18"/>
                <w:szCs w:val="18"/>
              </w:rPr>
              <w:t>journals</w:t>
            </w:r>
          </w:p>
          <w:p w14:paraId="434D6D32" w14:textId="77777777" w:rsidR="00DA2DAF" w:rsidRPr="00DA2DAF" w:rsidRDefault="00DA2DAF" w:rsidP="00DA2DAF">
            <w:pPr>
              <w:pStyle w:val="TableParagraph"/>
              <w:spacing w:before="10"/>
              <w:rPr>
                <w:rFonts w:ascii="Lucida Sans" w:eastAsia="Lucida Sans" w:hAnsi="Lucida Sans" w:cs="Lucida Sans"/>
                <w:b/>
                <w:bCs/>
                <w:sz w:val="18"/>
                <w:szCs w:val="18"/>
              </w:rPr>
            </w:pPr>
          </w:p>
          <w:p w14:paraId="1E28A9F4" w14:textId="0C62FF65" w:rsidR="00DA2DAF" w:rsidRPr="00DA2DAF" w:rsidRDefault="00DA2DAF" w:rsidP="00DA2DAF">
            <w:pPr>
              <w:spacing w:after="90"/>
              <w:rPr>
                <w:szCs w:val="18"/>
              </w:rPr>
            </w:pPr>
            <w:r w:rsidRPr="00DA2DAF">
              <w:rPr>
                <w:szCs w:val="18"/>
              </w:rPr>
              <w:t>Growing and consistent</w:t>
            </w:r>
            <w:r w:rsidRPr="00DA2DAF">
              <w:rPr>
                <w:spacing w:val="-6"/>
                <w:szCs w:val="18"/>
              </w:rPr>
              <w:t xml:space="preserve"> </w:t>
            </w:r>
            <w:r w:rsidRPr="00DA2DAF">
              <w:rPr>
                <w:szCs w:val="18"/>
              </w:rPr>
              <w:t>national</w:t>
            </w:r>
            <w:r w:rsidRPr="00DA2DAF">
              <w:rPr>
                <w:w w:val="99"/>
                <w:szCs w:val="18"/>
              </w:rPr>
              <w:t xml:space="preserve"> </w:t>
            </w:r>
            <w:r w:rsidRPr="00DA2DAF">
              <w:rPr>
                <w:szCs w:val="18"/>
              </w:rPr>
              <w:t>reputation in relevant subject</w:t>
            </w:r>
            <w:r w:rsidRPr="00DA2DAF">
              <w:rPr>
                <w:spacing w:val="-22"/>
                <w:szCs w:val="18"/>
              </w:rPr>
              <w:t xml:space="preserve"> </w:t>
            </w:r>
            <w:r w:rsidRPr="00DA2DAF">
              <w:rPr>
                <w:szCs w:val="18"/>
              </w:rPr>
              <w:t>area</w:t>
            </w:r>
          </w:p>
          <w:p w14:paraId="15BF08BC" w14:textId="679D71EE" w:rsidR="00DA2DAF" w:rsidRDefault="00DA2DAF" w:rsidP="00C1059B">
            <w:pPr>
              <w:spacing w:after="90"/>
            </w:pPr>
          </w:p>
        </w:tc>
        <w:tc>
          <w:tcPr>
            <w:tcW w:w="3402" w:type="dxa"/>
          </w:tcPr>
          <w:p w14:paraId="3FE66FD8" w14:textId="1A232A7C" w:rsidR="00DA2DAF" w:rsidRPr="00DA2DAF" w:rsidRDefault="00DA2DAF" w:rsidP="00DA2DAF">
            <w:pPr>
              <w:pStyle w:val="TableParagraph"/>
              <w:spacing w:before="61" w:line="198" w:lineRule="exact"/>
              <w:ind w:right="788"/>
              <w:rPr>
                <w:rFonts w:ascii="Lucida Sans" w:eastAsia="Lucida Sans" w:hAnsi="Lucida Sans" w:cs="Lucida Sans"/>
                <w:sz w:val="18"/>
                <w:szCs w:val="18"/>
              </w:rPr>
            </w:pPr>
            <w:r w:rsidRPr="00DA2DAF">
              <w:rPr>
                <w:rFonts w:ascii="Lucida Sans"/>
                <w:sz w:val="18"/>
                <w:szCs w:val="18"/>
              </w:rPr>
              <w:t>Significant/relevant</w:t>
            </w:r>
            <w:r w:rsidRPr="00DA2DAF">
              <w:rPr>
                <w:rFonts w:ascii="Lucida Sans"/>
                <w:spacing w:val="-15"/>
                <w:sz w:val="18"/>
                <w:szCs w:val="18"/>
              </w:rPr>
              <w:t xml:space="preserve"> </w:t>
            </w:r>
            <w:r>
              <w:rPr>
                <w:rFonts w:ascii="Lucida Sans"/>
                <w:spacing w:val="-15"/>
                <w:sz w:val="18"/>
                <w:szCs w:val="18"/>
              </w:rPr>
              <w:t xml:space="preserve">teaching </w:t>
            </w:r>
            <w:r w:rsidRPr="00DA2DAF">
              <w:rPr>
                <w:rFonts w:ascii="Lucida Sans"/>
                <w:sz w:val="18"/>
                <w:szCs w:val="18"/>
              </w:rPr>
              <w:t>experience in the</w:t>
            </w:r>
            <w:r w:rsidRPr="00DA2DAF">
              <w:rPr>
                <w:rFonts w:ascii="Lucida Sans"/>
                <w:spacing w:val="-16"/>
                <w:sz w:val="18"/>
                <w:szCs w:val="18"/>
              </w:rPr>
              <w:t xml:space="preserve"> </w:t>
            </w:r>
            <w:r w:rsidRPr="00DA2DAF">
              <w:rPr>
                <w:rFonts w:ascii="Lucida Sans"/>
                <w:sz w:val="18"/>
                <w:szCs w:val="18"/>
              </w:rPr>
              <w:t>sector</w:t>
            </w:r>
          </w:p>
          <w:p w14:paraId="4C8B34D2" w14:textId="77777777" w:rsidR="00DA2DAF" w:rsidRPr="00DA2DAF" w:rsidRDefault="00DA2DAF" w:rsidP="00DA2DAF">
            <w:pPr>
              <w:pStyle w:val="TableParagraph"/>
              <w:rPr>
                <w:rFonts w:ascii="Lucida Sans"/>
                <w:sz w:val="18"/>
                <w:szCs w:val="18"/>
              </w:rPr>
            </w:pPr>
          </w:p>
          <w:p w14:paraId="13763C46" w14:textId="40B6358B" w:rsidR="00DA2DAF" w:rsidRPr="00DA2DAF" w:rsidRDefault="00DA2DAF" w:rsidP="00DA2DAF">
            <w:pPr>
              <w:pStyle w:val="TableParagraph"/>
              <w:rPr>
                <w:rFonts w:ascii="Lucida Sans" w:eastAsia="Lucida Sans" w:hAnsi="Lucida Sans" w:cs="Lucida Sans"/>
                <w:sz w:val="18"/>
                <w:szCs w:val="18"/>
              </w:rPr>
            </w:pPr>
            <w:r w:rsidRPr="00DA2DAF">
              <w:rPr>
                <w:rFonts w:ascii="Lucida Sans"/>
                <w:sz w:val="18"/>
                <w:szCs w:val="18"/>
              </w:rPr>
              <w:t>Programme Management</w:t>
            </w:r>
            <w:r w:rsidRPr="00DA2DAF">
              <w:rPr>
                <w:rFonts w:ascii="Lucida Sans"/>
                <w:spacing w:val="-25"/>
                <w:sz w:val="18"/>
                <w:szCs w:val="18"/>
              </w:rPr>
              <w:t xml:space="preserve"> </w:t>
            </w:r>
            <w:r w:rsidRPr="00DA2DAF">
              <w:rPr>
                <w:rFonts w:ascii="Lucida Sans"/>
                <w:sz w:val="18"/>
                <w:szCs w:val="18"/>
              </w:rPr>
              <w:t>experience</w:t>
            </w:r>
          </w:p>
          <w:p w14:paraId="3DC854D2" w14:textId="77777777" w:rsidR="00DA2DAF" w:rsidRPr="00DA2DAF" w:rsidRDefault="00DA2DAF" w:rsidP="00DA2DAF">
            <w:pPr>
              <w:pStyle w:val="TableParagraph"/>
              <w:ind w:right="502"/>
              <w:rPr>
                <w:rFonts w:ascii="Lucida Sans"/>
                <w:sz w:val="18"/>
                <w:szCs w:val="18"/>
              </w:rPr>
            </w:pPr>
          </w:p>
          <w:p w14:paraId="496AC2DF" w14:textId="77777777" w:rsidR="00DA2DAF" w:rsidRPr="00DA2DAF" w:rsidRDefault="00DA2DAF" w:rsidP="00DA2DAF">
            <w:pPr>
              <w:pStyle w:val="TableParagraph"/>
              <w:ind w:right="502"/>
              <w:rPr>
                <w:rFonts w:ascii="Lucida Sans" w:eastAsia="Lucida Sans" w:hAnsi="Lucida Sans" w:cs="Lucida Sans"/>
                <w:sz w:val="18"/>
                <w:szCs w:val="18"/>
              </w:rPr>
            </w:pPr>
            <w:r w:rsidRPr="00DA2DAF">
              <w:rPr>
                <w:rFonts w:ascii="Lucida Sans"/>
                <w:sz w:val="18"/>
                <w:szCs w:val="18"/>
              </w:rPr>
              <w:t>Evidence of bidding and</w:t>
            </w:r>
            <w:r w:rsidRPr="00DA2DAF">
              <w:rPr>
                <w:rFonts w:ascii="Lucida Sans"/>
                <w:spacing w:val="-18"/>
                <w:sz w:val="18"/>
                <w:szCs w:val="18"/>
              </w:rPr>
              <w:t xml:space="preserve"> </w:t>
            </w:r>
            <w:r w:rsidRPr="00DA2DAF">
              <w:rPr>
                <w:rFonts w:ascii="Lucida Sans"/>
                <w:sz w:val="18"/>
                <w:szCs w:val="18"/>
              </w:rPr>
              <w:t>gaining</w:t>
            </w:r>
            <w:r w:rsidRPr="00DA2DAF">
              <w:rPr>
                <w:rFonts w:ascii="Lucida Sans"/>
                <w:w w:val="99"/>
                <w:sz w:val="18"/>
                <w:szCs w:val="18"/>
              </w:rPr>
              <w:t xml:space="preserve"> </w:t>
            </w:r>
            <w:r w:rsidRPr="00DA2DAF">
              <w:rPr>
                <w:rFonts w:ascii="Lucida Sans"/>
                <w:sz w:val="18"/>
                <w:szCs w:val="18"/>
              </w:rPr>
              <w:t>external research</w:t>
            </w:r>
            <w:r w:rsidRPr="00DA2DAF">
              <w:rPr>
                <w:rFonts w:ascii="Lucida Sans"/>
                <w:spacing w:val="-24"/>
                <w:sz w:val="18"/>
                <w:szCs w:val="18"/>
              </w:rPr>
              <w:t xml:space="preserve"> </w:t>
            </w:r>
            <w:r w:rsidRPr="00DA2DAF">
              <w:rPr>
                <w:rFonts w:ascii="Lucida Sans"/>
                <w:sz w:val="18"/>
                <w:szCs w:val="18"/>
              </w:rPr>
              <w:t>funding</w:t>
            </w:r>
          </w:p>
          <w:p w14:paraId="1FC2C2E6" w14:textId="77777777" w:rsidR="00DA2DAF" w:rsidRPr="00DA2DAF" w:rsidRDefault="00DA2DAF" w:rsidP="00DA2DAF">
            <w:pPr>
              <w:pStyle w:val="TableParagraph"/>
              <w:spacing w:before="3"/>
              <w:rPr>
                <w:rFonts w:ascii="Lucida Sans" w:eastAsia="Lucida Sans" w:hAnsi="Lucida Sans" w:cs="Lucida Sans"/>
                <w:b/>
                <w:bCs/>
                <w:sz w:val="18"/>
                <w:szCs w:val="18"/>
              </w:rPr>
            </w:pPr>
          </w:p>
          <w:p w14:paraId="0DBBBBE3" w14:textId="31F6DE98" w:rsidR="00DA2DAF" w:rsidRPr="00DA2DAF" w:rsidRDefault="00DA2DAF" w:rsidP="00DA2DAF">
            <w:pPr>
              <w:pStyle w:val="TableParagraph"/>
              <w:spacing w:line="198" w:lineRule="exact"/>
              <w:ind w:right="573"/>
              <w:rPr>
                <w:rFonts w:ascii="Lucida Sans" w:eastAsia="Lucida Sans" w:hAnsi="Lucida Sans" w:cs="Lucida Sans"/>
                <w:sz w:val="18"/>
                <w:szCs w:val="18"/>
              </w:rPr>
            </w:pPr>
            <w:r w:rsidRPr="00DA2DAF">
              <w:rPr>
                <w:rFonts w:ascii="Lucida Sans"/>
                <w:sz w:val="18"/>
                <w:szCs w:val="18"/>
              </w:rPr>
              <w:t>Teaching qualification (PCAP</w:t>
            </w:r>
            <w:r w:rsidRPr="00DA2DAF">
              <w:rPr>
                <w:rFonts w:ascii="Lucida Sans"/>
                <w:spacing w:val="-20"/>
                <w:sz w:val="18"/>
                <w:szCs w:val="18"/>
              </w:rPr>
              <w:t xml:space="preserve"> </w:t>
            </w:r>
            <w:r w:rsidRPr="00DA2DAF">
              <w:rPr>
                <w:rFonts w:ascii="Lucida Sans"/>
                <w:sz w:val="18"/>
                <w:szCs w:val="18"/>
              </w:rPr>
              <w:t>or</w:t>
            </w:r>
            <w:r w:rsidRPr="00DA2DAF">
              <w:rPr>
                <w:rFonts w:ascii="Lucida Sans"/>
                <w:w w:val="99"/>
                <w:sz w:val="18"/>
                <w:szCs w:val="18"/>
              </w:rPr>
              <w:t xml:space="preserve"> </w:t>
            </w:r>
            <w:r w:rsidRPr="00DA2DAF">
              <w:rPr>
                <w:rFonts w:ascii="Lucida Sans"/>
                <w:sz w:val="18"/>
                <w:szCs w:val="18"/>
              </w:rPr>
              <w:t>equivalent).</w:t>
            </w:r>
          </w:p>
          <w:p w14:paraId="51DC30CE" w14:textId="77777777" w:rsidR="00DA2DAF" w:rsidRPr="00DA2DAF" w:rsidRDefault="00DA2DAF" w:rsidP="00DA2DAF">
            <w:pPr>
              <w:pStyle w:val="TableParagraph"/>
              <w:spacing w:before="7"/>
              <w:rPr>
                <w:rFonts w:ascii="Lucida Sans" w:eastAsia="Lucida Sans" w:hAnsi="Lucida Sans" w:cs="Lucida Sans"/>
                <w:b/>
                <w:bCs/>
                <w:sz w:val="18"/>
                <w:szCs w:val="18"/>
              </w:rPr>
            </w:pPr>
          </w:p>
          <w:p w14:paraId="15BF08BD" w14:textId="074942C1" w:rsidR="00926A0B" w:rsidRDefault="00DA2DAF" w:rsidP="00DA2DAF">
            <w:pPr>
              <w:spacing w:after="90"/>
            </w:pPr>
            <w:r w:rsidRPr="00DA2DAF">
              <w:rPr>
                <w:szCs w:val="18"/>
              </w:rPr>
              <w:t>Membership of Higher</w:t>
            </w:r>
            <w:r w:rsidRPr="00DA2DAF">
              <w:rPr>
                <w:spacing w:val="-19"/>
                <w:szCs w:val="18"/>
              </w:rPr>
              <w:t xml:space="preserve"> </w:t>
            </w:r>
            <w:r w:rsidRPr="00DA2DAF">
              <w:rPr>
                <w:szCs w:val="18"/>
              </w:rPr>
              <w:t>Education</w:t>
            </w:r>
            <w:r w:rsidRPr="00DA2DAF">
              <w:rPr>
                <w:w w:val="99"/>
                <w:szCs w:val="18"/>
              </w:rPr>
              <w:t xml:space="preserve"> </w:t>
            </w:r>
            <w:r w:rsidRPr="00DA2DAF">
              <w:rPr>
                <w:szCs w:val="18"/>
              </w:rPr>
              <w:t>Academy.</w:t>
            </w:r>
          </w:p>
        </w:tc>
        <w:tc>
          <w:tcPr>
            <w:tcW w:w="1330" w:type="dxa"/>
          </w:tcPr>
          <w:p w14:paraId="15BF08BE" w14:textId="2E31B2AA" w:rsidR="00013C10" w:rsidRDefault="00C1059B" w:rsidP="00343D93">
            <w:pPr>
              <w:spacing w:after="90"/>
            </w:pPr>
            <w:r>
              <w:t>Application and interview</w:t>
            </w:r>
          </w:p>
        </w:tc>
      </w:tr>
      <w:tr w:rsidR="00F46DB1"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0FBA7D55" w:rsidR="00926A0B" w:rsidRDefault="00926A0B" w:rsidP="005333B1">
            <w:pPr>
              <w:spacing w:after="90"/>
            </w:pPr>
            <w:r>
              <w:t>Proven ability to plan and de</w:t>
            </w:r>
            <w:r w:rsidR="00DA2DAF">
              <w:t>liver</w:t>
            </w:r>
            <w:r>
              <w:t xml:space="preserve">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342AC0FE" w:rsidR="00013C10" w:rsidRPr="00DA2DAF" w:rsidRDefault="00DA2DAF" w:rsidP="00343D93">
            <w:pPr>
              <w:spacing w:after="90"/>
              <w:rPr>
                <w:caps/>
              </w:rPr>
            </w:pPr>
            <w:r>
              <w:t>Application and interview</w:t>
            </w:r>
          </w:p>
        </w:tc>
      </w:tr>
      <w:tr w:rsidR="00F46DB1"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5D291B6F" w:rsidR="00013C10" w:rsidRDefault="00DA2DAF" w:rsidP="00343D93">
            <w:pPr>
              <w:spacing w:after="90"/>
            </w:pPr>
            <w:r>
              <w:t>Application and Interview</w:t>
            </w:r>
          </w:p>
        </w:tc>
      </w:tr>
      <w:tr w:rsidR="00F46DB1"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5EACE48B" w:rsidR="00926A0B" w:rsidRDefault="00DA2DAF" w:rsidP="00926A0B">
            <w:pPr>
              <w:spacing w:after="90"/>
            </w:pPr>
            <w:r>
              <w:t>Work effectively in a team, understanding the strengths and weaknesses of others to help teamwork development.</w:t>
            </w:r>
          </w:p>
          <w:p w14:paraId="29C8991D" w14:textId="6C952B96" w:rsidR="00DA2DAF" w:rsidRDefault="00DA2DAF" w:rsidP="00926A0B">
            <w:pPr>
              <w:spacing w:after="90"/>
            </w:pPr>
            <w:r>
              <w:t>Able to manage, motivate and coordinate research teams, delegating effectively.</w:t>
            </w:r>
          </w:p>
          <w:p w14:paraId="31B60384" w14:textId="583EEFF2" w:rsidR="00DA2DAF" w:rsidRDefault="00DA2DAF" w:rsidP="00926A0B">
            <w:pPr>
              <w:spacing w:after="90"/>
            </w:pPr>
            <w:r>
              <w:t>Able to formulate staff development plans, if appropriate.</w:t>
            </w:r>
          </w:p>
          <w:p w14:paraId="476A8838" w14:textId="78784911" w:rsidR="00926A0B" w:rsidRDefault="00926A0B" w:rsidP="00926A0B">
            <w:pPr>
              <w:spacing w:after="90"/>
            </w:pPr>
            <w:r>
              <w:lastRenderedPageBreak/>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15BF08CB" w14:textId="0187FE2B" w:rsidR="00013C10" w:rsidRDefault="00013C10" w:rsidP="00926A0B">
            <w:pPr>
              <w:spacing w:after="90"/>
            </w:pPr>
          </w:p>
        </w:tc>
        <w:tc>
          <w:tcPr>
            <w:tcW w:w="3402" w:type="dxa"/>
          </w:tcPr>
          <w:p w14:paraId="15BF08CC" w14:textId="5C42DEBC" w:rsidR="00013C10" w:rsidRDefault="00013C10" w:rsidP="00343D93">
            <w:pPr>
              <w:spacing w:after="90"/>
            </w:pPr>
          </w:p>
        </w:tc>
        <w:tc>
          <w:tcPr>
            <w:tcW w:w="1330" w:type="dxa"/>
          </w:tcPr>
          <w:p w14:paraId="15BF08CD" w14:textId="7BD0BC0B" w:rsidR="00013C10" w:rsidRDefault="00DA2DAF" w:rsidP="00343D93">
            <w:pPr>
              <w:spacing w:after="90"/>
            </w:pPr>
            <w:r>
              <w:t>Application and Interview</w:t>
            </w:r>
          </w:p>
        </w:tc>
      </w:tr>
      <w:tr w:rsidR="00F46DB1"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149D56C" w:rsidR="00926A0B" w:rsidRDefault="00926A0B" w:rsidP="00926A0B">
            <w:pPr>
              <w:spacing w:after="90"/>
            </w:pPr>
            <w:r>
              <w:t xml:space="preserve">Track record of delivering lectures and seminars in courses relating to different aspects of </w:t>
            </w:r>
            <w:r w:rsidR="00F46DB1">
              <w:t>Education.</w:t>
            </w:r>
          </w:p>
          <w:p w14:paraId="0A9217C1" w14:textId="313CBA57" w:rsidR="00926A0B" w:rsidRDefault="00926A0B" w:rsidP="00926A0B">
            <w:pPr>
              <w:spacing w:after="90"/>
            </w:pPr>
            <w:r>
              <w:t>Able to engage counselling skills and pastoral care, where appropriate.</w:t>
            </w:r>
          </w:p>
          <w:p w14:paraId="15BF08D0" w14:textId="1662F8F4" w:rsidR="00013C10" w:rsidRDefault="00926A0B" w:rsidP="00926A0B">
            <w:pPr>
              <w:spacing w:after="90"/>
            </w:pPr>
            <w:r>
              <w:t xml:space="preserve">Able to persuade and </w:t>
            </w:r>
            <w:r w:rsidR="00F46DB1">
              <w:t>influence.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46B438D1" w:rsidR="00013C10" w:rsidRDefault="00F46DB1" w:rsidP="00343D93">
            <w:pPr>
              <w:spacing w:after="90"/>
            </w:pPr>
            <w:r>
              <w:t>Application and Interview</w:t>
            </w:r>
          </w:p>
        </w:tc>
      </w:tr>
      <w:tr w:rsidR="00F46DB1"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2A196B13" w14:textId="77777777" w:rsidR="00F46DB1" w:rsidRDefault="00F46DB1" w:rsidP="00926A0B">
            <w:pPr>
              <w:spacing w:after="90"/>
            </w:pPr>
            <w:r>
              <w:t>Credibility with a wide range of external agencies and organisations.</w:t>
            </w:r>
          </w:p>
          <w:p w14:paraId="56A5D898" w14:textId="64158EF0"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6B22BF" w:rsidR="00013C10" w:rsidRDefault="00F46DB1" w:rsidP="00343D93">
            <w:pPr>
              <w:spacing w:after="90"/>
            </w:pPr>
            <w:r>
              <w:t>Application and Interview</w:t>
            </w:r>
          </w:p>
        </w:tc>
      </w:tr>
      <w:tr w:rsidR="00F46DB1"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FF25A89" w:rsidR="00013C10" w:rsidRDefault="00F46DB1" w:rsidP="00343D93">
            <w:pPr>
              <w:spacing w:after="90"/>
            </w:pPr>
            <w:r>
              <w:t>Able to participate in national and international academic activity such as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E4908AE" w:rsidR="00D3349E" w:rsidRDefault="004A627E" w:rsidP="00E264FD">
            <w:sdt>
              <w:sdtPr>
                <w:id w:val="579254332"/>
                <w14:checkbox>
                  <w14:checked w14:val="1"/>
                  <w14:checkedState w14:val="2612" w14:font="MS Gothic"/>
                  <w14:uncheckedState w14:val="2610" w14:font="MS Gothic"/>
                </w14:checkbox>
              </w:sdtPr>
              <w:sdtEndPr/>
              <w:sdtContent>
                <w:r w:rsidR="00F46DB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A627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5DC2C27" w:rsidR="0012209D" w:rsidRPr="009957AE" w:rsidRDefault="00F46DB1"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49B90529"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2941532"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0FF1AE4"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5F754F59"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4A96C469" w:rsidR="0012209D" w:rsidRPr="009957AE" w:rsidRDefault="00F46DB1"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133767A"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30DB74CA" w:rsidR="0012209D" w:rsidRPr="009957AE" w:rsidRDefault="0012209D" w:rsidP="00321CAA">
            <w:pPr>
              <w:rPr>
                <w:sz w:val="16"/>
                <w:szCs w:val="16"/>
              </w:rPr>
            </w:pPr>
            <w:r w:rsidRPr="009957AE">
              <w:rPr>
                <w:b/>
                <w:bCs/>
                <w:sz w:val="16"/>
                <w:szCs w:val="16"/>
              </w:rPr>
              <w:t>EQUIPMENT/TOOLS/MACHINES USE</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09563A2B"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6BBCC7EE"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0F1B549"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6F6C7B63"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FC66E5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A82DBE3"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93A71BA"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1229B36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4D35CAA"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1B96CA17"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02D39027"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1BE60B0" w:rsidR="0012209D" w:rsidRPr="009957AE" w:rsidRDefault="000C6509" w:rsidP="000C6509">
            <w:pPr>
              <w:jc w:val="cente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4F8FFC8E"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1D8AB66"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03463C3"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46DB1">
            <w:pPr>
              <w:jc w:val="center"/>
              <w:rPr>
                <w:sz w:val="16"/>
                <w:szCs w:val="16"/>
              </w:rPr>
            </w:pPr>
          </w:p>
        </w:tc>
        <w:tc>
          <w:tcPr>
            <w:tcW w:w="1314" w:type="dxa"/>
            <w:shd w:val="clear" w:color="auto" w:fill="auto"/>
            <w:vAlign w:val="center"/>
          </w:tcPr>
          <w:p w14:paraId="15BF0969" w14:textId="04E40569" w:rsidR="0012209D" w:rsidRPr="009957AE" w:rsidRDefault="000C6509" w:rsidP="000C6509">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AB0514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15543B8"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242BB21" w:rsidR="00062768" w:rsidRDefault="004A627E" w:rsidP="00746AEB">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0C6509"/>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641D"/>
    <w:rsid w:val="003B0262"/>
    <w:rsid w:val="003B7540"/>
    <w:rsid w:val="003C460F"/>
    <w:rsid w:val="003F0198"/>
    <w:rsid w:val="004263FE"/>
    <w:rsid w:val="00463797"/>
    <w:rsid w:val="00474D00"/>
    <w:rsid w:val="004A627E"/>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8F1C19"/>
    <w:rsid w:val="009064A9"/>
    <w:rsid w:val="00926A0B"/>
    <w:rsid w:val="00945F4B"/>
    <w:rsid w:val="009464AF"/>
    <w:rsid w:val="00954E47"/>
    <w:rsid w:val="00963618"/>
    <w:rsid w:val="00965BFB"/>
    <w:rsid w:val="00970E28"/>
    <w:rsid w:val="0098120F"/>
    <w:rsid w:val="00996476"/>
    <w:rsid w:val="00A021B7"/>
    <w:rsid w:val="00A131D9"/>
    <w:rsid w:val="00A14888"/>
    <w:rsid w:val="00A23226"/>
    <w:rsid w:val="00A34296"/>
    <w:rsid w:val="00A46CBE"/>
    <w:rsid w:val="00A521A9"/>
    <w:rsid w:val="00A925C0"/>
    <w:rsid w:val="00A96B03"/>
    <w:rsid w:val="00AA3CB5"/>
    <w:rsid w:val="00AC2B17"/>
    <w:rsid w:val="00AE1CA0"/>
    <w:rsid w:val="00AE39DC"/>
    <w:rsid w:val="00AE4DC4"/>
    <w:rsid w:val="00B430BB"/>
    <w:rsid w:val="00B84C12"/>
    <w:rsid w:val="00BB4A42"/>
    <w:rsid w:val="00BB7845"/>
    <w:rsid w:val="00BC1CE9"/>
    <w:rsid w:val="00BF1CC6"/>
    <w:rsid w:val="00C1059B"/>
    <w:rsid w:val="00C4741B"/>
    <w:rsid w:val="00C907D0"/>
    <w:rsid w:val="00CB1F23"/>
    <w:rsid w:val="00CD04F0"/>
    <w:rsid w:val="00CE3A26"/>
    <w:rsid w:val="00D16D9D"/>
    <w:rsid w:val="00D3349E"/>
    <w:rsid w:val="00D54AA2"/>
    <w:rsid w:val="00D55315"/>
    <w:rsid w:val="00D5587F"/>
    <w:rsid w:val="00D65B56"/>
    <w:rsid w:val="00D67D41"/>
    <w:rsid w:val="00DA2DAF"/>
    <w:rsid w:val="00DD474D"/>
    <w:rsid w:val="00E12EC2"/>
    <w:rsid w:val="00E25775"/>
    <w:rsid w:val="00E264FD"/>
    <w:rsid w:val="00E363B8"/>
    <w:rsid w:val="00E63AC1"/>
    <w:rsid w:val="00E96015"/>
    <w:rsid w:val="00ED2E52"/>
    <w:rsid w:val="00F01EA0"/>
    <w:rsid w:val="00F378D2"/>
    <w:rsid w:val="00F46DB1"/>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DA2DAF"/>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7FC5E-7523-4C22-BC8C-D724E7F9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1199</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Muijs A.</dc:creator>
  <cp:keywords>V0.1</cp:keywords>
  <cp:lastModifiedBy>Pounds K.M.</cp:lastModifiedBy>
  <cp:revision>2</cp:revision>
  <cp:lastPrinted>2008-01-14T17:11:00Z</cp:lastPrinted>
  <dcterms:created xsi:type="dcterms:W3CDTF">2019-06-11T10:39:00Z</dcterms:created>
  <dcterms:modified xsi:type="dcterms:W3CDTF">2019-06-11T10:39:00Z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