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18"/>
        <w:gridCol w:w="8055"/>
      </w:tblGrid>
      <w:tr w:rsidR="0012209D" w14:paraId="15BF0869" w14:textId="77777777" w:rsidTr="0039337C">
        <w:tc>
          <w:tcPr>
            <w:tcW w:w="1574" w:type="dxa"/>
          </w:tcPr>
          <w:p w14:paraId="15BF0867" w14:textId="29E9327E" w:rsidR="0012209D" w:rsidRDefault="0012209D" w:rsidP="00321CAA"/>
        </w:tc>
        <w:tc>
          <w:tcPr>
            <w:tcW w:w="8177" w:type="dxa"/>
            <w:gridSpan w:val="2"/>
          </w:tcPr>
          <w:p w14:paraId="15BF0868" w14:textId="71D23FDF" w:rsidR="0012209D" w:rsidRDefault="0012209D" w:rsidP="00321CAA"/>
        </w:tc>
      </w:tr>
      <w:tr w:rsidR="0039337C" w14:paraId="6882DFE4" w14:textId="77777777" w:rsidTr="0039337C">
        <w:tc>
          <w:tcPr>
            <w:tcW w:w="1592" w:type="dxa"/>
            <w:gridSpan w:val="2"/>
          </w:tcPr>
          <w:p w14:paraId="6A1B7EF2" w14:textId="77777777" w:rsidR="0039337C" w:rsidRDefault="0039337C" w:rsidP="00C05D33">
            <w:r>
              <w:t>Last updated:</w:t>
            </w:r>
          </w:p>
        </w:tc>
        <w:tc>
          <w:tcPr>
            <w:tcW w:w="8159" w:type="dxa"/>
          </w:tcPr>
          <w:p w14:paraId="3BE20266" w14:textId="4C816AB4" w:rsidR="0039337C" w:rsidRDefault="00193790" w:rsidP="00C05D33">
            <w:r>
              <w:t>2</w:t>
            </w:r>
            <w:r w:rsidR="00C602E1">
              <w:t>3/06</w:t>
            </w:r>
            <w:r w:rsidR="009858D9">
              <w:t>/201</w:t>
            </w:r>
            <w:r w:rsidR="00C602E1">
              <w:t>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5B70AB7" w:rsidR="0012209D" w:rsidRPr="00447FD8" w:rsidRDefault="00C602E1" w:rsidP="009858D9">
            <w:pPr>
              <w:rPr>
                <w:b/>
                <w:bCs/>
              </w:rPr>
            </w:pPr>
            <w:r>
              <w:rPr>
                <w:rFonts w:cs="Tahoma"/>
                <w:kern w:val="36"/>
                <w:sz w:val="20"/>
              </w:rPr>
              <w:t>Lecture</w:t>
            </w:r>
            <w:r w:rsidR="00F562DA">
              <w:rPr>
                <w:rFonts w:cs="Tahoma"/>
                <w:kern w:val="36"/>
                <w:sz w:val="20"/>
              </w:rPr>
              <w:t>r</w:t>
            </w:r>
            <w:r>
              <w:rPr>
                <w:rFonts w:cs="Tahoma"/>
                <w:kern w:val="36"/>
                <w:sz w:val="20"/>
              </w:rPr>
              <w:t xml:space="preserve"> in Systems Biomedicine (Breast Cancer)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226398B" w:rsidR="0012209D" w:rsidRDefault="001330E4" w:rsidP="00321CAA">
            <w:r>
              <w:t>Biological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F7A5447" w:rsidR="00746AEB" w:rsidRDefault="001330E4" w:rsidP="00321CAA">
            <w:r>
              <w:t>Natural and Environmental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330E4" w14:paraId="15BF0881" w14:textId="77777777" w:rsidTr="00D3349E">
        <w:tc>
          <w:tcPr>
            <w:tcW w:w="2525" w:type="dxa"/>
            <w:shd w:val="clear" w:color="auto" w:fill="D9D9D9" w:themeFill="background1" w:themeFillShade="D9"/>
          </w:tcPr>
          <w:p w14:paraId="15BF087F" w14:textId="77777777" w:rsidR="001330E4" w:rsidRDefault="001330E4" w:rsidP="001330E4">
            <w:r>
              <w:t>Posts responsible to:</w:t>
            </w:r>
          </w:p>
        </w:tc>
        <w:tc>
          <w:tcPr>
            <w:tcW w:w="7226" w:type="dxa"/>
            <w:gridSpan w:val="3"/>
          </w:tcPr>
          <w:p w14:paraId="15BF0880" w14:textId="0163503E" w:rsidR="001330E4" w:rsidRPr="005508A2" w:rsidRDefault="00177881" w:rsidP="009858D9">
            <w:r>
              <w:t>Head of School Biological Sciences</w:t>
            </w:r>
          </w:p>
        </w:tc>
      </w:tr>
      <w:tr w:rsidR="001330E4" w14:paraId="15BF0884" w14:textId="77777777" w:rsidTr="00D3349E">
        <w:tc>
          <w:tcPr>
            <w:tcW w:w="2525" w:type="dxa"/>
            <w:shd w:val="clear" w:color="auto" w:fill="D9D9D9" w:themeFill="background1" w:themeFillShade="D9"/>
          </w:tcPr>
          <w:p w14:paraId="15BF0882" w14:textId="77777777" w:rsidR="001330E4" w:rsidRDefault="001330E4" w:rsidP="001330E4">
            <w:r>
              <w:t>Posts responsible for:</w:t>
            </w:r>
          </w:p>
        </w:tc>
        <w:tc>
          <w:tcPr>
            <w:tcW w:w="7226" w:type="dxa"/>
            <w:gridSpan w:val="3"/>
          </w:tcPr>
          <w:p w14:paraId="15BF0883" w14:textId="7423479A" w:rsidR="001330E4" w:rsidRPr="005508A2" w:rsidRDefault="001330E4" w:rsidP="009858D9">
            <w:r>
              <w:t xml:space="preserve">Research staff and postgraduate research students within </w:t>
            </w:r>
            <w:r w:rsidR="00CE601C">
              <w:t>the Against Breast Cancer research</w:t>
            </w:r>
            <w:r>
              <w:t xml:space="preserve"> </w:t>
            </w:r>
            <w:r w:rsidR="00CE601C">
              <w:t xml:space="preserve">programme </w:t>
            </w:r>
          </w:p>
        </w:tc>
      </w:tr>
      <w:tr w:rsidR="001330E4" w14:paraId="15BF0887" w14:textId="77777777" w:rsidTr="00D3349E">
        <w:tc>
          <w:tcPr>
            <w:tcW w:w="2525" w:type="dxa"/>
            <w:shd w:val="clear" w:color="auto" w:fill="D9D9D9" w:themeFill="background1" w:themeFillShade="D9"/>
          </w:tcPr>
          <w:p w14:paraId="15BF0885" w14:textId="77777777" w:rsidR="001330E4" w:rsidRDefault="001330E4" w:rsidP="001330E4">
            <w:r>
              <w:t>Post base:</w:t>
            </w:r>
          </w:p>
        </w:tc>
        <w:tc>
          <w:tcPr>
            <w:tcW w:w="7226" w:type="dxa"/>
            <w:gridSpan w:val="3"/>
          </w:tcPr>
          <w:p w14:paraId="15BF0886" w14:textId="02FFE5EA" w:rsidR="001330E4" w:rsidRPr="005508A2" w:rsidRDefault="001330E4" w:rsidP="001330E4">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0985D166" w14:textId="5A09FB91" w:rsidR="001330E4" w:rsidRPr="00087F27" w:rsidRDefault="001330E4" w:rsidP="001330E4">
            <w:pPr>
              <w:numPr>
                <w:ilvl w:val="0"/>
                <w:numId w:val="19"/>
              </w:numPr>
            </w:pPr>
            <w:r w:rsidRPr="00087F27">
              <w:t>To conduct a successful research programme in the field of</w:t>
            </w:r>
            <w:r w:rsidR="00CE601C">
              <w:t xml:space="preserve"> breast cancer </w:t>
            </w:r>
            <w:r w:rsidR="00C37FC7">
              <w:t>using Systems Medicine approaches</w:t>
            </w:r>
            <w:r w:rsidRPr="00087F27">
              <w:t xml:space="preserve">, and </w:t>
            </w:r>
            <w:r w:rsidR="00CE601C">
              <w:t>supplement the Against Breast Cancer funding with further</w:t>
            </w:r>
            <w:r w:rsidRPr="00087F27">
              <w:t xml:space="preserve"> external funding for </w:t>
            </w:r>
            <w:proofErr w:type="gramStart"/>
            <w:r w:rsidRPr="00087F27">
              <w:t>research;</w:t>
            </w:r>
            <w:proofErr w:type="gramEnd"/>
          </w:p>
          <w:p w14:paraId="6DBEE1A9" w14:textId="77777777" w:rsidR="001330E4" w:rsidRPr="00087F27" w:rsidRDefault="001330E4" w:rsidP="001330E4">
            <w:pPr>
              <w:numPr>
                <w:ilvl w:val="0"/>
                <w:numId w:val="19"/>
              </w:numPr>
            </w:pPr>
            <w:r w:rsidRPr="00087F27">
              <w:t xml:space="preserve">To supervise staff and postgraduate research students within that </w:t>
            </w:r>
            <w:proofErr w:type="gramStart"/>
            <w:r w:rsidRPr="00087F27">
              <w:t>programme;</w:t>
            </w:r>
            <w:proofErr w:type="gramEnd"/>
          </w:p>
          <w:p w14:paraId="3A5B704D" w14:textId="7269246F" w:rsidR="00177881" w:rsidRDefault="001330E4" w:rsidP="00177881">
            <w:pPr>
              <w:numPr>
                <w:ilvl w:val="0"/>
                <w:numId w:val="19"/>
              </w:numPr>
            </w:pPr>
            <w:r w:rsidRPr="00087F27">
              <w:t>To participate in undergraduate and postgraduate education programmes</w:t>
            </w:r>
            <w:r w:rsidR="00177881">
              <w:t xml:space="preserve"> run by Biological Sciences</w:t>
            </w:r>
            <w:r w:rsidR="00CE601C">
              <w:t xml:space="preserve"> </w:t>
            </w:r>
          </w:p>
          <w:p w14:paraId="15BF088B" w14:textId="3A04FD75" w:rsidR="0012209D" w:rsidRDefault="001330E4" w:rsidP="00177881">
            <w:pPr>
              <w:numPr>
                <w:ilvl w:val="0"/>
                <w:numId w:val="19"/>
              </w:numPr>
            </w:pPr>
            <w:r w:rsidRPr="00087F27">
              <w:t>To contribute as required to administration and management.</w:t>
            </w:r>
          </w:p>
        </w:tc>
      </w:tr>
    </w:tbl>
    <w:p w14:paraId="15BF088D" w14:textId="77777777" w:rsidR="0012209D" w:rsidRDefault="0012209D" w:rsidP="0012209D"/>
    <w:p w14:paraId="0C42CE9A" w14:textId="77777777" w:rsidR="00FF7620" w:rsidRDefault="00FF7620" w:rsidP="0012209D"/>
    <w:p w14:paraId="79FCA98E" w14:textId="77777777" w:rsidR="00FF7620" w:rsidRDefault="00FF7620" w:rsidP="0012209D"/>
    <w:p w14:paraId="6D01B4F4" w14:textId="77777777" w:rsidR="00FF7620" w:rsidRDefault="00FF7620" w:rsidP="0012209D"/>
    <w:p w14:paraId="7587E4F5" w14:textId="77777777" w:rsidR="00FF7620" w:rsidRDefault="00FF7620" w:rsidP="0012209D"/>
    <w:p w14:paraId="79676FA1" w14:textId="77777777" w:rsidR="00FF7620" w:rsidRDefault="00FF7620" w:rsidP="0012209D"/>
    <w:p w14:paraId="10327199" w14:textId="77777777" w:rsidR="00FF7620" w:rsidRDefault="00FF7620" w:rsidP="0012209D"/>
    <w:p w14:paraId="7A3CA2AA" w14:textId="77777777" w:rsidR="00FF7620" w:rsidRDefault="00FF7620" w:rsidP="0012209D"/>
    <w:p w14:paraId="03395AC8" w14:textId="77777777" w:rsidR="00FF7620" w:rsidRDefault="00FF7620" w:rsidP="0012209D"/>
    <w:p w14:paraId="4A5C6A6C" w14:textId="77777777" w:rsidR="00FF7620" w:rsidRDefault="00FF7620" w:rsidP="0012209D"/>
    <w:p w14:paraId="566B7AD1" w14:textId="77777777" w:rsidR="00FF7620" w:rsidRDefault="00FF7620" w:rsidP="0012209D"/>
    <w:p w14:paraId="74537CA3" w14:textId="77777777" w:rsidR="00FF7620" w:rsidRDefault="00FF7620" w:rsidP="0012209D"/>
    <w:p w14:paraId="41E17BD1" w14:textId="77777777" w:rsidR="00FF7620" w:rsidRDefault="00FF7620" w:rsidP="0012209D"/>
    <w:p w14:paraId="0257CB7C" w14:textId="77777777" w:rsidR="00FF7620" w:rsidRDefault="00FF7620" w:rsidP="0012209D"/>
    <w:p w14:paraId="7D25FD41" w14:textId="77777777" w:rsidR="00FF7620" w:rsidRDefault="00FF7620"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1330E4">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330E4" w14:paraId="15BF0894" w14:textId="77777777" w:rsidTr="001330E4">
        <w:trPr>
          <w:cantSplit/>
        </w:trPr>
        <w:tc>
          <w:tcPr>
            <w:tcW w:w="607" w:type="dxa"/>
            <w:tcBorders>
              <w:right w:val="nil"/>
            </w:tcBorders>
          </w:tcPr>
          <w:p w14:paraId="15BF0891" w14:textId="77777777" w:rsidR="001330E4" w:rsidRDefault="001330E4" w:rsidP="001330E4">
            <w:pPr>
              <w:pStyle w:val="ListParagraph"/>
              <w:numPr>
                <w:ilvl w:val="0"/>
                <w:numId w:val="17"/>
              </w:numPr>
            </w:pPr>
          </w:p>
        </w:tc>
        <w:tc>
          <w:tcPr>
            <w:tcW w:w="8117" w:type="dxa"/>
            <w:tcBorders>
              <w:left w:val="nil"/>
            </w:tcBorders>
          </w:tcPr>
          <w:p w14:paraId="7A1A89E3" w14:textId="47EB2AC0" w:rsidR="001330E4" w:rsidRPr="00087F27" w:rsidRDefault="001330E4" w:rsidP="001330E4">
            <w:pPr>
              <w:tabs>
                <w:tab w:val="left" w:pos="0"/>
              </w:tabs>
              <w:suppressAutoHyphens/>
              <w:rPr>
                <w:b/>
              </w:rPr>
            </w:pPr>
            <w:r w:rsidRPr="00087F27">
              <w:rPr>
                <w:b/>
              </w:rPr>
              <w:t>Research and Enterprise</w:t>
            </w:r>
          </w:p>
          <w:p w14:paraId="6728B596" w14:textId="1979DEEB" w:rsidR="001330E4" w:rsidRPr="00087F27" w:rsidRDefault="001330E4" w:rsidP="001330E4">
            <w:pPr>
              <w:numPr>
                <w:ilvl w:val="0"/>
                <w:numId w:val="20"/>
              </w:numPr>
              <w:tabs>
                <w:tab w:val="left" w:pos="0"/>
                <w:tab w:val="left" w:pos="420"/>
              </w:tabs>
              <w:suppressAutoHyphens/>
              <w:spacing w:before="0" w:after="0"/>
            </w:pPr>
            <w:r w:rsidRPr="00087F27">
              <w:t>To develop and sustain an innovative research programme</w:t>
            </w:r>
            <w:r w:rsidR="00CE601C">
              <w:t xml:space="preserve"> with </w:t>
            </w:r>
            <w:r w:rsidR="007F44BD">
              <w:t xml:space="preserve">Prof </w:t>
            </w:r>
            <w:r w:rsidR="00C37FC7">
              <w:t>Paul Skipp</w:t>
            </w:r>
            <w:r w:rsidRPr="00087F27">
              <w:t xml:space="preserve"> in </w:t>
            </w:r>
            <w:r w:rsidR="00C37FC7">
              <w:t>Systems Biomedicine</w:t>
            </w:r>
            <w:r w:rsidR="00CE601C">
              <w:t xml:space="preserve"> </w:t>
            </w:r>
            <w:r w:rsidR="00C37FC7">
              <w:t>with a focus on the</w:t>
            </w:r>
            <w:r w:rsidR="00CE601C">
              <w:t xml:space="preserve"> treatment of secondary breast cancer</w:t>
            </w:r>
            <w:r w:rsidR="00C37FC7">
              <w:t xml:space="preserve"> and breast cancer recurrence</w:t>
            </w:r>
            <w:r w:rsidR="00CE601C">
              <w:t xml:space="preserve">. </w:t>
            </w:r>
          </w:p>
          <w:p w14:paraId="1FCB1988" w14:textId="52A59808" w:rsidR="001330E4" w:rsidRDefault="001330E4" w:rsidP="001330E4">
            <w:pPr>
              <w:numPr>
                <w:ilvl w:val="0"/>
                <w:numId w:val="20"/>
              </w:numPr>
              <w:tabs>
                <w:tab w:val="left" w:pos="0"/>
                <w:tab w:val="left" w:pos="420"/>
              </w:tabs>
              <w:suppressAutoHyphens/>
              <w:spacing w:before="0" w:after="0"/>
            </w:pPr>
            <w:r w:rsidRPr="00087F27">
              <w:t xml:space="preserve">To </w:t>
            </w:r>
            <w:r w:rsidR="00CE601C">
              <w:t>support the exte</w:t>
            </w:r>
            <w:r w:rsidRPr="00087F27">
              <w:t xml:space="preserve">rnal long-term funding </w:t>
            </w:r>
            <w:r w:rsidR="00CE601C">
              <w:t xml:space="preserve">provided by Against Breast Cancer </w:t>
            </w:r>
            <w:r w:rsidRPr="00087F27">
              <w:t>through the submission of</w:t>
            </w:r>
            <w:r w:rsidR="00CE601C">
              <w:t xml:space="preserve"> complementary </w:t>
            </w:r>
            <w:r w:rsidRPr="00087F27">
              <w:t>internationally- competitive research applications.  To manage projects and research budgets efficiently in line with University and funding body regulations and agreed timelines.  To provide accurate and tim</w:t>
            </w:r>
            <w:r w:rsidR="00FF7620">
              <w:t>ely formal reports to sponsors.</w:t>
            </w:r>
          </w:p>
          <w:p w14:paraId="35C6523C" w14:textId="1AF437B3" w:rsidR="00CE601C" w:rsidRPr="00087F27" w:rsidRDefault="00CE601C" w:rsidP="001330E4">
            <w:pPr>
              <w:numPr>
                <w:ilvl w:val="0"/>
                <w:numId w:val="20"/>
              </w:numPr>
              <w:tabs>
                <w:tab w:val="left" w:pos="0"/>
                <w:tab w:val="left" w:pos="420"/>
              </w:tabs>
              <w:suppressAutoHyphens/>
              <w:spacing w:before="0" w:after="0"/>
            </w:pPr>
            <w:r>
              <w:t>To assist Against Breast Cancer in fund raising activities. These include but are not limited to giving talks and arranging open days.</w:t>
            </w:r>
          </w:p>
          <w:p w14:paraId="4D9F284F" w14:textId="65FBC58C" w:rsidR="001330E4" w:rsidRPr="00087F27" w:rsidRDefault="001330E4" w:rsidP="001330E4">
            <w:pPr>
              <w:numPr>
                <w:ilvl w:val="0"/>
                <w:numId w:val="20"/>
              </w:numPr>
              <w:tabs>
                <w:tab w:val="left" w:pos="0"/>
                <w:tab w:val="left" w:pos="420"/>
              </w:tabs>
              <w:suppressAutoHyphens/>
              <w:spacing w:before="0" w:after="0"/>
            </w:pPr>
            <w:r w:rsidRPr="00087F27">
              <w:t>To publish research results in top peer-reviewed journals and to disseminate research findings through national and int</w:t>
            </w:r>
            <w:r w:rsidR="00FF7620">
              <w:t>ernational learned conferences.</w:t>
            </w:r>
          </w:p>
          <w:p w14:paraId="6DDA377D" w14:textId="4214FEFC" w:rsidR="001330E4" w:rsidRPr="00087F27" w:rsidRDefault="001330E4" w:rsidP="001330E4">
            <w:pPr>
              <w:numPr>
                <w:ilvl w:val="0"/>
                <w:numId w:val="20"/>
              </w:numPr>
              <w:tabs>
                <w:tab w:val="left" w:pos="12"/>
                <w:tab w:val="left" w:pos="420"/>
              </w:tabs>
              <w:suppressAutoHyphens/>
              <w:spacing w:before="0" w:after="0"/>
            </w:pPr>
            <w:r w:rsidRPr="00087F27">
              <w:t>To contribute to the overall activity of the research community by attendance at and presentations to internal seminar programmes and workshops</w:t>
            </w:r>
            <w:r w:rsidR="00FF7620">
              <w:t xml:space="preserve"> and to host visiting speakers.</w:t>
            </w:r>
          </w:p>
          <w:p w14:paraId="678F999D" w14:textId="5A69F576" w:rsidR="001330E4" w:rsidRDefault="001330E4" w:rsidP="001330E4">
            <w:pPr>
              <w:numPr>
                <w:ilvl w:val="0"/>
                <w:numId w:val="20"/>
              </w:numPr>
              <w:tabs>
                <w:tab w:val="left" w:pos="0"/>
                <w:tab w:val="left" w:pos="420"/>
              </w:tabs>
              <w:suppressAutoHyphens/>
              <w:spacing w:before="0" w:after="0"/>
            </w:pPr>
            <w:r w:rsidRPr="00087F27">
              <w:t>To establish productive collaborations with researchers within and outside Biological Sciences and University to enhance research profile and encour</w:t>
            </w:r>
            <w:r w:rsidR="00FF7620">
              <w:t>age interdisciplinary projects.</w:t>
            </w:r>
            <w:r w:rsidR="00CE601C">
              <w:t xml:space="preserve"> </w:t>
            </w:r>
          </w:p>
          <w:p w14:paraId="2DFA9ADE" w14:textId="3CEDAF38" w:rsidR="00CE601C" w:rsidRPr="00087F27" w:rsidRDefault="00CE601C" w:rsidP="001330E4">
            <w:pPr>
              <w:numPr>
                <w:ilvl w:val="0"/>
                <w:numId w:val="20"/>
              </w:numPr>
              <w:tabs>
                <w:tab w:val="left" w:pos="0"/>
                <w:tab w:val="left" w:pos="420"/>
              </w:tabs>
              <w:suppressAutoHyphens/>
              <w:spacing w:before="0" w:after="0"/>
            </w:pPr>
            <w:r>
              <w:t xml:space="preserve">To work </w:t>
            </w:r>
            <w:r w:rsidR="00C37FC7">
              <w:t>in collaboration with the</w:t>
            </w:r>
            <w:r>
              <w:t xml:space="preserve"> laboratories of </w:t>
            </w:r>
            <w:r w:rsidR="007F44BD">
              <w:t>Prof</w:t>
            </w:r>
            <w:r w:rsidR="00C37FC7">
              <w:t xml:space="preserve"> Paul Skipp</w:t>
            </w:r>
            <w:r>
              <w:t xml:space="preserve"> (Biological Sciences)</w:t>
            </w:r>
            <w:r w:rsidR="00C37FC7">
              <w:t xml:space="preserve"> and Prof Max Crispin. </w:t>
            </w:r>
          </w:p>
          <w:p w14:paraId="0B0508C2" w14:textId="69C3CB92" w:rsidR="001330E4" w:rsidRPr="00087F27" w:rsidRDefault="001330E4" w:rsidP="001330E4">
            <w:pPr>
              <w:numPr>
                <w:ilvl w:val="0"/>
                <w:numId w:val="20"/>
              </w:numPr>
              <w:tabs>
                <w:tab w:val="left" w:pos="0"/>
                <w:tab w:val="left" w:pos="420"/>
              </w:tabs>
              <w:suppressAutoHyphens/>
              <w:spacing w:before="0" w:after="0"/>
            </w:pPr>
            <w:r w:rsidRPr="00087F27">
              <w:t xml:space="preserve">To develop links with industry and seek </w:t>
            </w:r>
            <w:proofErr w:type="gramStart"/>
            <w:r w:rsidRPr="00087F27">
              <w:t>commercially-funded</w:t>
            </w:r>
            <w:proofErr w:type="gramEnd"/>
            <w:r w:rsidRPr="00087F27">
              <w:t xml:space="preserve"> collaborative research; to exploit research through direct comme</w:t>
            </w:r>
            <w:r w:rsidR="00FF7620">
              <w:t>rcialisation and contract work.</w:t>
            </w:r>
          </w:p>
          <w:p w14:paraId="5B2DC375" w14:textId="39736AD0" w:rsidR="001330E4" w:rsidRPr="00087F27" w:rsidRDefault="001330E4" w:rsidP="001330E4">
            <w:pPr>
              <w:numPr>
                <w:ilvl w:val="0"/>
                <w:numId w:val="20"/>
              </w:numPr>
              <w:tabs>
                <w:tab w:val="left" w:pos="0"/>
                <w:tab w:val="left" w:pos="420"/>
              </w:tabs>
              <w:suppressAutoHyphens/>
              <w:spacing w:before="0" w:after="0"/>
            </w:pPr>
            <w:r w:rsidRPr="00087F27">
              <w:t xml:space="preserve">To promote individual and corporate research reputation by involvement in external bodies that determine research funding and set research agenda (membership of national science committees, conference speaker </w:t>
            </w:r>
            <w:r w:rsidR="00FF7620">
              <w:t>invitations, editorial boards).</w:t>
            </w:r>
          </w:p>
          <w:p w14:paraId="7F5A9FBD" w14:textId="419C2801" w:rsidR="00FF7620" w:rsidRDefault="001330E4" w:rsidP="001330E4">
            <w:pPr>
              <w:numPr>
                <w:ilvl w:val="0"/>
                <w:numId w:val="20"/>
              </w:numPr>
              <w:tabs>
                <w:tab w:val="left" w:pos="0"/>
                <w:tab w:val="left" w:pos="420"/>
              </w:tabs>
              <w:suppressAutoHyphens/>
              <w:spacing w:before="0" w:after="0"/>
            </w:pPr>
            <w:r w:rsidRPr="00087F27">
              <w:t>To</w:t>
            </w:r>
            <w:r w:rsidR="00CE601C">
              <w:t xml:space="preserve"> assist </w:t>
            </w:r>
            <w:r w:rsidR="007F44BD">
              <w:t>Prof</w:t>
            </w:r>
            <w:r w:rsidR="00C37FC7">
              <w:t xml:space="preserve"> Paul Skipp</w:t>
            </w:r>
            <w:r w:rsidR="00CE601C">
              <w:t xml:space="preserve"> in</w:t>
            </w:r>
            <w:r w:rsidRPr="00087F27">
              <w:t xml:space="preserve"> recruit</w:t>
            </w:r>
            <w:r w:rsidR="00CE601C">
              <w:t>ing</w:t>
            </w:r>
            <w:r w:rsidRPr="00087F27">
              <w:t xml:space="preserve"> and </w:t>
            </w:r>
            <w:r w:rsidR="00CE601C">
              <w:t>supervision</w:t>
            </w:r>
            <w:r w:rsidRPr="00087F27">
              <w:t xml:space="preserve"> research staff and postgraduate</w:t>
            </w:r>
            <w:r w:rsidR="00FF7620">
              <w:t xml:space="preserve"> students.</w:t>
            </w:r>
          </w:p>
          <w:p w14:paraId="15BF0892" w14:textId="52AF0993" w:rsidR="001330E4" w:rsidRDefault="001330E4" w:rsidP="001330E4">
            <w:pPr>
              <w:numPr>
                <w:ilvl w:val="0"/>
                <w:numId w:val="20"/>
              </w:numPr>
              <w:tabs>
                <w:tab w:val="left" w:pos="0"/>
                <w:tab w:val="left" w:pos="420"/>
              </w:tabs>
              <w:suppressAutoHyphens/>
              <w:spacing w:before="0" w:after="0"/>
            </w:pPr>
            <w:r w:rsidRPr="00087F27">
              <w:t>As academic supervisor to be responsible for adherence of staff and students to Biological Sciences, University and statutory health and safety policies and regulations.  To ensure observance of good laboratory practice, including the completion of accurate records of experimental data in accordance with the Research Conduct and Academic Integrity guidance of the University.</w:t>
            </w:r>
          </w:p>
        </w:tc>
        <w:tc>
          <w:tcPr>
            <w:tcW w:w="1027" w:type="dxa"/>
          </w:tcPr>
          <w:p w14:paraId="15BF0893" w14:textId="7891130F" w:rsidR="001330E4" w:rsidRDefault="001330E4" w:rsidP="001330E4">
            <w:r>
              <w:t>50 %</w:t>
            </w:r>
          </w:p>
        </w:tc>
      </w:tr>
      <w:tr w:rsidR="001330E4" w14:paraId="15BF0898" w14:textId="77777777" w:rsidTr="001330E4">
        <w:trPr>
          <w:cantSplit/>
        </w:trPr>
        <w:tc>
          <w:tcPr>
            <w:tcW w:w="607" w:type="dxa"/>
            <w:tcBorders>
              <w:right w:val="nil"/>
            </w:tcBorders>
          </w:tcPr>
          <w:p w14:paraId="15BF0895" w14:textId="77777777" w:rsidR="001330E4" w:rsidRDefault="001330E4" w:rsidP="001330E4">
            <w:pPr>
              <w:pStyle w:val="ListParagraph"/>
              <w:numPr>
                <w:ilvl w:val="0"/>
                <w:numId w:val="17"/>
              </w:numPr>
            </w:pPr>
          </w:p>
        </w:tc>
        <w:tc>
          <w:tcPr>
            <w:tcW w:w="8117" w:type="dxa"/>
            <w:tcBorders>
              <w:left w:val="nil"/>
            </w:tcBorders>
          </w:tcPr>
          <w:p w14:paraId="786DF1CD" w14:textId="77777777" w:rsidR="001330E4" w:rsidRPr="00087F27" w:rsidRDefault="001330E4" w:rsidP="001330E4">
            <w:pPr>
              <w:tabs>
                <w:tab w:val="left" w:pos="0"/>
                <w:tab w:val="left" w:pos="420"/>
              </w:tabs>
              <w:suppressAutoHyphens/>
              <w:rPr>
                <w:b/>
              </w:rPr>
            </w:pPr>
            <w:r w:rsidRPr="00087F27">
              <w:rPr>
                <w:b/>
              </w:rPr>
              <w:t>Education</w:t>
            </w:r>
          </w:p>
          <w:p w14:paraId="211C674D" w14:textId="3BE8E941" w:rsidR="00CE601C" w:rsidRPr="00CE601C" w:rsidRDefault="00CE601C" w:rsidP="00FF7620">
            <w:pPr>
              <w:numPr>
                <w:ilvl w:val="0"/>
                <w:numId w:val="20"/>
              </w:numPr>
              <w:tabs>
                <w:tab w:val="left" w:pos="0"/>
                <w:tab w:val="left" w:pos="420"/>
              </w:tabs>
              <w:suppressAutoHyphens/>
              <w:spacing w:before="0" w:after="0"/>
              <w:rPr>
                <w:b/>
              </w:rPr>
            </w:pPr>
            <w:r>
              <w:t xml:space="preserve">To provide public lectures in breast cancer </w:t>
            </w:r>
            <w:r w:rsidR="00C37FC7">
              <w:t>research and Systems Biomedicine</w:t>
            </w:r>
          </w:p>
          <w:p w14:paraId="47F0DAF6" w14:textId="591F4EBC" w:rsidR="00FF7620" w:rsidRPr="00FF7620" w:rsidRDefault="001330E4" w:rsidP="00FF7620">
            <w:pPr>
              <w:numPr>
                <w:ilvl w:val="0"/>
                <w:numId w:val="20"/>
              </w:numPr>
              <w:tabs>
                <w:tab w:val="left" w:pos="0"/>
                <w:tab w:val="left" w:pos="420"/>
              </w:tabs>
              <w:suppressAutoHyphens/>
              <w:spacing w:before="0" w:after="0"/>
              <w:rPr>
                <w:b/>
              </w:rPr>
            </w:pPr>
            <w:r w:rsidRPr="00087F27">
              <w:t xml:space="preserve">To contribute to undergraduate and postgraduate teaching programmes, and assessment and development of the undergraduate curriculum (including lectures, tutorials, </w:t>
            </w:r>
            <w:proofErr w:type="spellStart"/>
            <w:r w:rsidRPr="00087F27">
              <w:t>practicals</w:t>
            </w:r>
            <w:proofErr w:type="spellEnd"/>
            <w:r w:rsidRPr="00087F27">
              <w:t>, supervisions and fieldwork according to t</w:t>
            </w:r>
            <w:r w:rsidR="00FF7620">
              <w:t>he area of subject specialism).</w:t>
            </w:r>
          </w:p>
          <w:p w14:paraId="15BF0896" w14:textId="7E0CF4D1" w:rsidR="001330E4" w:rsidRPr="00FF7620" w:rsidRDefault="00FF7620" w:rsidP="00FF7620">
            <w:pPr>
              <w:numPr>
                <w:ilvl w:val="0"/>
                <w:numId w:val="20"/>
              </w:numPr>
              <w:tabs>
                <w:tab w:val="left" w:pos="0"/>
                <w:tab w:val="left" w:pos="420"/>
              </w:tabs>
              <w:suppressAutoHyphens/>
              <w:spacing w:before="0" w:after="0"/>
              <w:rPr>
                <w:b/>
              </w:rPr>
            </w:pPr>
            <w:r>
              <w:t>T</w:t>
            </w:r>
            <w:r w:rsidR="001330E4" w:rsidRPr="00087F27">
              <w:t>o undertake postgraduate supervision and training.</w:t>
            </w:r>
          </w:p>
        </w:tc>
        <w:tc>
          <w:tcPr>
            <w:tcW w:w="1027" w:type="dxa"/>
          </w:tcPr>
          <w:p w14:paraId="15BF0897" w14:textId="234F398F" w:rsidR="001330E4" w:rsidRDefault="001330E4" w:rsidP="001330E4">
            <w:r>
              <w:t>30 %</w:t>
            </w:r>
          </w:p>
        </w:tc>
      </w:tr>
      <w:tr w:rsidR="001330E4" w14:paraId="15BF089C" w14:textId="77777777" w:rsidTr="001330E4">
        <w:trPr>
          <w:cantSplit/>
        </w:trPr>
        <w:tc>
          <w:tcPr>
            <w:tcW w:w="607" w:type="dxa"/>
            <w:tcBorders>
              <w:right w:val="nil"/>
            </w:tcBorders>
          </w:tcPr>
          <w:p w14:paraId="15BF0899" w14:textId="77777777" w:rsidR="001330E4" w:rsidRDefault="001330E4" w:rsidP="001330E4">
            <w:pPr>
              <w:pStyle w:val="ListParagraph"/>
              <w:numPr>
                <w:ilvl w:val="0"/>
                <w:numId w:val="17"/>
              </w:numPr>
            </w:pPr>
          </w:p>
        </w:tc>
        <w:tc>
          <w:tcPr>
            <w:tcW w:w="8117" w:type="dxa"/>
            <w:tcBorders>
              <w:left w:val="nil"/>
            </w:tcBorders>
          </w:tcPr>
          <w:p w14:paraId="4DE7B176" w14:textId="77777777" w:rsidR="001330E4" w:rsidRPr="00087F27" w:rsidRDefault="001330E4" w:rsidP="001330E4">
            <w:pPr>
              <w:tabs>
                <w:tab w:val="left" w:pos="0"/>
                <w:tab w:val="left" w:pos="420"/>
              </w:tabs>
              <w:suppressAutoHyphens/>
              <w:ind w:left="360" w:hanging="348"/>
              <w:rPr>
                <w:b/>
              </w:rPr>
            </w:pPr>
            <w:r w:rsidRPr="00087F27">
              <w:rPr>
                <w:b/>
              </w:rPr>
              <w:t>Service to Biological Sciences</w:t>
            </w:r>
          </w:p>
          <w:p w14:paraId="46930094" w14:textId="77777777" w:rsidR="001330E4" w:rsidRPr="00087F27" w:rsidRDefault="001330E4" w:rsidP="001330E4">
            <w:pPr>
              <w:numPr>
                <w:ilvl w:val="0"/>
                <w:numId w:val="21"/>
              </w:numPr>
              <w:tabs>
                <w:tab w:val="clear" w:pos="1080"/>
                <w:tab w:val="left" w:pos="0"/>
                <w:tab w:val="left" w:pos="420"/>
                <w:tab w:val="num" w:pos="732"/>
              </w:tabs>
              <w:suppressAutoHyphens/>
              <w:spacing w:before="0" w:after="0"/>
              <w:ind w:left="732"/>
            </w:pPr>
            <w:r w:rsidRPr="00087F27">
              <w:t>To participate actively in administration and management as requested by the Head of Biological Sciences.  To be a member of relevant governance bodies (</w:t>
            </w:r>
            <w:proofErr w:type="gramStart"/>
            <w:r w:rsidRPr="00087F27">
              <w:t>e.g.</w:t>
            </w:r>
            <w:proofErr w:type="gramEnd"/>
            <w:r w:rsidRPr="00087F27">
              <w:t xml:space="preserve"> Exams Board).</w:t>
            </w:r>
          </w:p>
          <w:p w14:paraId="6E40CE5C" w14:textId="77777777" w:rsidR="00FF7620" w:rsidRDefault="001330E4" w:rsidP="00FF7620">
            <w:pPr>
              <w:numPr>
                <w:ilvl w:val="0"/>
                <w:numId w:val="21"/>
              </w:numPr>
              <w:tabs>
                <w:tab w:val="clear" w:pos="1080"/>
                <w:tab w:val="left" w:pos="0"/>
                <w:tab w:val="left" w:pos="420"/>
                <w:tab w:val="num" w:pos="732"/>
              </w:tabs>
              <w:suppressAutoHyphens/>
              <w:spacing w:before="0" w:after="0"/>
              <w:ind w:left="732"/>
            </w:pPr>
            <w:r w:rsidRPr="00087F27">
              <w:t>To promote the image and reputation of the University, Biological Sciences, and Faculty and to participate in student recruitment, outreach and enterprise activities.</w:t>
            </w:r>
          </w:p>
          <w:p w14:paraId="15BF089A" w14:textId="473980D4" w:rsidR="001330E4" w:rsidRDefault="001330E4" w:rsidP="00FF7620">
            <w:pPr>
              <w:numPr>
                <w:ilvl w:val="0"/>
                <w:numId w:val="21"/>
              </w:numPr>
              <w:tabs>
                <w:tab w:val="clear" w:pos="1080"/>
                <w:tab w:val="left" w:pos="0"/>
                <w:tab w:val="left" w:pos="420"/>
                <w:tab w:val="num" w:pos="732"/>
              </w:tabs>
              <w:suppressAutoHyphens/>
              <w:spacing w:before="0" w:after="0"/>
              <w:ind w:left="732"/>
            </w:pPr>
            <w:r w:rsidRPr="00087F27">
              <w:t>To act as a mentor to junior colleagues.</w:t>
            </w:r>
          </w:p>
        </w:tc>
        <w:tc>
          <w:tcPr>
            <w:tcW w:w="1027" w:type="dxa"/>
          </w:tcPr>
          <w:p w14:paraId="15BF089B" w14:textId="4BFA5272" w:rsidR="001330E4" w:rsidRDefault="00CD150D" w:rsidP="001330E4">
            <w:r>
              <w:t>15</w:t>
            </w:r>
            <w:r w:rsidR="001330E4">
              <w:t xml:space="preserve"> %</w:t>
            </w:r>
          </w:p>
        </w:tc>
      </w:tr>
      <w:tr w:rsidR="00CD150D" w14:paraId="4A214FB0" w14:textId="77777777" w:rsidTr="001330E4">
        <w:trPr>
          <w:cantSplit/>
        </w:trPr>
        <w:tc>
          <w:tcPr>
            <w:tcW w:w="607" w:type="dxa"/>
            <w:tcBorders>
              <w:right w:val="nil"/>
            </w:tcBorders>
          </w:tcPr>
          <w:p w14:paraId="7BD35917" w14:textId="77777777" w:rsidR="00CD150D" w:rsidRDefault="00CD150D" w:rsidP="001330E4">
            <w:pPr>
              <w:pStyle w:val="ListParagraph"/>
              <w:numPr>
                <w:ilvl w:val="0"/>
                <w:numId w:val="17"/>
              </w:numPr>
            </w:pPr>
          </w:p>
        </w:tc>
        <w:tc>
          <w:tcPr>
            <w:tcW w:w="8117" w:type="dxa"/>
            <w:tcBorders>
              <w:left w:val="nil"/>
            </w:tcBorders>
          </w:tcPr>
          <w:p w14:paraId="760DC468" w14:textId="1EB88BA0" w:rsidR="00CD150D" w:rsidRPr="00CD150D" w:rsidRDefault="00CD150D" w:rsidP="00CD150D">
            <w:pPr>
              <w:pStyle w:val="ListParagraph"/>
              <w:numPr>
                <w:ilvl w:val="0"/>
                <w:numId w:val="23"/>
              </w:numPr>
              <w:tabs>
                <w:tab w:val="left" w:pos="0"/>
                <w:tab w:val="left" w:pos="420"/>
              </w:tabs>
              <w:suppressAutoHyphens/>
              <w:rPr>
                <w:b/>
              </w:rPr>
            </w:pPr>
            <w:r w:rsidRPr="00CD150D">
              <w:t>Any other duties as allocated by the line manager following consultation with the post</w:t>
            </w:r>
            <w:r>
              <w:t xml:space="preserve"> </w:t>
            </w:r>
            <w:r w:rsidRPr="00CD150D">
              <w:t>holder.</w:t>
            </w:r>
          </w:p>
        </w:tc>
        <w:tc>
          <w:tcPr>
            <w:tcW w:w="1027" w:type="dxa"/>
          </w:tcPr>
          <w:p w14:paraId="0934D022" w14:textId="21B1C534" w:rsidR="00CD150D" w:rsidRDefault="00CD150D" w:rsidP="001330E4">
            <w:r>
              <w:t>5%</w:t>
            </w:r>
          </w:p>
        </w:tc>
      </w:tr>
    </w:tbl>
    <w:p w14:paraId="15BF08AD" w14:textId="77777777" w:rsidR="0012209D" w:rsidRDefault="0012209D" w:rsidP="0012209D"/>
    <w:p w14:paraId="6389CF11" w14:textId="77777777" w:rsidR="00FF7620" w:rsidRDefault="00FF7620" w:rsidP="0012209D"/>
    <w:tbl>
      <w:tblPr>
        <w:tblStyle w:val="SUTable"/>
        <w:tblW w:w="0" w:type="auto"/>
        <w:tblLook w:val="04A0" w:firstRow="1" w:lastRow="0" w:firstColumn="1" w:lastColumn="0" w:noHBand="0" w:noVBand="1"/>
      </w:tblPr>
      <w:tblGrid>
        <w:gridCol w:w="9627"/>
      </w:tblGrid>
      <w:tr w:rsidR="00343D93" w14:paraId="1A0EA293" w14:textId="77777777" w:rsidTr="001330E4">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1330E4">
        <w:trPr>
          <w:trHeight w:val="1134"/>
        </w:trPr>
        <w:tc>
          <w:tcPr>
            <w:tcW w:w="9751" w:type="dxa"/>
          </w:tcPr>
          <w:p w14:paraId="1E34C2B4" w14:textId="77777777" w:rsidR="00FF7620" w:rsidRDefault="00FF7620" w:rsidP="00FF7620">
            <w:pPr>
              <w:numPr>
                <w:ilvl w:val="0"/>
                <w:numId w:val="22"/>
              </w:numPr>
            </w:pPr>
            <w:r w:rsidRPr="00FF7620">
              <w:t>To be willing to attend national and international conferences to disseminate research results, foster collaborations and enhance the reputation of the University and Biological Sciences.</w:t>
            </w:r>
          </w:p>
          <w:p w14:paraId="6DA5CA0A" w14:textId="691E2CEF" w:rsidR="00343D93" w:rsidRDefault="00FF7620" w:rsidP="00FF7620">
            <w:pPr>
              <w:numPr>
                <w:ilvl w:val="0"/>
                <w:numId w:val="22"/>
              </w:numPr>
            </w:pPr>
            <w:r w:rsidRPr="00FF7620">
              <w:t>To undertake continuing personal and career development, including completion of Postgraduate Certificate in Academic Practice, probation procedures and appraisal as appropriate.</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2"/>
        <w:gridCol w:w="3342"/>
        <w:gridCol w:w="132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2650EFD" w14:textId="7F3C7409" w:rsidR="007572B1" w:rsidRDefault="007572B1" w:rsidP="00343D93">
            <w:pPr>
              <w:spacing w:after="90"/>
            </w:pPr>
            <w:r>
              <w:t xml:space="preserve">BSc in any discipline associated with biomedical </w:t>
            </w:r>
            <w:r w:rsidR="005F485F">
              <w:t>sciences</w:t>
            </w:r>
            <w:r>
              <w:t>.</w:t>
            </w:r>
          </w:p>
          <w:p w14:paraId="360EF758" w14:textId="1571002D" w:rsidR="007572B1" w:rsidRDefault="005F485F" w:rsidP="00343D93">
            <w:pPr>
              <w:spacing w:after="90"/>
            </w:pPr>
            <w:r w:rsidRPr="005F485F">
              <w:t xml:space="preserve">PhD or equivalent professional qualifications and </w:t>
            </w:r>
            <w:r>
              <w:t xml:space="preserve">experience in a </w:t>
            </w:r>
            <w:r w:rsidR="007572B1">
              <w:t xml:space="preserve">discipline associated with biomedical sciences. </w:t>
            </w:r>
          </w:p>
          <w:p w14:paraId="7D5F74EC" w14:textId="3FBC041B" w:rsidR="007572B1" w:rsidRDefault="007572B1" w:rsidP="007572B1">
            <w:pPr>
              <w:spacing w:after="90"/>
            </w:pPr>
            <w:r>
              <w:t>Research experience and evidence of significant achievement in any aspect of biomedical sciences, and in areas that are related to Biological Sciences’ research strategy (through published papers, positions of responsibility, invited lectures, etc.)</w:t>
            </w:r>
          </w:p>
          <w:p w14:paraId="1EECFCF0" w14:textId="466E6760" w:rsidR="007572B1" w:rsidRDefault="007572B1" w:rsidP="007572B1">
            <w:pPr>
              <w:spacing w:after="90"/>
            </w:pPr>
            <w:r>
              <w:t>Knowledge and skills to support research in the discipline areas as outlined in the Further Particulars for this post</w:t>
            </w:r>
          </w:p>
          <w:p w14:paraId="7A7DE346" w14:textId="3E8517E4" w:rsidR="007572B1" w:rsidRDefault="007572B1" w:rsidP="007572B1">
            <w:pPr>
              <w:spacing w:after="90"/>
            </w:pPr>
            <w:r>
              <w:t>Experience in appropriat</w:t>
            </w:r>
            <w:r w:rsidR="0081644E">
              <w:t xml:space="preserve">e technologies and skills for the Against Breast Cancer </w:t>
            </w:r>
            <w:r>
              <w:t xml:space="preserve">research programme </w:t>
            </w:r>
          </w:p>
          <w:p w14:paraId="6B6188BC" w14:textId="5EDF37B4" w:rsidR="007572B1" w:rsidRDefault="007572B1" w:rsidP="007572B1">
            <w:pPr>
              <w:spacing w:after="90"/>
            </w:pPr>
            <w:r>
              <w:t>Ability or potential to obtain peer-reviewed funding in their research area</w:t>
            </w:r>
          </w:p>
          <w:p w14:paraId="5C0681F0" w14:textId="351B2F54" w:rsidR="007572B1" w:rsidRDefault="007572B1" w:rsidP="007572B1">
            <w:pPr>
              <w:spacing w:after="90"/>
            </w:pPr>
            <w:r>
              <w:t>Able to supervise postgraduate students</w:t>
            </w:r>
          </w:p>
          <w:p w14:paraId="15BF08BC" w14:textId="6EF37EDB" w:rsidR="00926A0B" w:rsidRDefault="007572B1" w:rsidP="00926A0B">
            <w:pPr>
              <w:spacing w:after="90"/>
            </w:pPr>
            <w:r>
              <w:t>Enthusiasm for undergraduate teaching</w:t>
            </w:r>
          </w:p>
        </w:tc>
        <w:tc>
          <w:tcPr>
            <w:tcW w:w="3402" w:type="dxa"/>
          </w:tcPr>
          <w:p w14:paraId="3AB2C0A5" w14:textId="77777777" w:rsidR="00926A0B" w:rsidRDefault="007572B1" w:rsidP="00926A0B">
            <w:pPr>
              <w:spacing w:after="90"/>
            </w:pPr>
            <w:r w:rsidRPr="007572B1">
              <w:t>Experience in developing and delivering teaching programmes associated with the degree programmes offered by Biological Sciences</w:t>
            </w:r>
            <w:r>
              <w:t>.</w:t>
            </w:r>
          </w:p>
          <w:p w14:paraId="593CFB99" w14:textId="77777777" w:rsidR="007572B1" w:rsidRDefault="007572B1" w:rsidP="007572B1">
            <w:pPr>
              <w:spacing w:after="90"/>
            </w:pPr>
            <w:r>
              <w:t>Experience of some aspects of Higher Education institution administration</w:t>
            </w:r>
          </w:p>
          <w:p w14:paraId="22017CF8" w14:textId="77777777" w:rsidR="007572B1" w:rsidRDefault="007572B1" w:rsidP="007572B1">
            <w:pPr>
              <w:spacing w:after="90"/>
            </w:pPr>
            <w:r>
              <w:t>Evidence of collaborative research with related disciplines in life sciences, physical sciences and engineering</w:t>
            </w:r>
          </w:p>
          <w:p w14:paraId="15BF08BD" w14:textId="34EF1EC1" w:rsidR="007572B1" w:rsidRDefault="007572B1" w:rsidP="007572B1">
            <w:pPr>
              <w:spacing w:after="90"/>
            </w:pPr>
            <w:r>
              <w:t xml:space="preserve">Evidence of </w:t>
            </w:r>
            <w:proofErr w:type="gramStart"/>
            <w:r>
              <w:t>successful  achievements</w:t>
            </w:r>
            <w:proofErr w:type="gramEnd"/>
            <w:r>
              <w:t xml:space="preserve"> in research enterprise</w:t>
            </w:r>
          </w:p>
        </w:tc>
        <w:tc>
          <w:tcPr>
            <w:tcW w:w="1330" w:type="dxa"/>
          </w:tcPr>
          <w:p w14:paraId="547B8F67" w14:textId="77777777" w:rsidR="00013C10" w:rsidRDefault="007572B1" w:rsidP="00343D93">
            <w:pPr>
              <w:spacing w:after="90"/>
            </w:pPr>
            <w:r>
              <w:t>Qualifications</w:t>
            </w:r>
          </w:p>
          <w:p w14:paraId="23395296" w14:textId="77777777" w:rsidR="007572B1" w:rsidRDefault="007572B1" w:rsidP="00343D93">
            <w:pPr>
              <w:spacing w:after="90"/>
            </w:pPr>
          </w:p>
          <w:p w14:paraId="69221B1B" w14:textId="77777777" w:rsidR="007572B1" w:rsidRDefault="007572B1" w:rsidP="00343D93">
            <w:pPr>
              <w:spacing w:after="90"/>
            </w:pPr>
          </w:p>
          <w:p w14:paraId="5C76DA1C" w14:textId="77777777" w:rsidR="007572B1" w:rsidRDefault="007572B1" w:rsidP="00343D93">
            <w:pPr>
              <w:spacing w:after="90"/>
            </w:pPr>
          </w:p>
          <w:p w14:paraId="15BF08BE" w14:textId="569A5550" w:rsidR="007572B1" w:rsidRDefault="007572B1" w:rsidP="00343D93">
            <w:pPr>
              <w:spacing w:after="90"/>
            </w:pPr>
            <w:r>
              <w:t>Quality of Application, CV, Record of outputs, Track record, Interview, References</w:t>
            </w:r>
          </w:p>
        </w:tc>
      </w:tr>
      <w:tr w:rsidR="00013C10" w:rsidRPr="007572B1" w14:paraId="15BF08C4" w14:textId="77777777" w:rsidTr="00013C10">
        <w:tc>
          <w:tcPr>
            <w:tcW w:w="1617" w:type="dxa"/>
          </w:tcPr>
          <w:p w14:paraId="15BF08C0" w14:textId="7733B0CD" w:rsidR="00013C10" w:rsidRPr="007572B1" w:rsidRDefault="00013C10" w:rsidP="00746AEB">
            <w:pPr>
              <w:rPr>
                <w:szCs w:val="18"/>
              </w:rPr>
            </w:pPr>
            <w:r w:rsidRPr="007572B1">
              <w:rPr>
                <w:szCs w:val="18"/>
              </w:rPr>
              <w:t xml:space="preserve">Planning </w:t>
            </w:r>
            <w:r w:rsidR="00746AEB" w:rsidRPr="007572B1">
              <w:rPr>
                <w:szCs w:val="18"/>
              </w:rPr>
              <w:t>and</w:t>
            </w:r>
            <w:r w:rsidRPr="007572B1">
              <w:rPr>
                <w:szCs w:val="18"/>
              </w:rPr>
              <w:t xml:space="preserve"> organising</w:t>
            </w:r>
          </w:p>
        </w:tc>
        <w:tc>
          <w:tcPr>
            <w:tcW w:w="3402" w:type="dxa"/>
          </w:tcPr>
          <w:p w14:paraId="46C84031" w14:textId="77777777" w:rsidR="007572B1" w:rsidRPr="007572B1" w:rsidRDefault="007572B1" w:rsidP="007572B1">
            <w:pPr>
              <w:spacing w:after="90"/>
              <w:rPr>
                <w:szCs w:val="18"/>
              </w:rPr>
            </w:pPr>
            <w:r w:rsidRPr="007572B1">
              <w:rPr>
                <w:szCs w:val="18"/>
              </w:rPr>
              <w:t>Ability and initiative to plan and implement research and teaching programmes</w:t>
            </w:r>
          </w:p>
          <w:p w14:paraId="15BF08C1" w14:textId="061EF31F" w:rsidR="00013C10" w:rsidRPr="007572B1" w:rsidRDefault="007572B1" w:rsidP="007572B1">
            <w:pPr>
              <w:spacing w:after="90"/>
              <w:rPr>
                <w:szCs w:val="18"/>
              </w:rPr>
            </w:pPr>
            <w:r w:rsidRPr="007572B1">
              <w:rPr>
                <w:szCs w:val="18"/>
              </w:rPr>
              <w:t>To be well-organised to oversee financial, staffing, technical and administrative aspects of research and education activities</w:t>
            </w:r>
          </w:p>
        </w:tc>
        <w:tc>
          <w:tcPr>
            <w:tcW w:w="3402" w:type="dxa"/>
          </w:tcPr>
          <w:p w14:paraId="15BF08C2" w14:textId="790F84BE" w:rsidR="00013C10" w:rsidRPr="007572B1" w:rsidRDefault="007572B1" w:rsidP="00343D93">
            <w:pPr>
              <w:spacing w:after="90"/>
              <w:rPr>
                <w:szCs w:val="18"/>
              </w:rPr>
            </w:pPr>
            <w:r w:rsidRPr="007572B1">
              <w:rPr>
                <w:szCs w:val="18"/>
              </w:rPr>
              <w:t>Past evidence of achievement in planning and organising own research and teaching programme</w:t>
            </w:r>
          </w:p>
        </w:tc>
        <w:tc>
          <w:tcPr>
            <w:tcW w:w="1330" w:type="dxa"/>
          </w:tcPr>
          <w:p w14:paraId="15BF08C3" w14:textId="15C52B8A" w:rsidR="00013C10" w:rsidRPr="007572B1" w:rsidRDefault="007572B1" w:rsidP="00343D93">
            <w:pPr>
              <w:spacing w:after="90"/>
              <w:rPr>
                <w:szCs w:val="18"/>
              </w:rPr>
            </w:pPr>
            <w:r w:rsidRPr="007572B1">
              <w:rPr>
                <w:szCs w:val="18"/>
              </w:rPr>
              <w:t>Application, CV, Interview, References</w:t>
            </w:r>
          </w:p>
        </w:tc>
      </w:tr>
      <w:tr w:rsidR="007572B1" w:rsidRPr="007572B1" w14:paraId="15BF08C9" w14:textId="77777777" w:rsidTr="00013C10">
        <w:tc>
          <w:tcPr>
            <w:tcW w:w="1617" w:type="dxa"/>
          </w:tcPr>
          <w:p w14:paraId="15BF08C5" w14:textId="1EC20CD1" w:rsidR="007572B1" w:rsidRPr="007572B1" w:rsidRDefault="007572B1" w:rsidP="007572B1">
            <w:pPr>
              <w:rPr>
                <w:szCs w:val="18"/>
              </w:rPr>
            </w:pPr>
            <w:r w:rsidRPr="007572B1">
              <w:rPr>
                <w:szCs w:val="18"/>
              </w:rPr>
              <w:t>Problem solving and initiative</w:t>
            </w:r>
          </w:p>
        </w:tc>
        <w:tc>
          <w:tcPr>
            <w:tcW w:w="3402" w:type="dxa"/>
          </w:tcPr>
          <w:p w14:paraId="22C715B1" w14:textId="77777777" w:rsidR="007572B1" w:rsidRPr="007572B1" w:rsidRDefault="007572B1" w:rsidP="007572B1">
            <w:pPr>
              <w:overflowPunct/>
              <w:textAlignment w:val="auto"/>
              <w:rPr>
                <w:rFonts w:cs="Arial"/>
                <w:szCs w:val="18"/>
              </w:rPr>
            </w:pPr>
            <w:r w:rsidRPr="007572B1">
              <w:rPr>
                <w:rFonts w:cs="Arial"/>
                <w:szCs w:val="18"/>
              </w:rPr>
              <w:t>Ability to advise staff and students to deal with analytical problems</w:t>
            </w:r>
          </w:p>
          <w:p w14:paraId="15BF08C6" w14:textId="013BB689" w:rsidR="007572B1" w:rsidRPr="007572B1" w:rsidRDefault="007572B1" w:rsidP="007572B1">
            <w:pPr>
              <w:rPr>
                <w:rFonts w:cs="Arial"/>
                <w:szCs w:val="18"/>
              </w:rPr>
            </w:pPr>
            <w:r w:rsidRPr="007572B1">
              <w:rPr>
                <w:rFonts w:cs="Arial"/>
                <w:szCs w:val="18"/>
              </w:rPr>
              <w:t>Initiative to be at forefront of identifying and solving research problems and to make innovations in teaching</w:t>
            </w:r>
          </w:p>
        </w:tc>
        <w:tc>
          <w:tcPr>
            <w:tcW w:w="3402" w:type="dxa"/>
          </w:tcPr>
          <w:p w14:paraId="15BF08C7" w14:textId="77777777" w:rsidR="007572B1" w:rsidRPr="007572B1" w:rsidRDefault="007572B1" w:rsidP="007572B1">
            <w:pPr>
              <w:spacing w:after="90"/>
              <w:rPr>
                <w:szCs w:val="18"/>
              </w:rPr>
            </w:pPr>
          </w:p>
        </w:tc>
        <w:tc>
          <w:tcPr>
            <w:tcW w:w="1330" w:type="dxa"/>
          </w:tcPr>
          <w:p w14:paraId="15BF08C8" w14:textId="60E173E8" w:rsidR="007572B1" w:rsidRPr="007572B1" w:rsidRDefault="007572B1" w:rsidP="007572B1">
            <w:pPr>
              <w:spacing w:after="90"/>
              <w:rPr>
                <w:szCs w:val="18"/>
              </w:rPr>
            </w:pPr>
            <w:r w:rsidRPr="007572B1">
              <w:rPr>
                <w:szCs w:val="18"/>
              </w:rPr>
              <w:t>Application, Past evidence, Interview, References</w:t>
            </w:r>
          </w:p>
        </w:tc>
      </w:tr>
      <w:tr w:rsidR="007572B1" w:rsidRPr="007572B1" w14:paraId="15BF08CE" w14:textId="77777777" w:rsidTr="00013C10">
        <w:tc>
          <w:tcPr>
            <w:tcW w:w="1617" w:type="dxa"/>
          </w:tcPr>
          <w:p w14:paraId="15BF08CA" w14:textId="63F21CD8" w:rsidR="007572B1" w:rsidRPr="007572B1" w:rsidRDefault="007572B1" w:rsidP="007572B1">
            <w:pPr>
              <w:rPr>
                <w:szCs w:val="18"/>
              </w:rPr>
            </w:pPr>
            <w:r w:rsidRPr="007572B1">
              <w:rPr>
                <w:szCs w:val="18"/>
              </w:rPr>
              <w:t>Management and teamwork</w:t>
            </w:r>
          </w:p>
        </w:tc>
        <w:tc>
          <w:tcPr>
            <w:tcW w:w="3402" w:type="dxa"/>
          </w:tcPr>
          <w:p w14:paraId="1AF8E877" w14:textId="52B165AE" w:rsidR="007572B1" w:rsidRPr="007572B1" w:rsidRDefault="007572B1" w:rsidP="007572B1">
            <w:pPr>
              <w:rPr>
                <w:b/>
                <w:bCs/>
                <w:szCs w:val="18"/>
              </w:rPr>
            </w:pPr>
            <w:r w:rsidRPr="007572B1">
              <w:rPr>
                <w:szCs w:val="18"/>
              </w:rPr>
              <w:t>Ability to provide management, leadership and mentoring to own research team</w:t>
            </w:r>
          </w:p>
          <w:p w14:paraId="0A9AAE16" w14:textId="77777777" w:rsidR="007572B1" w:rsidRPr="007572B1" w:rsidRDefault="007572B1" w:rsidP="007572B1">
            <w:pPr>
              <w:rPr>
                <w:szCs w:val="18"/>
              </w:rPr>
            </w:pPr>
            <w:r w:rsidRPr="007572B1">
              <w:rPr>
                <w:szCs w:val="18"/>
              </w:rPr>
              <w:t>Able to work in a collegiate manner as part of multi-disciplinary teams involved in education and research activities</w:t>
            </w:r>
          </w:p>
          <w:p w14:paraId="29A817A3" w14:textId="77777777" w:rsidR="007572B1" w:rsidRPr="007572B1" w:rsidRDefault="007572B1" w:rsidP="007572B1">
            <w:pPr>
              <w:rPr>
                <w:szCs w:val="18"/>
              </w:rPr>
            </w:pPr>
            <w:r w:rsidRPr="007572B1">
              <w:rPr>
                <w:szCs w:val="18"/>
              </w:rPr>
              <w:t>Willingness and aptitude to contribute to Biological Sciences’ business activities and participate as member of task groups</w:t>
            </w:r>
          </w:p>
          <w:p w14:paraId="15BF08CB" w14:textId="7A96B19A" w:rsidR="007572B1" w:rsidRPr="007572B1" w:rsidRDefault="007572B1" w:rsidP="007572B1">
            <w:pPr>
              <w:rPr>
                <w:szCs w:val="18"/>
              </w:rPr>
            </w:pPr>
            <w:r w:rsidRPr="007572B1">
              <w:rPr>
                <w:szCs w:val="18"/>
              </w:rPr>
              <w:t xml:space="preserve">Be willing to undertake activities to enhance individual, Biological </w:t>
            </w:r>
            <w:r w:rsidRPr="007572B1">
              <w:rPr>
                <w:szCs w:val="18"/>
              </w:rPr>
              <w:lastRenderedPageBreak/>
              <w:t>Sciences, Faculty and University reputation and success</w:t>
            </w:r>
          </w:p>
        </w:tc>
        <w:tc>
          <w:tcPr>
            <w:tcW w:w="3402" w:type="dxa"/>
          </w:tcPr>
          <w:p w14:paraId="15BF08CC" w14:textId="5C42DEBC" w:rsidR="007572B1" w:rsidRPr="007572B1" w:rsidRDefault="007572B1" w:rsidP="007572B1">
            <w:pPr>
              <w:spacing w:after="90"/>
              <w:rPr>
                <w:szCs w:val="18"/>
              </w:rPr>
            </w:pPr>
          </w:p>
        </w:tc>
        <w:tc>
          <w:tcPr>
            <w:tcW w:w="1330" w:type="dxa"/>
          </w:tcPr>
          <w:p w14:paraId="15BF08CD" w14:textId="747C3AAC" w:rsidR="007572B1" w:rsidRPr="007572B1" w:rsidRDefault="007572B1" w:rsidP="007572B1">
            <w:pPr>
              <w:spacing w:after="90"/>
              <w:rPr>
                <w:szCs w:val="18"/>
              </w:rPr>
            </w:pPr>
            <w:r w:rsidRPr="007572B1">
              <w:rPr>
                <w:szCs w:val="18"/>
              </w:rPr>
              <w:t>CV, Interview, References</w:t>
            </w:r>
          </w:p>
        </w:tc>
      </w:tr>
      <w:tr w:rsidR="007572B1" w:rsidRPr="007572B1" w14:paraId="15BF08D3" w14:textId="77777777" w:rsidTr="00013C10">
        <w:tc>
          <w:tcPr>
            <w:tcW w:w="1617" w:type="dxa"/>
          </w:tcPr>
          <w:p w14:paraId="15BF08CF" w14:textId="4DC37F06" w:rsidR="007572B1" w:rsidRPr="007572B1" w:rsidRDefault="007572B1" w:rsidP="007572B1">
            <w:pPr>
              <w:rPr>
                <w:szCs w:val="18"/>
              </w:rPr>
            </w:pPr>
            <w:r w:rsidRPr="007572B1">
              <w:rPr>
                <w:szCs w:val="18"/>
              </w:rPr>
              <w:t>Communicating and influencing</w:t>
            </w:r>
          </w:p>
        </w:tc>
        <w:tc>
          <w:tcPr>
            <w:tcW w:w="3402" w:type="dxa"/>
          </w:tcPr>
          <w:p w14:paraId="6D81D33B" w14:textId="77777777" w:rsidR="007572B1" w:rsidRPr="007572B1" w:rsidRDefault="007572B1" w:rsidP="007572B1">
            <w:pPr>
              <w:rPr>
                <w:rFonts w:cs="Arial"/>
                <w:szCs w:val="18"/>
              </w:rPr>
            </w:pPr>
            <w:r w:rsidRPr="007572B1">
              <w:rPr>
                <w:rFonts w:cs="Arial"/>
                <w:szCs w:val="18"/>
              </w:rPr>
              <w:t>Able to communicate effectively research findings at conferences, seminars and other forums.</w:t>
            </w:r>
          </w:p>
          <w:p w14:paraId="7018CBF1" w14:textId="77777777" w:rsidR="007572B1" w:rsidRPr="007572B1" w:rsidRDefault="007572B1" w:rsidP="007572B1">
            <w:pPr>
              <w:rPr>
                <w:rFonts w:cs="Arial"/>
                <w:szCs w:val="18"/>
              </w:rPr>
            </w:pPr>
            <w:r w:rsidRPr="007572B1">
              <w:rPr>
                <w:rFonts w:cs="Arial"/>
                <w:szCs w:val="18"/>
              </w:rPr>
              <w:t>Able to communicate complex ideas to all levels of audiences using innovative, up-to-date and varied aids</w:t>
            </w:r>
          </w:p>
          <w:p w14:paraId="15BF08D0" w14:textId="022868A5" w:rsidR="007572B1" w:rsidRPr="007572B1" w:rsidRDefault="007572B1" w:rsidP="007572B1">
            <w:pPr>
              <w:rPr>
                <w:szCs w:val="18"/>
              </w:rPr>
            </w:pPr>
            <w:r w:rsidRPr="007572B1">
              <w:rPr>
                <w:szCs w:val="18"/>
              </w:rPr>
              <w:t>Ability to inspire, enthuse and support students</w:t>
            </w:r>
          </w:p>
        </w:tc>
        <w:tc>
          <w:tcPr>
            <w:tcW w:w="3402" w:type="dxa"/>
          </w:tcPr>
          <w:p w14:paraId="15BF08D1" w14:textId="3D9753AF" w:rsidR="007572B1" w:rsidRPr="007572B1" w:rsidRDefault="007572B1" w:rsidP="007572B1">
            <w:pPr>
              <w:spacing w:after="90"/>
              <w:rPr>
                <w:szCs w:val="18"/>
              </w:rPr>
            </w:pPr>
          </w:p>
        </w:tc>
        <w:tc>
          <w:tcPr>
            <w:tcW w:w="1330" w:type="dxa"/>
          </w:tcPr>
          <w:p w14:paraId="15BF08D2" w14:textId="11C8034F" w:rsidR="007572B1" w:rsidRPr="007572B1" w:rsidRDefault="007572B1" w:rsidP="007572B1">
            <w:pPr>
              <w:spacing w:after="90"/>
              <w:jc w:val="center"/>
              <w:rPr>
                <w:szCs w:val="18"/>
              </w:rPr>
            </w:pPr>
            <w:r w:rsidRPr="007572B1">
              <w:rPr>
                <w:szCs w:val="18"/>
              </w:rPr>
              <w:t>Application, CV, Track record, Interview, References</w:t>
            </w:r>
          </w:p>
        </w:tc>
      </w:tr>
      <w:tr w:rsidR="007572B1" w:rsidRPr="007572B1" w14:paraId="15BF08D8" w14:textId="77777777" w:rsidTr="00013C10">
        <w:tc>
          <w:tcPr>
            <w:tcW w:w="1617" w:type="dxa"/>
          </w:tcPr>
          <w:p w14:paraId="15BF08D4" w14:textId="1D948B14" w:rsidR="007572B1" w:rsidRPr="007572B1" w:rsidRDefault="007572B1" w:rsidP="007572B1">
            <w:pPr>
              <w:rPr>
                <w:szCs w:val="18"/>
              </w:rPr>
            </w:pPr>
            <w:r w:rsidRPr="007572B1">
              <w:rPr>
                <w:szCs w:val="18"/>
              </w:rPr>
              <w:t>Other skills and behaviours</w:t>
            </w:r>
          </w:p>
        </w:tc>
        <w:tc>
          <w:tcPr>
            <w:tcW w:w="3402" w:type="dxa"/>
          </w:tcPr>
          <w:p w14:paraId="15BF08D5" w14:textId="229274F4" w:rsidR="007572B1" w:rsidRPr="007572B1" w:rsidRDefault="007572B1" w:rsidP="007572B1">
            <w:pPr>
              <w:spacing w:after="90"/>
              <w:rPr>
                <w:szCs w:val="18"/>
              </w:rPr>
            </w:pPr>
            <w:r w:rsidRPr="007572B1">
              <w:rPr>
                <w:szCs w:val="18"/>
              </w:rPr>
              <w:t>A desire to promote cross-disciplinary links with other disciplines and units in the University of Southampton</w:t>
            </w:r>
            <w:r w:rsidR="00CE601C">
              <w:rPr>
                <w:szCs w:val="18"/>
              </w:rPr>
              <w:t xml:space="preserve">. </w:t>
            </w:r>
          </w:p>
        </w:tc>
        <w:tc>
          <w:tcPr>
            <w:tcW w:w="3402" w:type="dxa"/>
          </w:tcPr>
          <w:p w14:paraId="15BF08D6" w14:textId="77777777" w:rsidR="007572B1" w:rsidRPr="007572B1" w:rsidRDefault="007572B1" w:rsidP="007572B1">
            <w:pPr>
              <w:spacing w:after="90"/>
              <w:rPr>
                <w:szCs w:val="18"/>
              </w:rPr>
            </w:pPr>
          </w:p>
        </w:tc>
        <w:tc>
          <w:tcPr>
            <w:tcW w:w="1330" w:type="dxa"/>
          </w:tcPr>
          <w:p w14:paraId="15BF08D7" w14:textId="41339C88" w:rsidR="007572B1" w:rsidRPr="007572B1" w:rsidRDefault="007572B1" w:rsidP="007572B1">
            <w:pPr>
              <w:spacing w:after="90"/>
              <w:rPr>
                <w:szCs w:val="18"/>
              </w:rPr>
            </w:pPr>
            <w:r w:rsidRPr="007572B1">
              <w:rPr>
                <w:szCs w:val="18"/>
              </w:rPr>
              <w:t>Interview</w:t>
            </w:r>
          </w:p>
        </w:tc>
      </w:tr>
      <w:tr w:rsidR="007572B1" w:rsidRPr="007572B1" w14:paraId="15BF08DD" w14:textId="77777777" w:rsidTr="00013C10">
        <w:tc>
          <w:tcPr>
            <w:tcW w:w="1617" w:type="dxa"/>
          </w:tcPr>
          <w:p w14:paraId="15BF08D9" w14:textId="77777777" w:rsidR="007572B1" w:rsidRPr="007572B1" w:rsidRDefault="007572B1" w:rsidP="007572B1">
            <w:pPr>
              <w:rPr>
                <w:szCs w:val="18"/>
              </w:rPr>
            </w:pPr>
            <w:r w:rsidRPr="007572B1">
              <w:rPr>
                <w:szCs w:val="18"/>
              </w:rPr>
              <w:t>Special requirements</w:t>
            </w:r>
          </w:p>
        </w:tc>
        <w:tc>
          <w:tcPr>
            <w:tcW w:w="3402" w:type="dxa"/>
          </w:tcPr>
          <w:p w14:paraId="2DB2AD91" w14:textId="29A2C9EE" w:rsidR="007572B1" w:rsidRPr="007572B1" w:rsidRDefault="007572B1" w:rsidP="007572B1">
            <w:pPr>
              <w:rPr>
                <w:szCs w:val="18"/>
              </w:rPr>
            </w:pPr>
            <w:r w:rsidRPr="007572B1">
              <w:rPr>
                <w:szCs w:val="18"/>
              </w:rPr>
              <w:t xml:space="preserve">To be willing to attend national and international conferences to disseminate research results, foster collaborations and enhance the reputation of Biological Sciences and </w:t>
            </w:r>
            <w:r w:rsidR="00C37FC7">
              <w:rPr>
                <w:szCs w:val="18"/>
              </w:rPr>
              <w:t xml:space="preserve">the </w:t>
            </w:r>
            <w:r w:rsidRPr="007572B1">
              <w:rPr>
                <w:szCs w:val="18"/>
              </w:rPr>
              <w:t>University.</w:t>
            </w:r>
          </w:p>
          <w:p w14:paraId="2842C556" w14:textId="77777777" w:rsidR="007572B1" w:rsidRDefault="007572B1" w:rsidP="007572B1">
            <w:pPr>
              <w:rPr>
                <w:szCs w:val="18"/>
              </w:rPr>
            </w:pPr>
            <w:r w:rsidRPr="007572B1">
              <w:rPr>
                <w:szCs w:val="18"/>
              </w:rPr>
              <w:t>To undertake continuing personal and career development, including completion of Postgraduate Certificate in Academic Practice, probation procedures and appraisal, as appropriate.</w:t>
            </w:r>
          </w:p>
          <w:p w14:paraId="15BF08DA" w14:textId="7E550BE3" w:rsidR="00CE601C" w:rsidRPr="007572B1" w:rsidRDefault="00CE601C" w:rsidP="007572B1">
            <w:pPr>
              <w:rPr>
                <w:szCs w:val="18"/>
              </w:rPr>
            </w:pPr>
            <w:r>
              <w:rPr>
                <w:szCs w:val="18"/>
              </w:rPr>
              <w:t>To assist Against Breast Cancer in fund raising activities such as public lecturers and open days.</w:t>
            </w:r>
          </w:p>
        </w:tc>
        <w:tc>
          <w:tcPr>
            <w:tcW w:w="3402" w:type="dxa"/>
          </w:tcPr>
          <w:p w14:paraId="15BF08DB" w14:textId="77777777" w:rsidR="007572B1" w:rsidRPr="007572B1" w:rsidRDefault="007572B1" w:rsidP="007572B1">
            <w:pPr>
              <w:spacing w:after="90"/>
              <w:rPr>
                <w:szCs w:val="18"/>
              </w:rPr>
            </w:pPr>
          </w:p>
        </w:tc>
        <w:tc>
          <w:tcPr>
            <w:tcW w:w="1330" w:type="dxa"/>
          </w:tcPr>
          <w:p w14:paraId="15BF08DC" w14:textId="7408D509" w:rsidR="007572B1" w:rsidRPr="007572B1" w:rsidRDefault="007572B1" w:rsidP="007572B1">
            <w:pPr>
              <w:spacing w:after="90"/>
              <w:rPr>
                <w:szCs w:val="18"/>
              </w:rPr>
            </w:pPr>
            <w:r w:rsidRPr="007572B1">
              <w:rPr>
                <w:szCs w:val="18"/>
              </w:rPr>
              <w:t>Past record, Interview</w:t>
            </w:r>
          </w:p>
        </w:tc>
      </w:tr>
    </w:tbl>
    <w:p w14:paraId="15BF08DE" w14:textId="77777777" w:rsidR="00013C10" w:rsidRPr="007572B1" w:rsidRDefault="00013C10" w:rsidP="0012209D">
      <w:pPr>
        <w:rPr>
          <w:szCs w:val="18"/>
        </w:rPr>
      </w:pPr>
    </w:p>
    <w:p w14:paraId="15BF08DF" w14:textId="77777777" w:rsidR="0012209D" w:rsidRPr="007572B1" w:rsidRDefault="0012209D" w:rsidP="0012209D">
      <w:pPr>
        <w:overflowPunct/>
        <w:autoSpaceDE/>
        <w:autoSpaceDN/>
        <w:adjustRightInd/>
        <w:spacing w:before="0" w:after="0"/>
        <w:textAlignment w:val="auto"/>
        <w:rPr>
          <w:b/>
          <w:szCs w:val="18"/>
        </w:rPr>
      </w:pPr>
      <w:r w:rsidRPr="007572B1">
        <w:rPr>
          <w:b/>
          <w:szCs w:val="18"/>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152563"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F62605B" w:rsidR="00D3349E" w:rsidRDefault="00152563" w:rsidP="00E264FD">
            <w:sdt>
              <w:sdtPr>
                <w:id w:val="-174965147"/>
                <w14:checkbox>
                  <w14:checked w14:val="1"/>
                  <w14:checkedState w14:val="2612" w14:font="MS Gothic"/>
                  <w14:uncheckedState w14:val="2610" w14:font="MS Gothic"/>
                </w14:checkbox>
              </w:sdtPr>
              <w:sdtEndPr/>
              <w:sdtContent>
                <w:r w:rsidR="007572B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363F0724" w:rsidR="0012209D" w:rsidRPr="009957AE" w:rsidRDefault="007572B1" w:rsidP="00321CAA">
            <w:pPr>
              <w:rPr>
                <w:sz w:val="16"/>
                <w:szCs w:val="16"/>
              </w:rPr>
            </w:pPr>
            <w:r>
              <w:rPr>
                <w:sz w:val="16"/>
                <w:szCs w:val="16"/>
              </w:rPr>
              <w:t>N/A</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6F948A7" w:rsidR="0012209D" w:rsidRPr="009957AE" w:rsidRDefault="007572B1" w:rsidP="00321CAA">
            <w:pPr>
              <w:rPr>
                <w:sz w:val="16"/>
                <w:szCs w:val="16"/>
              </w:rPr>
            </w:pPr>
            <w:r>
              <w:rPr>
                <w:sz w:val="16"/>
                <w:szCs w:val="16"/>
              </w:rPr>
              <w:t>N/A</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54652B46" w:rsidR="0012209D" w:rsidRPr="009957AE" w:rsidRDefault="007572B1" w:rsidP="00321CAA">
            <w:pPr>
              <w:rPr>
                <w:sz w:val="16"/>
                <w:szCs w:val="16"/>
              </w:rPr>
            </w:pPr>
            <w:r>
              <w:rPr>
                <w:sz w:val="16"/>
                <w:szCs w:val="16"/>
              </w:rPr>
              <w:t>N/A</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4839F8F7" w:rsidR="0012209D" w:rsidRPr="009957AE" w:rsidRDefault="007572B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91CC0D1" w:rsidR="0012209D" w:rsidRPr="009957AE" w:rsidRDefault="007572B1" w:rsidP="00321CAA">
            <w:pPr>
              <w:rPr>
                <w:sz w:val="16"/>
                <w:szCs w:val="16"/>
              </w:rPr>
            </w:pPr>
            <w:r w:rsidRPr="0093727B">
              <w:rPr>
                <w:b/>
                <w:sz w:val="20"/>
              </w:rPr>
              <w:sym w:font="Wingdings" w:char="F0FC"/>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3110214" w:rsidR="0012209D" w:rsidRPr="009957AE" w:rsidRDefault="007572B1" w:rsidP="00321CAA">
            <w:pPr>
              <w:rPr>
                <w:sz w:val="16"/>
                <w:szCs w:val="16"/>
              </w:rPr>
            </w:pPr>
            <w:r>
              <w:rPr>
                <w:sz w:val="16"/>
                <w:szCs w:val="16"/>
              </w:rPr>
              <w:t>N/A</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F1DCFD0" w:rsidR="0012209D" w:rsidRPr="009957AE" w:rsidRDefault="007572B1" w:rsidP="00321CAA">
            <w:pPr>
              <w:rPr>
                <w:sz w:val="16"/>
                <w:szCs w:val="16"/>
              </w:rPr>
            </w:pPr>
            <w:r w:rsidRPr="0093727B">
              <w:rPr>
                <w:b/>
                <w:sz w:val="20"/>
              </w:rPr>
              <w:sym w:font="Wingdings" w:char="F0FC"/>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6E89BE1C" w:rsidR="0012209D" w:rsidRPr="009957AE" w:rsidRDefault="007572B1"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354F3A53" w:rsidR="0012209D" w:rsidRPr="009957AE" w:rsidRDefault="007572B1"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3B7D4943" w:rsidR="0012209D" w:rsidRPr="009957AE" w:rsidRDefault="007572B1"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50705147" w:rsidR="0012209D" w:rsidRPr="009957AE" w:rsidRDefault="007572B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FEAE4A2" w:rsidR="0012209D" w:rsidRPr="009957AE" w:rsidRDefault="007572B1" w:rsidP="00321CAA">
            <w:pPr>
              <w:rPr>
                <w:sz w:val="16"/>
                <w:szCs w:val="16"/>
              </w:rPr>
            </w:pPr>
            <w:r>
              <w:rPr>
                <w:sz w:val="16"/>
                <w:szCs w:val="16"/>
              </w:rPr>
              <w:t>N/A</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15224DE" w:rsidR="0012209D" w:rsidRPr="009957AE" w:rsidRDefault="007572B1" w:rsidP="00321CAA">
            <w:pPr>
              <w:rPr>
                <w:sz w:val="16"/>
                <w:szCs w:val="16"/>
              </w:rPr>
            </w:pPr>
            <w:r>
              <w:rPr>
                <w:sz w:val="16"/>
                <w:szCs w:val="16"/>
              </w:rPr>
              <w:t>N/A</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5D48F7" w:rsidR="0012209D" w:rsidRPr="009957AE" w:rsidRDefault="007572B1"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65C2A77C" w:rsidR="0012209D" w:rsidRPr="009957AE" w:rsidRDefault="007572B1"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A01CE1" w:rsidR="0012209D" w:rsidRPr="009957AE" w:rsidRDefault="007572B1" w:rsidP="00321CAA">
            <w:pPr>
              <w:rPr>
                <w:sz w:val="16"/>
                <w:szCs w:val="16"/>
              </w:rPr>
            </w:pPr>
            <w:r>
              <w:rPr>
                <w:sz w:val="16"/>
                <w:szCs w:val="16"/>
              </w:rPr>
              <w:t>N/A</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5480E5F6" w:rsidR="0012209D" w:rsidRPr="009957AE" w:rsidRDefault="007572B1" w:rsidP="00321CAA">
            <w:pPr>
              <w:rPr>
                <w:sz w:val="16"/>
                <w:szCs w:val="16"/>
              </w:rPr>
            </w:pPr>
            <w:r>
              <w:rPr>
                <w:sz w:val="16"/>
                <w:szCs w:val="16"/>
              </w:rPr>
              <w:t>N/A</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35BA601D" w:rsidR="0012209D" w:rsidRPr="009957AE" w:rsidRDefault="007572B1" w:rsidP="00321CAA">
            <w:pPr>
              <w:rPr>
                <w:sz w:val="16"/>
                <w:szCs w:val="16"/>
              </w:rPr>
            </w:pPr>
            <w:r w:rsidRPr="0093727B">
              <w:rPr>
                <w:b/>
                <w:sz w:val="20"/>
              </w:rPr>
              <w:sym w:font="Wingdings" w:char="F0FC"/>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00302E1" w:rsidR="0012209D" w:rsidRPr="009957AE" w:rsidRDefault="007572B1" w:rsidP="00321CAA">
            <w:pPr>
              <w:rPr>
                <w:sz w:val="16"/>
                <w:szCs w:val="16"/>
              </w:rPr>
            </w:pPr>
            <w:r>
              <w:rPr>
                <w:sz w:val="16"/>
                <w:szCs w:val="16"/>
              </w:rPr>
              <w:t>N/A</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3E925CE3" w:rsidR="0012209D" w:rsidRPr="009957AE" w:rsidRDefault="007572B1" w:rsidP="00321CAA">
            <w:pPr>
              <w:rPr>
                <w:sz w:val="16"/>
                <w:szCs w:val="16"/>
              </w:rPr>
            </w:pPr>
            <w:r>
              <w:rPr>
                <w:sz w:val="16"/>
                <w:szCs w:val="16"/>
              </w:rPr>
              <w:t>N/A</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100240B7" w:rsidR="0012209D" w:rsidRPr="009957AE" w:rsidRDefault="007572B1" w:rsidP="00321CAA">
            <w:pPr>
              <w:rPr>
                <w:sz w:val="16"/>
                <w:szCs w:val="16"/>
              </w:rPr>
            </w:pPr>
            <w:r>
              <w:rPr>
                <w:sz w:val="16"/>
                <w:szCs w:val="16"/>
              </w:rPr>
              <w:t>N/A</w:t>
            </w: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41797490" w:rsidR="0012209D" w:rsidRPr="009957AE" w:rsidRDefault="007572B1"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B79881C" w:rsidR="0012209D" w:rsidRPr="009957AE" w:rsidRDefault="007572B1"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A06149F" w:rsidR="0012209D" w:rsidRPr="009957AE" w:rsidRDefault="007572B1" w:rsidP="00321CAA">
            <w:pPr>
              <w:rPr>
                <w:sz w:val="16"/>
                <w:szCs w:val="16"/>
              </w:rPr>
            </w:pPr>
            <w:r w:rsidRPr="0093727B">
              <w:rPr>
                <w:b/>
                <w:sz w:val="20"/>
              </w:rPr>
              <w:sym w:font="Wingdings" w:char="F0FC"/>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3067852C" w:rsidR="0012209D" w:rsidRPr="009957AE" w:rsidRDefault="007572B1"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A7630" w14:textId="77777777" w:rsidR="00152563" w:rsidRDefault="00152563">
      <w:r>
        <w:separator/>
      </w:r>
    </w:p>
    <w:p w14:paraId="1E54F57E" w14:textId="77777777" w:rsidR="00152563" w:rsidRDefault="00152563"/>
  </w:endnote>
  <w:endnote w:type="continuationSeparator" w:id="0">
    <w:p w14:paraId="7C878CCB" w14:textId="77777777" w:rsidR="00152563" w:rsidRDefault="00152563">
      <w:r>
        <w:continuationSeparator/>
      </w:r>
    </w:p>
    <w:p w14:paraId="77315309" w14:textId="77777777" w:rsidR="00152563" w:rsidRDefault="00152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F097F" w14:textId="26A9E462" w:rsidR="00062768" w:rsidRDefault="00CB1F23" w:rsidP="007572B1">
    <w:pPr>
      <w:pStyle w:val="ContinuationFooter"/>
      <w:jc w:val="center"/>
    </w:pPr>
    <w:r>
      <w:ptab w:relativeTo="margin" w:alignment="right" w:leader="none"/>
    </w:r>
    <w:r>
      <w:fldChar w:fldCharType="begin"/>
    </w:r>
    <w:r>
      <w:instrText xml:space="preserve"> PAGE   \* MERGEFORMAT </w:instrText>
    </w:r>
    <w:r>
      <w:fldChar w:fldCharType="separate"/>
    </w:r>
    <w:r w:rsidR="003F550F">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979C9" w14:textId="77777777" w:rsidR="00152563" w:rsidRDefault="00152563">
      <w:r>
        <w:separator/>
      </w:r>
    </w:p>
    <w:p w14:paraId="336203AA" w14:textId="77777777" w:rsidR="00152563" w:rsidRDefault="00152563"/>
  </w:footnote>
  <w:footnote w:type="continuationSeparator" w:id="0">
    <w:p w14:paraId="1787D889" w14:textId="77777777" w:rsidR="00152563" w:rsidRDefault="00152563">
      <w:r>
        <w:continuationSeparator/>
      </w:r>
    </w:p>
    <w:p w14:paraId="518ABFAF" w14:textId="77777777" w:rsidR="00152563" w:rsidRDefault="00152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8543C9"/>
    <w:multiLevelType w:val="hybridMultilevel"/>
    <w:tmpl w:val="67882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07E06"/>
    <w:multiLevelType w:val="hybridMultilevel"/>
    <w:tmpl w:val="F9D87FD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9" w15:restartNumberingAfterBreak="0">
    <w:nsid w:val="312351F0"/>
    <w:multiLevelType w:val="hybridMultilevel"/>
    <w:tmpl w:val="6448972E"/>
    <w:lvl w:ilvl="0" w:tplc="08090001">
      <w:start w:val="1"/>
      <w:numFmt w:val="bullet"/>
      <w:lvlText w:val=""/>
      <w:lvlJc w:val="left"/>
      <w:pPr>
        <w:tabs>
          <w:tab w:val="num" w:pos="732"/>
        </w:tabs>
        <w:ind w:left="732" w:hanging="360"/>
      </w:pPr>
      <w:rPr>
        <w:rFonts w:ascii="Symbol" w:hAnsi="Symbol" w:hint="default"/>
      </w:rPr>
    </w:lvl>
    <w:lvl w:ilvl="1" w:tplc="08090003" w:tentative="1">
      <w:start w:val="1"/>
      <w:numFmt w:val="bullet"/>
      <w:lvlText w:val="o"/>
      <w:lvlJc w:val="left"/>
      <w:pPr>
        <w:tabs>
          <w:tab w:val="num" w:pos="1452"/>
        </w:tabs>
        <w:ind w:left="1452" w:hanging="360"/>
      </w:pPr>
      <w:rPr>
        <w:rFonts w:ascii="Courier New" w:hAnsi="Courier New" w:cs="Courier New" w:hint="default"/>
      </w:rPr>
    </w:lvl>
    <w:lvl w:ilvl="2" w:tplc="08090005" w:tentative="1">
      <w:start w:val="1"/>
      <w:numFmt w:val="bullet"/>
      <w:lvlText w:val=""/>
      <w:lvlJc w:val="left"/>
      <w:pPr>
        <w:tabs>
          <w:tab w:val="num" w:pos="2172"/>
        </w:tabs>
        <w:ind w:left="2172" w:hanging="360"/>
      </w:pPr>
      <w:rPr>
        <w:rFonts w:ascii="Wingdings" w:hAnsi="Wingdings" w:hint="default"/>
      </w:rPr>
    </w:lvl>
    <w:lvl w:ilvl="3" w:tplc="08090001" w:tentative="1">
      <w:start w:val="1"/>
      <w:numFmt w:val="bullet"/>
      <w:lvlText w:val=""/>
      <w:lvlJc w:val="left"/>
      <w:pPr>
        <w:tabs>
          <w:tab w:val="num" w:pos="2892"/>
        </w:tabs>
        <w:ind w:left="2892" w:hanging="360"/>
      </w:pPr>
      <w:rPr>
        <w:rFonts w:ascii="Symbol" w:hAnsi="Symbol" w:hint="default"/>
      </w:rPr>
    </w:lvl>
    <w:lvl w:ilvl="4" w:tplc="08090003" w:tentative="1">
      <w:start w:val="1"/>
      <w:numFmt w:val="bullet"/>
      <w:lvlText w:val="o"/>
      <w:lvlJc w:val="left"/>
      <w:pPr>
        <w:tabs>
          <w:tab w:val="num" w:pos="3612"/>
        </w:tabs>
        <w:ind w:left="3612" w:hanging="360"/>
      </w:pPr>
      <w:rPr>
        <w:rFonts w:ascii="Courier New" w:hAnsi="Courier New" w:cs="Courier New" w:hint="default"/>
      </w:rPr>
    </w:lvl>
    <w:lvl w:ilvl="5" w:tplc="08090005" w:tentative="1">
      <w:start w:val="1"/>
      <w:numFmt w:val="bullet"/>
      <w:lvlText w:val=""/>
      <w:lvlJc w:val="left"/>
      <w:pPr>
        <w:tabs>
          <w:tab w:val="num" w:pos="4332"/>
        </w:tabs>
        <w:ind w:left="4332" w:hanging="360"/>
      </w:pPr>
      <w:rPr>
        <w:rFonts w:ascii="Wingdings" w:hAnsi="Wingdings" w:hint="default"/>
      </w:rPr>
    </w:lvl>
    <w:lvl w:ilvl="6" w:tplc="08090001" w:tentative="1">
      <w:start w:val="1"/>
      <w:numFmt w:val="bullet"/>
      <w:lvlText w:val=""/>
      <w:lvlJc w:val="left"/>
      <w:pPr>
        <w:tabs>
          <w:tab w:val="num" w:pos="5052"/>
        </w:tabs>
        <w:ind w:left="5052" w:hanging="360"/>
      </w:pPr>
      <w:rPr>
        <w:rFonts w:ascii="Symbol" w:hAnsi="Symbol" w:hint="default"/>
      </w:rPr>
    </w:lvl>
    <w:lvl w:ilvl="7" w:tplc="08090003" w:tentative="1">
      <w:start w:val="1"/>
      <w:numFmt w:val="bullet"/>
      <w:lvlText w:val="o"/>
      <w:lvlJc w:val="left"/>
      <w:pPr>
        <w:tabs>
          <w:tab w:val="num" w:pos="5772"/>
        </w:tabs>
        <w:ind w:left="5772" w:hanging="360"/>
      </w:pPr>
      <w:rPr>
        <w:rFonts w:ascii="Courier New" w:hAnsi="Courier New" w:cs="Courier New" w:hint="default"/>
      </w:rPr>
    </w:lvl>
    <w:lvl w:ilvl="8" w:tplc="08090005" w:tentative="1">
      <w:start w:val="1"/>
      <w:numFmt w:val="bullet"/>
      <w:lvlText w:val=""/>
      <w:lvlJc w:val="left"/>
      <w:pPr>
        <w:tabs>
          <w:tab w:val="num" w:pos="6492"/>
        </w:tabs>
        <w:ind w:left="6492" w:hanging="360"/>
      </w:pPr>
      <w:rPr>
        <w:rFonts w:ascii="Wingdings" w:hAnsi="Wingdings" w:hint="default"/>
      </w:rPr>
    </w:lvl>
  </w:abstractNum>
  <w:abstractNum w:abstractNumId="10" w15:restartNumberingAfterBreak="0">
    <w:nsid w:val="35E01700"/>
    <w:multiLevelType w:val="hybridMultilevel"/>
    <w:tmpl w:val="0E985B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9EC1A41"/>
    <w:multiLevelType w:val="hybridMultilevel"/>
    <w:tmpl w:val="E0B657F8"/>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2"/>
  </w:num>
  <w:num w:numId="2">
    <w:abstractNumId w:val="0"/>
  </w:num>
  <w:num w:numId="3">
    <w:abstractNumId w:val="18"/>
  </w:num>
  <w:num w:numId="4">
    <w:abstractNumId w:val="13"/>
  </w:num>
  <w:num w:numId="5">
    <w:abstractNumId w:val="14"/>
  </w:num>
  <w:num w:numId="6">
    <w:abstractNumId w:val="11"/>
  </w:num>
  <w:num w:numId="7">
    <w:abstractNumId w:val="3"/>
  </w:num>
  <w:num w:numId="8">
    <w:abstractNumId w:val="5"/>
  </w:num>
  <w:num w:numId="9">
    <w:abstractNumId w:val="1"/>
  </w:num>
  <w:num w:numId="10">
    <w:abstractNumId w:val="12"/>
  </w:num>
  <w:num w:numId="11">
    <w:abstractNumId w:val="4"/>
  </w:num>
  <w:num w:numId="12">
    <w:abstractNumId w:val="19"/>
  </w:num>
  <w:num w:numId="13">
    <w:abstractNumId w:val="20"/>
  </w:num>
  <w:num w:numId="14">
    <w:abstractNumId w:val="6"/>
  </w:num>
  <w:num w:numId="15">
    <w:abstractNumId w:val="2"/>
  </w:num>
  <w:num w:numId="16">
    <w:abstractNumId w:val="16"/>
  </w:num>
  <w:num w:numId="17">
    <w:abstractNumId w:val="17"/>
  </w:num>
  <w:num w:numId="18">
    <w:abstractNumId w:val="21"/>
  </w:num>
  <w:num w:numId="19">
    <w:abstractNumId w:val="15"/>
  </w:num>
  <w:num w:numId="20">
    <w:abstractNumId w:val="9"/>
  </w:num>
  <w:num w:numId="21">
    <w:abstractNumId w:val="10"/>
  </w:num>
  <w:num w:numId="22">
    <w:abstractNumId w:val="7"/>
  </w:num>
  <w:num w:numId="2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D3CF5"/>
    <w:rsid w:val="0012209D"/>
    <w:rsid w:val="001225C7"/>
    <w:rsid w:val="001330E4"/>
    <w:rsid w:val="00152563"/>
    <w:rsid w:val="001532E2"/>
    <w:rsid w:val="00156F2F"/>
    <w:rsid w:val="00177881"/>
    <w:rsid w:val="0018144C"/>
    <w:rsid w:val="001840EA"/>
    <w:rsid w:val="00193790"/>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73B38"/>
    <w:rsid w:val="0039337C"/>
    <w:rsid w:val="003B0262"/>
    <w:rsid w:val="003B7540"/>
    <w:rsid w:val="003C460F"/>
    <w:rsid w:val="003F0198"/>
    <w:rsid w:val="003F550F"/>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5E7BDC"/>
    <w:rsid w:val="005F485F"/>
    <w:rsid w:val="006249FD"/>
    <w:rsid w:val="00651280"/>
    <w:rsid w:val="00680547"/>
    <w:rsid w:val="00695D76"/>
    <w:rsid w:val="006B1AF6"/>
    <w:rsid w:val="006D3286"/>
    <w:rsid w:val="006E38E1"/>
    <w:rsid w:val="006F44EB"/>
    <w:rsid w:val="00702D64"/>
    <w:rsid w:val="0070376B"/>
    <w:rsid w:val="00746AEB"/>
    <w:rsid w:val="007572B1"/>
    <w:rsid w:val="00761108"/>
    <w:rsid w:val="0079197B"/>
    <w:rsid w:val="00791A2A"/>
    <w:rsid w:val="007C22CC"/>
    <w:rsid w:val="007C6FAA"/>
    <w:rsid w:val="007E2D19"/>
    <w:rsid w:val="007F2AEA"/>
    <w:rsid w:val="007F44BD"/>
    <w:rsid w:val="00813365"/>
    <w:rsid w:val="00813A2C"/>
    <w:rsid w:val="00813BD8"/>
    <w:rsid w:val="0081644E"/>
    <w:rsid w:val="0082020C"/>
    <w:rsid w:val="0082075E"/>
    <w:rsid w:val="008443D8"/>
    <w:rsid w:val="00854B1E"/>
    <w:rsid w:val="00856B8A"/>
    <w:rsid w:val="00863EC2"/>
    <w:rsid w:val="00876272"/>
    <w:rsid w:val="00883499"/>
    <w:rsid w:val="00885FD1"/>
    <w:rsid w:val="00895F70"/>
    <w:rsid w:val="008D52C9"/>
    <w:rsid w:val="008F03C7"/>
    <w:rsid w:val="009064A9"/>
    <w:rsid w:val="00926A0B"/>
    <w:rsid w:val="00945F4B"/>
    <w:rsid w:val="009464AF"/>
    <w:rsid w:val="00954E47"/>
    <w:rsid w:val="00965BFB"/>
    <w:rsid w:val="00970E28"/>
    <w:rsid w:val="0098120F"/>
    <w:rsid w:val="009858D9"/>
    <w:rsid w:val="00996476"/>
    <w:rsid w:val="00A021B7"/>
    <w:rsid w:val="00A131D9"/>
    <w:rsid w:val="00A14888"/>
    <w:rsid w:val="00A23226"/>
    <w:rsid w:val="00A34296"/>
    <w:rsid w:val="00A521A9"/>
    <w:rsid w:val="00A925C0"/>
    <w:rsid w:val="00AA3CB5"/>
    <w:rsid w:val="00AC2B17"/>
    <w:rsid w:val="00AE1CA0"/>
    <w:rsid w:val="00AE39DC"/>
    <w:rsid w:val="00AE4DC4"/>
    <w:rsid w:val="00B35554"/>
    <w:rsid w:val="00B430BB"/>
    <w:rsid w:val="00B503EA"/>
    <w:rsid w:val="00B755CE"/>
    <w:rsid w:val="00B84C12"/>
    <w:rsid w:val="00BB4A42"/>
    <w:rsid w:val="00BB7845"/>
    <w:rsid w:val="00BF1CC6"/>
    <w:rsid w:val="00C37FC7"/>
    <w:rsid w:val="00C602E1"/>
    <w:rsid w:val="00C907D0"/>
    <w:rsid w:val="00CB1F23"/>
    <w:rsid w:val="00CD04F0"/>
    <w:rsid w:val="00CD150D"/>
    <w:rsid w:val="00CE3A26"/>
    <w:rsid w:val="00CE601C"/>
    <w:rsid w:val="00D0196B"/>
    <w:rsid w:val="00D16D9D"/>
    <w:rsid w:val="00D3349E"/>
    <w:rsid w:val="00D54AA2"/>
    <w:rsid w:val="00D55315"/>
    <w:rsid w:val="00D5587F"/>
    <w:rsid w:val="00D65B56"/>
    <w:rsid w:val="00D67D41"/>
    <w:rsid w:val="00DF44B8"/>
    <w:rsid w:val="00E12EC2"/>
    <w:rsid w:val="00E25775"/>
    <w:rsid w:val="00E264FD"/>
    <w:rsid w:val="00E363B8"/>
    <w:rsid w:val="00E63AC1"/>
    <w:rsid w:val="00E96015"/>
    <w:rsid w:val="00ED2E52"/>
    <w:rsid w:val="00F01EA0"/>
    <w:rsid w:val="00F378D2"/>
    <w:rsid w:val="00F562DA"/>
    <w:rsid w:val="00F84583"/>
    <w:rsid w:val="00F85DED"/>
    <w:rsid w:val="00F90F90"/>
    <w:rsid w:val="00FB7297"/>
    <w:rsid w:val="00FC2ADA"/>
    <w:rsid w:val="00FF140B"/>
    <w:rsid w:val="00FF246F"/>
    <w:rsid w:val="00FF76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A2D2F-C95C-2C40-AED5-B9ACCF81347C}">
  <ds:schemaRefs>
    <ds:schemaRef ds:uri="http://schemas.openxmlformats.org/officeDocument/2006/bibliography"/>
  </ds:schemaRefs>
</ds:datastoreItem>
</file>

<file path=customXml/itemProps2.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5</TotalTime>
  <Pages>6</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Fatima Matin</cp:lastModifiedBy>
  <cp:revision>5</cp:revision>
  <cp:lastPrinted>2008-01-14T17:11:00Z</cp:lastPrinted>
  <dcterms:created xsi:type="dcterms:W3CDTF">2021-03-16T10:37:00Z</dcterms:created>
  <dcterms:modified xsi:type="dcterms:W3CDTF">2021-03-24T16:28:00Z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