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351B7A96" w14:textId="77777777" w:rsidTr="00321CAA">
        <w:tc>
          <w:tcPr>
            <w:tcW w:w="1617" w:type="dxa"/>
          </w:tcPr>
          <w:p w14:paraId="54D03BB3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538F2216" w14:textId="28D60548" w:rsidR="0012209D" w:rsidRDefault="00D90D00" w:rsidP="00321CAA">
            <w:r>
              <w:t>J</w:t>
            </w:r>
            <w:r w:rsidR="00350F49">
              <w:t xml:space="preserve">uly 2022 </w:t>
            </w:r>
          </w:p>
        </w:tc>
      </w:tr>
    </w:tbl>
    <w:p w14:paraId="7A3AA91A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77637C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53C7D7A3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4D4634A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195E5AA3" w14:textId="05431FCC" w:rsidR="0012209D" w:rsidRPr="00447FD8" w:rsidRDefault="00350F49" w:rsidP="00276177">
            <w:pPr>
              <w:rPr>
                <w:b/>
                <w:bCs/>
              </w:rPr>
            </w:pPr>
            <w:r>
              <w:rPr>
                <w:b/>
                <w:bCs/>
              </w:rPr>
              <w:t>Legal Adviser (CILEX</w:t>
            </w:r>
            <w:r w:rsidR="00D60693">
              <w:rPr>
                <w:b/>
                <w:bCs/>
              </w:rPr>
              <w:t xml:space="preserve"> Fellow</w:t>
            </w:r>
            <w:r>
              <w:rPr>
                <w:b/>
                <w:bCs/>
              </w:rPr>
              <w:t>)</w:t>
            </w:r>
            <w:r w:rsidR="001E53EE">
              <w:rPr>
                <w:b/>
                <w:bCs/>
              </w:rPr>
              <w:t>/</w:t>
            </w:r>
            <w:r>
              <w:rPr>
                <w:b/>
                <w:bCs/>
              </w:rPr>
              <w:t>Junior Solicitor</w:t>
            </w:r>
          </w:p>
        </w:tc>
      </w:tr>
      <w:tr w:rsidR="0012209D" w14:paraId="633E4E70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34A85970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397BF3A2" w14:textId="77777777" w:rsidR="0012209D" w:rsidRDefault="00276177" w:rsidP="00321CAA">
            <w:r>
              <w:t>Corporate Services/Legal Services</w:t>
            </w:r>
          </w:p>
        </w:tc>
      </w:tr>
      <w:tr w:rsidR="0012209D" w14:paraId="61396255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6EE3A9E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2EFABC58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64184E50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138144CF" w14:textId="77777777" w:rsidR="0012209D" w:rsidRDefault="00E01106" w:rsidP="00321CAA">
            <w:r>
              <w:t>4</w:t>
            </w:r>
          </w:p>
        </w:tc>
      </w:tr>
      <w:tr w:rsidR="0012209D" w14:paraId="4EB8FB87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2C5E69E3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3D10F5F8" w14:textId="34A28625" w:rsidR="0012209D" w:rsidRPr="005508A2" w:rsidRDefault="00350F49" w:rsidP="00321CAA">
            <w:r>
              <w:t>Senior Solicitor</w:t>
            </w:r>
          </w:p>
        </w:tc>
      </w:tr>
      <w:tr w:rsidR="0012209D" w14:paraId="39325EC0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523DC1E8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2644D1D3" w14:textId="77777777" w:rsidR="0012209D" w:rsidRPr="005508A2" w:rsidRDefault="0012209D" w:rsidP="00C52050">
            <w:r>
              <w:t>Office-based</w:t>
            </w:r>
          </w:p>
        </w:tc>
      </w:tr>
    </w:tbl>
    <w:p w14:paraId="5C69B01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97974D0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5D9508A4" w14:textId="77777777" w:rsidR="0012209D" w:rsidRDefault="0012209D" w:rsidP="00321CAA">
            <w:r>
              <w:t>Job purpose</w:t>
            </w:r>
          </w:p>
        </w:tc>
      </w:tr>
      <w:tr w:rsidR="0012209D" w14:paraId="593CED12" w14:textId="77777777" w:rsidTr="00321CAA">
        <w:trPr>
          <w:trHeight w:val="1134"/>
        </w:trPr>
        <w:tc>
          <w:tcPr>
            <w:tcW w:w="10137" w:type="dxa"/>
          </w:tcPr>
          <w:p w14:paraId="0383255C" w14:textId="723E0037" w:rsidR="0012209D" w:rsidRDefault="002B4DBB" w:rsidP="00D90D00">
            <w:r>
              <w:t xml:space="preserve">To assist the Director of Legal Services </w:t>
            </w:r>
            <w:r w:rsidR="00D60693">
              <w:t xml:space="preserve">and senior solicitors </w:t>
            </w:r>
            <w:r>
              <w:t xml:space="preserve">as required and appropriate to the grade of post in the provision of an efficient and cost effective in-house legal and advisory service to the University. To work </w:t>
            </w:r>
            <w:r w:rsidR="00D90D00">
              <w:t xml:space="preserve">primarily on </w:t>
            </w:r>
            <w:r w:rsidR="00350F49">
              <w:t xml:space="preserve">contractual review and negotiation for supplier matters and in education collaborations </w:t>
            </w:r>
            <w:r w:rsidR="00D90D00">
              <w:t xml:space="preserve">across the University and assist in the </w:t>
            </w:r>
            <w:r w:rsidR="00350F49">
              <w:t>provision of legal services</w:t>
            </w:r>
            <w:r w:rsidR="00D60693">
              <w:t xml:space="preserve"> under supervision, </w:t>
            </w:r>
            <w:r w:rsidR="00350F49">
              <w:t>in other areas of law as they arise from time to time</w:t>
            </w:r>
            <w:r w:rsidR="00D90D00">
              <w:t>.</w:t>
            </w:r>
          </w:p>
        </w:tc>
      </w:tr>
    </w:tbl>
    <w:p w14:paraId="115FC3A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75A0D069" w14:textId="77777777" w:rsidTr="00D90D0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21E197AA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6841EDC" w14:textId="77777777" w:rsidR="0012209D" w:rsidRDefault="0012209D" w:rsidP="00321CAA">
            <w:r>
              <w:t>% Time</w:t>
            </w:r>
          </w:p>
        </w:tc>
      </w:tr>
      <w:tr w:rsidR="00D90D00" w14:paraId="6754FC56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35683AF7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AAAE214" w14:textId="278CF3EC" w:rsidR="00D90D00" w:rsidRDefault="00D90D00" w:rsidP="00321CAA">
            <w:r w:rsidRPr="00C31B06">
              <w:t>To be responsible for</w:t>
            </w:r>
            <w:r>
              <w:t xml:space="preserve"> the</w:t>
            </w:r>
            <w:r w:rsidRPr="00C31B06">
              <w:t xml:space="preserve"> provision of </w:t>
            </w:r>
            <w:r>
              <w:t>legal and advisory services to aid</w:t>
            </w:r>
            <w:r w:rsidRPr="00C31B06">
              <w:t xml:space="preserve"> management decisions </w:t>
            </w:r>
            <w:r w:rsidR="00350F49">
              <w:t xml:space="preserve">in commercial and contractual matters </w:t>
            </w:r>
            <w:r w:rsidRPr="00C31B06">
              <w:t xml:space="preserve">and provide support services within specific </w:t>
            </w:r>
            <w:r>
              <w:t xml:space="preserve">legal </w:t>
            </w:r>
            <w:r w:rsidRPr="00C31B06">
              <w:t>parameters/professional guidelines to both internal and external customers</w:t>
            </w:r>
            <w:r>
              <w:t>.</w:t>
            </w:r>
          </w:p>
        </w:tc>
        <w:tc>
          <w:tcPr>
            <w:tcW w:w="1018" w:type="dxa"/>
          </w:tcPr>
          <w:p w14:paraId="08B01CFE" w14:textId="77777777" w:rsidR="00D90D00" w:rsidRDefault="00D90D00" w:rsidP="00321CAA">
            <w:r>
              <w:t>35%</w:t>
            </w:r>
          </w:p>
        </w:tc>
      </w:tr>
      <w:tr w:rsidR="0012209D" w14:paraId="7281A5EC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D8CD7B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F3C0B4D" w14:textId="1287D8FF" w:rsidR="0012209D" w:rsidRDefault="00C31B06" w:rsidP="00C31B06">
            <w:r w:rsidRPr="00C31B06">
              <w:t>To contribute to University</w:t>
            </w:r>
            <w:r w:rsidR="00D60693">
              <w:t>-</w:t>
            </w:r>
            <w:r w:rsidRPr="00C31B06">
              <w:t xml:space="preserve">wide projects using specialist </w:t>
            </w:r>
            <w:r w:rsidR="000C13FD">
              <w:t xml:space="preserve">legal </w:t>
            </w:r>
            <w:r w:rsidRPr="00C31B06">
              <w:t>knowledge and</w:t>
            </w:r>
            <w:r w:rsidR="00B672D2">
              <w:t xml:space="preserve"> to</w:t>
            </w:r>
            <w:r w:rsidRPr="00C31B06">
              <w:t xml:space="preserve"> lead short</w:t>
            </w:r>
            <w:r>
              <w:t>-</w:t>
            </w:r>
            <w:r w:rsidRPr="00C31B06">
              <w:t xml:space="preserve">term projects within </w:t>
            </w:r>
            <w:r w:rsidR="00B672D2">
              <w:t>Legal Services</w:t>
            </w:r>
            <w:r w:rsidRPr="00C31B06">
              <w:t>.</w:t>
            </w:r>
          </w:p>
        </w:tc>
        <w:tc>
          <w:tcPr>
            <w:tcW w:w="1018" w:type="dxa"/>
          </w:tcPr>
          <w:p w14:paraId="6D8A6CED" w14:textId="77777777" w:rsidR="0012209D" w:rsidRDefault="00D90D00" w:rsidP="00321CAA">
            <w:r>
              <w:t>10%</w:t>
            </w:r>
          </w:p>
        </w:tc>
      </w:tr>
      <w:tr w:rsidR="0012209D" w14:paraId="0D2EC0A4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72C7493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251A8C3" w14:textId="77777777" w:rsidR="0012209D" w:rsidRDefault="00C31B06" w:rsidP="00EE13FB">
            <w:r w:rsidRPr="00C31B06">
              <w:t xml:space="preserve">To carry out detailed assessment and analysis of issues and problems, using specialist </w:t>
            </w:r>
            <w:r w:rsidR="000C13FD">
              <w:t xml:space="preserve">legal </w:t>
            </w:r>
            <w:r w:rsidRPr="00C31B06">
              <w:t>knowledge to identify and recommend appropriate solutions.</w:t>
            </w:r>
          </w:p>
        </w:tc>
        <w:tc>
          <w:tcPr>
            <w:tcW w:w="1018" w:type="dxa"/>
          </w:tcPr>
          <w:p w14:paraId="71C42790" w14:textId="77777777" w:rsidR="0012209D" w:rsidRDefault="00276177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2F120468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55A11AD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08F539E" w14:textId="77777777" w:rsidR="0012209D" w:rsidRDefault="00C31B06" w:rsidP="000D7804">
            <w:r>
              <w:t xml:space="preserve">To draft </w:t>
            </w:r>
            <w:r w:rsidR="00C52050">
              <w:t xml:space="preserve">documents, </w:t>
            </w:r>
            <w:r>
              <w:t>reports</w:t>
            </w:r>
            <w:r w:rsidR="000D7804">
              <w:t>,</w:t>
            </w:r>
            <w:r>
              <w:t xml:space="preserve"> </w:t>
            </w:r>
            <w:r w:rsidRPr="00C31B06">
              <w:t>briefings and presentations</w:t>
            </w:r>
            <w:r w:rsidR="000D7804">
              <w:t xml:space="preserve"> and deliver the same</w:t>
            </w:r>
            <w:r w:rsidRPr="00C31B06">
              <w:t xml:space="preserve"> as required.</w:t>
            </w:r>
          </w:p>
        </w:tc>
        <w:tc>
          <w:tcPr>
            <w:tcW w:w="1018" w:type="dxa"/>
          </w:tcPr>
          <w:p w14:paraId="3587A001" w14:textId="77777777" w:rsidR="0012209D" w:rsidRDefault="00276177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3E7D6741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13FCC8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796C444" w14:textId="77777777" w:rsidR="0012209D" w:rsidRDefault="00C31B06" w:rsidP="00C31B06">
            <w:r w:rsidRPr="00C31B06">
              <w:t xml:space="preserve">To attend internal </w:t>
            </w:r>
            <w:r w:rsidR="00B672D2">
              <w:t xml:space="preserve">meetings </w:t>
            </w:r>
            <w:r w:rsidRPr="00C31B06">
              <w:t xml:space="preserve">and external meetings to ensure that </w:t>
            </w:r>
            <w:r w:rsidR="00B672D2">
              <w:t>legal</w:t>
            </w:r>
            <w:r w:rsidRPr="00C31B06">
              <w:t xml:space="preserve"> issues are appropriately represented and reported.</w:t>
            </w:r>
          </w:p>
        </w:tc>
        <w:tc>
          <w:tcPr>
            <w:tcW w:w="1018" w:type="dxa"/>
          </w:tcPr>
          <w:p w14:paraId="1DF44164" w14:textId="77777777" w:rsidR="0012209D" w:rsidRDefault="00276177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03159DE1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BEEFEDA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AB3F405" w14:textId="0A7563D3" w:rsidR="00671F76" w:rsidRPr="00671F76" w:rsidRDefault="00B672D2" w:rsidP="00671F76">
            <w:r>
              <w:t xml:space="preserve">To </w:t>
            </w:r>
            <w:r w:rsidR="0041233B">
              <w:t xml:space="preserve">develop  and to </w:t>
            </w:r>
            <w:r>
              <w:t>provide</w:t>
            </w:r>
            <w:r w:rsidR="00D60693">
              <w:t xml:space="preserve"> </w:t>
            </w:r>
            <w:r>
              <w:t>assistance in drafting University wide documentation including policies, guidelines, regulations, legal and other statutory documents to ensure clarity and effectiveness.</w:t>
            </w:r>
          </w:p>
        </w:tc>
        <w:tc>
          <w:tcPr>
            <w:tcW w:w="1018" w:type="dxa"/>
          </w:tcPr>
          <w:p w14:paraId="74A54359" w14:textId="77777777" w:rsidR="00671F76" w:rsidRDefault="00276177" w:rsidP="00671F76">
            <w:r>
              <w:t>10</w:t>
            </w:r>
            <w:r w:rsidR="00671F76">
              <w:t xml:space="preserve"> %</w:t>
            </w:r>
          </w:p>
        </w:tc>
      </w:tr>
      <w:tr w:rsidR="00671F76" w14:paraId="4C373F00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F566D9E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1B83F09" w14:textId="54833C51" w:rsidR="00671F76" w:rsidRPr="00447FD8" w:rsidRDefault="00AB52A3" w:rsidP="00671F76">
            <w:r>
              <w:t xml:space="preserve">Provide such other support as required by </w:t>
            </w:r>
            <w:r w:rsidR="00350F49">
              <w:t xml:space="preserve">senior solicitors or </w:t>
            </w:r>
            <w:r>
              <w:t xml:space="preserve">the Director of Legal Services and appropriate to the grade of post to support the resolution </w:t>
            </w:r>
            <w:r w:rsidR="00C52050">
              <w:t xml:space="preserve">of </w:t>
            </w:r>
            <w:r w:rsidR="000D7804">
              <w:t xml:space="preserve">the </w:t>
            </w:r>
            <w:r>
              <w:t>University</w:t>
            </w:r>
            <w:r w:rsidR="000D7804">
              <w:t>’s legal matters</w:t>
            </w:r>
            <w:r>
              <w:t>.</w:t>
            </w:r>
          </w:p>
        </w:tc>
        <w:tc>
          <w:tcPr>
            <w:tcW w:w="1018" w:type="dxa"/>
          </w:tcPr>
          <w:p w14:paraId="745717C1" w14:textId="77777777" w:rsidR="00671F76" w:rsidRDefault="00D90D00" w:rsidP="00671F76">
            <w:r>
              <w:t>5%</w:t>
            </w:r>
          </w:p>
        </w:tc>
      </w:tr>
    </w:tbl>
    <w:p w14:paraId="7E78AE7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8A521D4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6C96E9B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7FF159AB" w14:textId="77777777" w:rsidTr="00321CAA">
        <w:trPr>
          <w:trHeight w:val="1134"/>
        </w:trPr>
        <w:tc>
          <w:tcPr>
            <w:tcW w:w="10137" w:type="dxa"/>
          </w:tcPr>
          <w:p w14:paraId="620F7CAF" w14:textId="77777777" w:rsidR="00C31B06" w:rsidRDefault="00C31B06" w:rsidP="00C31B06">
            <w:r>
              <w:t>Other members of the department/University staff.</w:t>
            </w:r>
          </w:p>
          <w:p w14:paraId="072F2809" w14:textId="77777777" w:rsidR="00AB52A3" w:rsidRDefault="00AB52A3" w:rsidP="00C31B06">
            <w:r>
              <w:t xml:space="preserve">Director of Legal Services and other staff members including senior staff members for the purpose of </w:t>
            </w:r>
            <w:r w:rsidR="000D7804">
              <w:t xml:space="preserve">assisting in the resolution </w:t>
            </w:r>
            <w:r w:rsidR="0006490F">
              <w:t>of legal matters</w:t>
            </w:r>
            <w:r w:rsidR="000D7804">
              <w:t>.</w:t>
            </w:r>
          </w:p>
          <w:p w14:paraId="371F884F" w14:textId="27764293" w:rsidR="0041233B" w:rsidRDefault="00C31B06" w:rsidP="0041233B">
            <w:r>
              <w:t>External customers</w:t>
            </w:r>
            <w:r w:rsidR="00350F49">
              <w:t>.</w:t>
            </w:r>
            <w:r w:rsidR="0041233B">
              <w:t xml:space="preserve">  </w:t>
            </w:r>
          </w:p>
          <w:p w14:paraId="4FBD0A87" w14:textId="7EE4C5A9" w:rsidR="000D7804" w:rsidRDefault="00C31B06" w:rsidP="000D7804">
            <w:r>
              <w:t>Relevant suppliers and external contacts</w:t>
            </w:r>
            <w:r w:rsidR="00350F49">
              <w:t>.</w:t>
            </w:r>
          </w:p>
          <w:p w14:paraId="2249AFFE" w14:textId="77777777" w:rsidR="000D7804" w:rsidRDefault="000D7804" w:rsidP="000D7804">
            <w:r>
              <w:t>External legal advisors and third parties to source information and deal with or dispose of the University’s legal matters.</w:t>
            </w:r>
          </w:p>
        </w:tc>
      </w:tr>
    </w:tbl>
    <w:p w14:paraId="6909F06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628D0520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578B6F" w14:textId="77777777" w:rsidR="00343D93" w:rsidRDefault="00343D93" w:rsidP="00856C27">
            <w:r>
              <w:t>Special Requirements</w:t>
            </w:r>
          </w:p>
        </w:tc>
      </w:tr>
      <w:tr w:rsidR="00343D93" w14:paraId="4CDEC64F" w14:textId="77777777" w:rsidTr="00856C27">
        <w:trPr>
          <w:trHeight w:val="1134"/>
        </w:trPr>
        <w:tc>
          <w:tcPr>
            <w:tcW w:w="10137" w:type="dxa"/>
          </w:tcPr>
          <w:p w14:paraId="570A9ABA" w14:textId="1964F893" w:rsidR="00343D93" w:rsidRDefault="0041233B" w:rsidP="0041233B">
            <w:r>
              <w:t>Must be self-sufficient and c</w:t>
            </w:r>
            <w:r w:rsidR="0049677C">
              <w:t xml:space="preserve">apable of working </w:t>
            </w:r>
            <w:r w:rsidR="00350F49">
              <w:t xml:space="preserve">independently </w:t>
            </w:r>
            <w:r w:rsidR="0049677C">
              <w:t>with</w:t>
            </w:r>
            <w:r w:rsidR="00350F49">
              <w:t xml:space="preserve">in agreed parameters, proactively seeking input from senior colleagues as needed, </w:t>
            </w:r>
            <w:r w:rsidRPr="0041233B">
              <w:t>able to work to deadlines and under pre</w:t>
            </w:r>
            <w:r w:rsidR="0049677C">
              <w:t>ssure within a team environment and</w:t>
            </w:r>
            <w:r w:rsidRPr="0041233B">
              <w:t xml:space="preserve"> actively obtain information from internal and external parties when required. Willingness to work non-standard hours to fulfil role. </w:t>
            </w:r>
          </w:p>
        </w:tc>
      </w:tr>
    </w:tbl>
    <w:p w14:paraId="196A9E64" w14:textId="77777777" w:rsidR="00013C10" w:rsidRDefault="00013C10" w:rsidP="0012209D"/>
    <w:p w14:paraId="2A4B2611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20001572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3E4383E4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1"/>
        <w:gridCol w:w="3336"/>
        <w:gridCol w:w="1317"/>
      </w:tblGrid>
      <w:tr w:rsidR="00013C10" w14:paraId="031FFD7E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F2794A0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7D8CF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95236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F7C6AF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30C433F5" w14:textId="77777777" w:rsidTr="00013C10">
        <w:tc>
          <w:tcPr>
            <w:tcW w:w="1617" w:type="dxa"/>
          </w:tcPr>
          <w:p w14:paraId="7D4C7EFF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AB0EDA1" w14:textId="13F7984D" w:rsidR="00312C9E" w:rsidRDefault="00D90D00" w:rsidP="00611F77">
            <w:pPr>
              <w:spacing w:after="90"/>
            </w:pPr>
            <w:r>
              <w:t>Degree</w:t>
            </w:r>
            <w:r w:rsidR="00D60693">
              <w:t xml:space="preserve"> or equivalent level 6 qualification.</w:t>
            </w:r>
          </w:p>
          <w:p w14:paraId="5479157A" w14:textId="7EB93298" w:rsidR="00350F49" w:rsidRDefault="00350F49" w:rsidP="00611F77">
            <w:pPr>
              <w:spacing w:after="90"/>
            </w:pPr>
            <w:r>
              <w:t xml:space="preserve">Admission to the roll of solicitors in England and Wales or </w:t>
            </w:r>
            <w:r w:rsidR="00D60693">
              <w:t xml:space="preserve">membership as </w:t>
            </w:r>
            <w:r>
              <w:t>a CILEX Fellow of the Chartered Institute of Legal Executives</w:t>
            </w:r>
            <w:r w:rsidR="00D60693">
              <w:t>.</w:t>
            </w:r>
            <w:r>
              <w:t xml:space="preserve">   </w:t>
            </w:r>
          </w:p>
          <w:p w14:paraId="7099271B" w14:textId="3C4EE137" w:rsidR="00C31B06" w:rsidRDefault="00C31B06" w:rsidP="00601F61">
            <w:pPr>
              <w:spacing w:after="90"/>
            </w:pPr>
            <w:r>
              <w:t xml:space="preserve">Proven experience of planning and progressing work activities within broad professional </w:t>
            </w:r>
            <w:r w:rsidR="00611F77">
              <w:t xml:space="preserve">legal </w:t>
            </w:r>
            <w:r>
              <w:t>guidelines and/or broad organisational policy.</w:t>
            </w:r>
          </w:p>
          <w:p w14:paraId="3E7E2D1F" w14:textId="0934237D" w:rsidR="00C31B06" w:rsidRDefault="00C31B06" w:rsidP="00601F61">
            <w:pPr>
              <w:spacing w:after="90"/>
            </w:pPr>
            <w:r w:rsidRPr="00C31B06">
              <w:t xml:space="preserve">Understanding of how the specialist/professional </w:t>
            </w:r>
            <w:r w:rsidR="00611F77">
              <w:t xml:space="preserve">legal </w:t>
            </w:r>
            <w:r w:rsidRPr="00C31B06">
              <w:t>services provided by the post</w:t>
            </w:r>
            <w:r>
              <w:t>-</w:t>
            </w:r>
            <w:r w:rsidRPr="00C31B06">
              <w:t>holder support the objectives of the University.</w:t>
            </w:r>
          </w:p>
          <w:p w14:paraId="0995D0E9" w14:textId="1C9A7B5F" w:rsidR="00057DE4" w:rsidRDefault="00057DE4" w:rsidP="00601F61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</w:p>
          <w:p w14:paraId="537C3B88" w14:textId="7CAFF49C" w:rsidR="00234869" w:rsidRDefault="00EE78B3" w:rsidP="00234869">
            <w:pPr>
              <w:spacing w:after="90"/>
            </w:pPr>
            <w:r>
              <w:t>Expertise, experience and up-to-date knowledge of data protection and freedom of information.</w:t>
            </w:r>
          </w:p>
        </w:tc>
        <w:tc>
          <w:tcPr>
            <w:tcW w:w="3402" w:type="dxa"/>
          </w:tcPr>
          <w:p w14:paraId="6004B5C8" w14:textId="77777777" w:rsidR="00312C9E" w:rsidRDefault="00611F77" w:rsidP="00617FAD">
            <w:pPr>
              <w:spacing w:after="90"/>
            </w:pPr>
            <w:r>
              <w:t>Law Degree or relevant legal experience</w:t>
            </w:r>
          </w:p>
          <w:p w14:paraId="2FBEB0A5" w14:textId="77777777" w:rsidR="00611F77" w:rsidRDefault="00611F77" w:rsidP="00617FAD">
            <w:pPr>
              <w:spacing w:after="90"/>
            </w:pPr>
          </w:p>
          <w:p w14:paraId="35A13445" w14:textId="77777777" w:rsidR="00350F49" w:rsidRDefault="00350F49" w:rsidP="00EE78B3">
            <w:pPr>
              <w:spacing w:after="90"/>
            </w:pPr>
          </w:p>
          <w:p w14:paraId="4B39A1EA" w14:textId="77777777" w:rsidR="00350F49" w:rsidRDefault="00350F49" w:rsidP="00EE78B3">
            <w:pPr>
              <w:spacing w:after="90"/>
            </w:pPr>
          </w:p>
          <w:p w14:paraId="418B6E80" w14:textId="090FC03F" w:rsidR="00611F77" w:rsidRDefault="00611F77" w:rsidP="00EE78B3">
            <w:pPr>
              <w:spacing w:after="90"/>
            </w:pPr>
          </w:p>
        </w:tc>
        <w:tc>
          <w:tcPr>
            <w:tcW w:w="1330" w:type="dxa"/>
          </w:tcPr>
          <w:p w14:paraId="1D1B060F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5CEF488A" w14:textId="77777777" w:rsidTr="00013C10">
        <w:tc>
          <w:tcPr>
            <w:tcW w:w="1617" w:type="dxa"/>
          </w:tcPr>
          <w:p w14:paraId="720A14EB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7D17030" w14:textId="77777777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</w:t>
            </w:r>
            <w:r w:rsidR="00611F77">
              <w:t xml:space="preserve">legal </w:t>
            </w:r>
            <w:r>
              <w:t>guidelines and in support of University policy.</w:t>
            </w:r>
          </w:p>
        </w:tc>
        <w:tc>
          <w:tcPr>
            <w:tcW w:w="3402" w:type="dxa"/>
          </w:tcPr>
          <w:p w14:paraId="08C99BCF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396B1AC8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00FBF87" w14:textId="77777777" w:rsidTr="00013C10">
        <w:tc>
          <w:tcPr>
            <w:tcW w:w="1617" w:type="dxa"/>
          </w:tcPr>
          <w:p w14:paraId="62BEC6D3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4BDE6DAF" w14:textId="77777777" w:rsidR="00D73BB9" w:rsidRDefault="00057DE4" w:rsidP="00D73BB9">
            <w:pPr>
              <w:spacing w:after="90"/>
            </w:pPr>
            <w:r>
              <w:t xml:space="preserve">Able to develop understanding of long-standing and complex problems and to apply professional </w:t>
            </w:r>
            <w:r w:rsidR="00611F77">
              <w:t xml:space="preserve">legal </w:t>
            </w:r>
            <w:r>
              <w:t>knowledge and experience to solve them.</w:t>
            </w:r>
          </w:p>
        </w:tc>
        <w:tc>
          <w:tcPr>
            <w:tcW w:w="3402" w:type="dxa"/>
          </w:tcPr>
          <w:p w14:paraId="2F22B50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187C14E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6364F1B" w14:textId="77777777" w:rsidTr="00013C10">
        <w:tc>
          <w:tcPr>
            <w:tcW w:w="1617" w:type="dxa"/>
          </w:tcPr>
          <w:p w14:paraId="673370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B8276AC" w14:textId="77777777" w:rsidR="00057DE4" w:rsidRDefault="00057DE4" w:rsidP="00702D64">
            <w:pPr>
              <w:spacing w:after="90"/>
            </w:pPr>
            <w:r>
              <w:t xml:space="preserve">Able to </w:t>
            </w:r>
            <w:r w:rsidR="00611F77">
              <w:t xml:space="preserve">work </w:t>
            </w:r>
            <w:r>
              <w:t>proactively with colleagues in other work areas to achieve outcomes.</w:t>
            </w:r>
          </w:p>
          <w:p w14:paraId="170F7962" w14:textId="77777777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47B0505C" w14:textId="77777777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5207B642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0CE7DDD8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41F1F179" w14:textId="77777777" w:rsidTr="00013C10">
        <w:tc>
          <w:tcPr>
            <w:tcW w:w="1617" w:type="dxa"/>
          </w:tcPr>
          <w:p w14:paraId="5C859C05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CBF4429" w14:textId="77777777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20A6924B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3146FFF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BD693D4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E318817" w14:textId="77777777" w:rsidTr="00013C10">
        <w:tc>
          <w:tcPr>
            <w:tcW w:w="1617" w:type="dxa"/>
          </w:tcPr>
          <w:p w14:paraId="79C99767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5C25290" w14:textId="77777777" w:rsidR="00013C10" w:rsidRDefault="00670644" w:rsidP="00702D64">
            <w:pPr>
              <w:spacing w:after="90"/>
            </w:pPr>
            <w:r>
              <w:t>High level of IT proficiency. Legal knowledge and training</w:t>
            </w:r>
          </w:p>
        </w:tc>
        <w:tc>
          <w:tcPr>
            <w:tcW w:w="3402" w:type="dxa"/>
          </w:tcPr>
          <w:p w14:paraId="4AE639CD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D443EFE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7C43A55" w14:textId="77777777" w:rsidTr="00013C10">
        <w:tc>
          <w:tcPr>
            <w:tcW w:w="1617" w:type="dxa"/>
          </w:tcPr>
          <w:p w14:paraId="0D3EB0E7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4D4E41EB" w14:textId="77777777" w:rsidR="00013C10" w:rsidRDefault="00D60693" w:rsidP="00343D93">
            <w:pPr>
              <w:spacing w:after="90"/>
            </w:pPr>
            <w:r>
              <w:t xml:space="preserve">Must be self-sufficient and capable of working independently within agreed parameters, proactively </w:t>
            </w:r>
            <w:r>
              <w:lastRenderedPageBreak/>
              <w:t xml:space="preserve">seeking input from senior colleagues as needed, </w:t>
            </w:r>
            <w:r w:rsidRPr="0041233B">
              <w:t xml:space="preserve">able to work to </w:t>
            </w:r>
            <w:r w:rsidR="00F919E6">
              <w:t xml:space="preserve">conflicting </w:t>
            </w:r>
            <w:r w:rsidRPr="0041233B">
              <w:t xml:space="preserve">deadlines </w:t>
            </w:r>
            <w:r>
              <w:t>within a team environment and</w:t>
            </w:r>
            <w:r w:rsidRPr="0041233B">
              <w:t xml:space="preserve"> actively obtain information from internal and external parties when required. Willingness to work non-standard hours to fulfil role.</w:t>
            </w:r>
          </w:p>
          <w:p w14:paraId="39153987" w14:textId="1A9B7218" w:rsidR="00F919E6" w:rsidRDefault="00F919E6" w:rsidP="00F919E6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7E4CBEF0" w14:textId="77777777" w:rsidR="00013C10" w:rsidRDefault="00670644" w:rsidP="00343D93">
            <w:pPr>
              <w:spacing w:after="90"/>
            </w:pPr>
            <w:r>
              <w:lastRenderedPageBreak/>
              <w:t>Institutional knowledge and background of working in a Higher Education environment</w:t>
            </w:r>
          </w:p>
          <w:p w14:paraId="614607A7" w14:textId="77777777" w:rsidR="00611F77" w:rsidRDefault="00611F77" w:rsidP="00343D93">
            <w:pPr>
              <w:spacing w:after="90"/>
            </w:pPr>
          </w:p>
          <w:p w14:paraId="56A08548" w14:textId="77777777" w:rsidR="00611F77" w:rsidRDefault="00611F77" w:rsidP="00343D93">
            <w:pPr>
              <w:spacing w:after="90"/>
            </w:pPr>
            <w:r>
              <w:t>Awareness of legal issues facing HEI’s</w:t>
            </w:r>
          </w:p>
        </w:tc>
        <w:tc>
          <w:tcPr>
            <w:tcW w:w="1330" w:type="dxa"/>
          </w:tcPr>
          <w:p w14:paraId="6725FF69" w14:textId="77777777" w:rsidR="00013C10" w:rsidRDefault="00611F77" w:rsidP="00343D93">
            <w:pPr>
              <w:spacing w:after="90"/>
            </w:pPr>
            <w:r>
              <w:lastRenderedPageBreak/>
              <w:t>CV &amp; interview</w:t>
            </w:r>
          </w:p>
        </w:tc>
      </w:tr>
    </w:tbl>
    <w:p w14:paraId="7DFEAAE3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DEEC8C4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3C98DC3F" w14:textId="77777777" w:rsidR="0012209D" w:rsidRDefault="0012209D" w:rsidP="0012209D">
      <w:pPr>
        <w:rPr>
          <w:b/>
          <w:bCs/>
        </w:rPr>
      </w:pPr>
    </w:p>
    <w:p w14:paraId="4F463CF2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2599E11" w14:textId="77777777" w:rsidTr="00D3349E">
        <w:tc>
          <w:tcPr>
            <w:tcW w:w="908" w:type="dxa"/>
          </w:tcPr>
          <w:p w14:paraId="549CE482" w14:textId="77777777" w:rsidR="00D3349E" w:rsidRDefault="002159D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1F72BD7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2AB2149" w14:textId="77777777" w:rsidTr="00D3349E">
        <w:tc>
          <w:tcPr>
            <w:tcW w:w="908" w:type="dxa"/>
          </w:tcPr>
          <w:p w14:paraId="6311A62D" w14:textId="77777777" w:rsidR="00D3349E" w:rsidRDefault="002159D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3720E86F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481CD3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A28A09E" w14:textId="77777777" w:rsidR="00D3349E" w:rsidRDefault="00D3349E" w:rsidP="00E264FD"/>
    <w:p w14:paraId="03A6C8F6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0783DA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1C10707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FE17FD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1F78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020B24C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F76A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AC7EEF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8363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8B4F8F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4D0A2ED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3742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06BE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D43A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5D4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5245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B312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C71A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53E5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9287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DD538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3B373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C1B7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B730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DE36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1720C1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DAD8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451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443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47D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FDB0FF4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F464B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17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B42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A1E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4381A8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FFD2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371C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4D09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7748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A4BB54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DA5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82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54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5DC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1D1B8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575BE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FE5FE1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B66C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7D9A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92DD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4241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E5B7F5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551E9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68C3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2D11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0351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782083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30D1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D551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92AE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2EAB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63078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85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0A5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79D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D25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52F7D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C250C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53E79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FAED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665A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9B93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88B3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7FBEC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E787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55AE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673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80EF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15444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C737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B4AD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6970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0E2F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DFB92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DE17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3B21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7257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83C3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7571A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CF9D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E6CD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73AC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3BD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D938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96FD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8AB0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9AEA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33FF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395E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5F47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520A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6A46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24CF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A670D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DC0E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1C4C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ADBA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D41C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8FDAA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72AB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21BA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650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4C6A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C9FE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C476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072A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EA8C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2620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5E8F1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291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88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F01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907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EEBF0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6A494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BD5C4C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22DE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B19F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A9B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63E8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695FD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E9BD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171F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2723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90E9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1CE79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8F76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B594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1E6C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283F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28EC5974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9109" w14:textId="77777777" w:rsidR="002159D8" w:rsidRDefault="002159D8">
      <w:r>
        <w:separator/>
      </w:r>
    </w:p>
    <w:p w14:paraId="4435C968" w14:textId="77777777" w:rsidR="002159D8" w:rsidRDefault="002159D8"/>
  </w:endnote>
  <w:endnote w:type="continuationSeparator" w:id="0">
    <w:p w14:paraId="6622D9FC" w14:textId="77777777" w:rsidR="002159D8" w:rsidRDefault="002159D8">
      <w:r>
        <w:continuationSeparator/>
      </w:r>
    </w:p>
    <w:p w14:paraId="62118EB5" w14:textId="77777777" w:rsidR="002159D8" w:rsidRDefault="00215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7363" w14:textId="2927EB3A" w:rsidR="00062768" w:rsidRDefault="002159D8" w:rsidP="0008018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90DB8">
      <w:t xml:space="preserve">MSA Level 4 - </w:t>
    </w:r>
    <w:r w:rsidR="00D60693">
      <w:t>Junior Solicitor/CILEX Fellow.</w:t>
    </w:r>
    <w:r w:rsidR="00790DB8">
      <w:t>docx</w:t>
    </w:r>
    <w:r>
      <w:fldChar w:fldCharType="end"/>
    </w:r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E78B3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D0D8" w14:textId="77777777" w:rsidR="002159D8" w:rsidRDefault="002159D8">
      <w:r>
        <w:separator/>
      </w:r>
    </w:p>
    <w:p w14:paraId="1618A9F7" w14:textId="77777777" w:rsidR="002159D8" w:rsidRDefault="002159D8"/>
  </w:footnote>
  <w:footnote w:type="continuationSeparator" w:id="0">
    <w:p w14:paraId="03B7A030" w14:textId="77777777" w:rsidR="002159D8" w:rsidRDefault="002159D8">
      <w:r>
        <w:continuationSeparator/>
      </w:r>
    </w:p>
    <w:p w14:paraId="3688FB06" w14:textId="77777777" w:rsidR="002159D8" w:rsidRDefault="00215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47BA03B" w14:textId="77777777" w:rsidTr="00854B1E">
      <w:trPr>
        <w:trHeight w:hRule="exact" w:val="227"/>
      </w:trPr>
      <w:tc>
        <w:tcPr>
          <w:tcW w:w="9639" w:type="dxa"/>
        </w:tcPr>
        <w:p w14:paraId="0A7DBB00" w14:textId="77777777" w:rsidR="00062768" w:rsidRDefault="00062768" w:rsidP="0029789A">
          <w:pPr>
            <w:pStyle w:val="Header"/>
          </w:pPr>
        </w:p>
      </w:tc>
    </w:tr>
    <w:tr w:rsidR="00062768" w14:paraId="60A0C7F1" w14:textId="77777777" w:rsidTr="00013C10">
      <w:trPr>
        <w:trHeight w:val="1183"/>
      </w:trPr>
      <w:tc>
        <w:tcPr>
          <w:tcW w:w="9639" w:type="dxa"/>
        </w:tcPr>
        <w:p w14:paraId="65BEB7DF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61E3B9" wp14:editId="0869F53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351E7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4D09CD3B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3317C"/>
    <w:multiLevelType w:val="hybridMultilevel"/>
    <w:tmpl w:val="6008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1"/>
  </w:num>
  <w:num w:numId="17">
    <w:abstractNumId w:val="13"/>
  </w:num>
  <w:num w:numId="18">
    <w:abstractNumId w:val="17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6490F"/>
    <w:rsid w:val="00071653"/>
    <w:rsid w:val="0008018B"/>
    <w:rsid w:val="000824F4"/>
    <w:rsid w:val="000978E8"/>
    <w:rsid w:val="000B1DED"/>
    <w:rsid w:val="000B4E5A"/>
    <w:rsid w:val="000C13FD"/>
    <w:rsid w:val="000D7804"/>
    <w:rsid w:val="00102BCB"/>
    <w:rsid w:val="0012209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1E53EE"/>
    <w:rsid w:val="00205458"/>
    <w:rsid w:val="002159D8"/>
    <w:rsid w:val="00234869"/>
    <w:rsid w:val="00236BFE"/>
    <w:rsid w:val="00241441"/>
    <w:rsid w:val="0024539C"/>
    <w:rsid w:val="00254722"/>
    <w:rsid w:val="002547F5"/>
    <w:rsid w:val="00260333"/>
    <w:rsid w:val="00260B1D"/>
    <w:rsid w:val="00266C6A"/>
    <w:rsid w:val="00276177"/>
    <w:rsid w:val="0028509A"/>
    <w:rsid w:val="00287575"/>
    <w:rsid w:val="0029789A"/>
    <w:rsid w:val="002A70BE"/>
    <w:rsid w:val="002B4DBB"/>
    <w:rsid w:val="002C6198"/>
    <w:rsid w:val="002D4DF4"/>
    <w:rsid w:val="002E1514"/>
    <w:rsid w:val="00302E62"/>
    <w:rsid w:val="00312C9E"/>
    <w:rsid w:val="00313CC8"/>
    <w:rsid w:val="003178D9"/>
    <w:rsid w:val="0034151E"/>
    <w:rsid w:val="00343D93"/>
    <w:rsid w:val="00350F49"/>
    <w:rsid w:val="00364B2C"/>
    <w:rsid w:val="003701F7"/>
    <w:rsid w:val="003A2001"/>
    <w:rsid w:val="003A7768"/>
    <w:rsid w:val="003B0262"/>
    <w:rsid w:val="003B7540"/>
    <w:rsid w:val="0041233B"/>
    <w:rsid w:val="00421A09"/>
    <w:rsid w:val="004263FE"/>
    <w:rsid w:val="00463797"/>
    <w:rsid w:val="00467596"/>
    <w:rsid w:val="00474D00"/>
    <w:rsid w:val="0049677C"/>
    <w:rsid w:val="004A1D41"/>
    <w:rsid w:val="004B2A50"/>
    <w:rsid w:val="004C0252"/>
    <w:rsid w:val="0051744C"/>
    <w:rsid w:val="00524005"/>
    <w:rsid w:val="005324E4"/>
    <w:rsid w:val="00541CE0"/>
    <w:rsid w:val="005534E1"/>
    <w:rsid w:val="00573487"/>
    <w:rsid w:val="00580CBF"/>
    <w:rsid w:val="00586195"/>
    <w:rsid w:val="005907B3"/>
    <w:rsid w:val="005949FA"/>
    <w:rsid w:val="005D44D1"/>
    <w:rsid w:val="00601F61"/>
    <w:rsid w:val="00611F77"/>
    <w:rsid w:val="00617FAD"/>
    <w:rsid w:val="006249FD"/>
    <w:rsid w:val="00651280"/>
    <w:rsid w:val="00670644"/>
    <w:rsid w:val="00671F76"/>
    <w:rsid w:val="00680547"/>
    <w:rsid w:val="00695D76"/>
    <w:rsid w:val="006B1AF6"/>
    <w:rsid w:val="006F44EB"/>
    <w:rsid w:val="00702D64"/>
    <w:rsid w:val="0070376B"/>
    <w:rsid w:val="00746AEB"/>
    <w:rsid w:val="00757CF2"/>
    <w:rsid w:val="00761108"/>
    <w:rsid w:val="00790DB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C7B6C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A0881"/>
    <w:rsid w:val="00A021B7"/>
    <w:rsid w:val="00A131D9"/>
    <w:rsid w:val="00A14888"/>
    <w:rsid w:val="00A23226"/>
    <w:rsid w:val="00A34296"/>
    <w:rsid w:val="00A521A9"/>
    <w:rsid w:val="00A7244A"/>
    <w:rsid w:val="00A760F3"/>
    <w:rsid w:val="00A925C0"/>
    <w:rsid w:val="00AA3CB5"/>
    <w:rsid w:val="00AB4D17"/>
    <w:rsid w:val="00AB52A3"/>
    <w:rsid w:val="00AC2B17"/>
    <w:rsid w:val="00AE1CA0"/>
    <w:rsid w:val="00AE39DC"/>
    <w:rsid w:val="00AE4DC4"/>
    <w:rsid w:val="00B02F38"/>
    <w:rsid w:val="00B430BB"/>
    <w:rsid w:val="00B672D2"/>
    <w:rsid w:val="00B727B7"/>
    <w:rsid w:val="00B84C12"/>
    <w:rsid w:val="00BB4A42"/>
    <w:rsid w:val="00BB7845"/>
    <w:rsid w:val="00BF1CC6"/>
    <w:rsid w:val="00C262BD"/>
    <w:rsid w:val="00C31B06"/>
    <w:rsid w:val="00C52050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0693"/>
    <w:rsid w:val="00D65B56"/>
    <w:rsid w:val="00D67D41"/>
    <w:rsid w:val="00D73BB9"/>
    <w:rsid w:val="00D90D00"/>
    <w:rsid w:val="00DC1CE3"/>
    <w:rsid w:val="00DE553C"/>
    <w:rsid w:val="00E01106"/>
    <w:rsid w:val="00E23966"/>
    <w:rsid w:val="00E25775"/>
    <w:rsid w:val="00E264FD"/>
    <w:rsid w:val="00E363B8"/>
    <w:rsid w:val="00E63AC1"/>
    <w:rsid w:val="00E96015"/>
    <w:rsid w:val="00EB589D"/>
    <w:rsid w:val="00ED2E52"/>
    <w:rsid w:val="00EE13FB"/>
    <w:rsid w:val="00EE78B3"/>
    <w:rsid w:val="00F01EA0"/>
    <w:rsid w:val="00F135E0"/>
    <w:rsid w:val="00F23B43"/>
    <w:rsid w:val="00F378D2"/>
    <w:rsid w:val="00F84583"/>
    <w:rsid w:val="00F85DED"/>
    <w:rsid w:val="00F90F90"/>
    <w:rsid w:val="00F919E6"/>
    <w:rsid w:val="00F9405C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E4EB1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AdvisorEmail xmlns="4c65bbd0-faee-49e2-98f6-fa11326a8696">L.Baldock@soton.ac.uk</LegalAdvisorEmail>
    <_ip_UnifiedCompliancePolicyUIAction xmlns="http://schemas.microsoft.com/sharepoint/v3" xsi:nil="true"/>
    <LegalAdvisorName xmlns="4c65bbd0-faee-49e2-98f6-fa11326a8696">Letitia Baldock</LegalAdvisorName>
    <LegalCounsel xmlns="4c65bbd0-faee-49e2-98f6-fa11326a8696">
      <UserInfo>
        <DisplayName>Letitia Baldock</DisplayName>
        <AccountId>25</AccountId>
        <AccountType/>
      </UserInfo>
    </LegalCounsel>
    <_ip_UnifiedCompliancePolicyProperties xmlns="http://schemas.microsoft.com/sharepoint/v3" xsi:nil="true"/>
    <Case_x005f_x0020_Name xmlns="4c65bbd0-faee-49e2-98f6-fa11326a8696">Legal Team Management</Case_x005f_x0020_Name>
    <MatterCode xmlns="4c65bbd0-faee-49e2-98f6-fa11326a8696">C00407</MatterCode>
    <SharedWithUsers xmlns="4c65bbd0-faee-49e2-98f6-fa11326a869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0205A2201B4891D6305DA1254D38" ma:contentTypeVersion="13" ma:contentTypeDescription="Create a new document." ma:contentTypeScope="" ma:versionID="9c03714f66a596e8dfa3f27aec7a7f18">
  <xsd:schema xmlns:xsd="http://www.w3.org/2001/XMLSchema" xmlns:xs="http://www.w3.org/2001/XMLSchema" xmlns:p="http://schemas.microsoft.com/office/2006/metadata/properties" xmlns:ns1="http://schemas.microsoft.com/sharepoint/v3" xmlns:ns2="4c65bbd0-faee-49e2-98f6-fa11326a8696" xmlns:ns3="0e4ca812-f27b-4734-ac7e-358e0663c390" targetNamespace="http://schemas.microsoft.com/office/2006/metadata/properties" ma:root="true" ma:fieldsID="84f303c0a9964ad69b11d17074851e6c" ns1:_="" ns2:_="" ns3:_="">
    <xsd:import namespace="http://schemas.microsoft.com/sharepoint/v3"/>
    <xsd:import namespace="4c65bbd0-faee-49e2-98f6-fa11326a8696"/>
    <xsd:import namespace="0e4ca812-f27b-4734-ac7e-358e0663c390"/>
    <xsd:element name="properties">
      <xsd:complexType>
        <xsd:sequence>
          <xsd:element name="documentManagement">
            <xsd:complexType>
              <xsd:all>
                <xsd:element ref="ns2:MatterCode" minOccurs="0"/>
                <xsd:element ref="ns2:LegalCounsel" minOccurs="0"/>
                <xsd:element ref="ns2:Case_x005f_x0020_Name" minOccurs="0"/>
                <xsd:element ref="ns2:LegalAdvisorName" minOccurs="0"/>
                <xsd:element ref="ns2:LegalAdvisorEmai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bbd0-faee-49e2-98f6-fa11326a8696" elementFormDefault="qualified">
    <xsd:import namespace="http://schemas.microsoft.com/office/2006/documentManagement/types"/>
    <xsd:import namespace="http://schemas.microsoft.com/office/infopath/2007/PartnerControls"/>
    <xsd:element name="MatterCode" ma:index="8" nillable="true" ma:displayName="Matter Code" ma:internalName="MatterCode">
      <xsd:simpleType>
        <xsd:restriction base="dms:Text"/>
      </xsd:simpleType>
    </xsd:element>
    <xsd:element name="LegalCounsel" ma:index="9" nillable="true" ma:displayName="Legal Advisor(s)" ma:SearchPeopleOnly="false" ma:SharePointGroup="16" ma:internalName="LegalCouns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_x005f_x0020_Name" ma:index="10" nillable="true" ma:displayName="Case Name" ma:internalName="Case_x0020_Name">
      <xsd:simpleType>
        <xsd:restriction base="dms:Text"/>
      </xsd:simpleType>
    </xsd:element>
    <xsd:element name="LegalAdvisorName" ma:index="11" nillable="true" ma:displayName="Legal Advisor Name" ma:internalName="LegalAdvisorName">
      <xsd:simpleType>
        <xsd:restriction base="dms:Text"/>
      </xsd:simpleType>
    </xsd:element>
    <xsd:element name="LegalAdvisorEmail" ma:index="12" nillable="true" ma:displayName="Legal Advisor Email" ma:internalName="LegalAdvisorEmail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a812-f27b-4734-ac7e-358e0663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c65bbd0-faee-49e2-98f6-fa11326a869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1A2AE4-67FE-4A3F-AE57-1428010F5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DCAEB-FBCC-4AA6-B9A4-3942F61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5bbd0-faee-49e2-98f6-fa11326a8696"/>
    <ds:schemaRef ds:uri="0e4ca812-f27b-4734-ac7e-358e0663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Karen Payso</cp:lastModifiedBy>
  <cp:revision>3</cp:revision>
  <cp:lastPrinted>2019-01-15T14:14:00Z</cp:lastPrinted>
  <dcterms:created xsi:type="dcterms:W3CDTF">2022-11-07T15:54:00Z</dcterms:created>
  <dcterms:modified xsi:type="dcterms:W3CDTF">2022-11-07T16:28:00Z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0x010100B2250205A2201B4891D6305DA1254D38</vt:lpwstr>
  </property>
  <property fmtid="{D5CDD505-2E9C-101B-9397-08002B2CF9AE}" pid="3" name="Order">
    <vt:r8>121900</vt:r8>
  </property>
  <property fmtid="{D5CDD505-2E9C-101B-9397-08002B2CF9AE}" pid="4" name="Repstor_BCC">
    <vt:lpwstr/>
  </property>
  <property fmtid="{D5CDD505-2E9C-101B-9397-08002B2CF9AE}" pid="5" name="Fingerprint">
    <vt:lpwstr/>
  </property>
  <property fmtid="{D5CDD505-2E9C-101B-9397-08002B2CF9AE}" pid="6" name="Repstor_ConversationTopic">
    <vt:lpwstr/>
  </property>
  <property fmtid="{D5CDD505-2E9C-101B-9397-08002B2CF9AE}" pid="7" name="Repstor_HasAttachments">
    <vt:bool>false</vt:bool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EmailFileId">
    <vt:lpwstr/>
  </property>
  <property fmtid="{D5CDD505-2E9C-101B-9397-08002B2CF9AE}" pid="11" name="Repstor_CC">
    <vt:lpwstr/>
  </property>
  <property fmtid="{D5CDD505-2E9C-101B-9397-08002B2CF9AE}" pid="12" name="Repstor_Conversation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pstor_To">
    <vt:lpwstr/>
  </property>
  <property fmtid="{D5CDD505-2E9C-101B-9397-08002B2CF9AE}" pid="16" name="Repstor_From">
    <vt:lpwstr/>
  </property>
  <property fmtid="{D5CDD505-2E9C-101B-9397-08002B2CF9AE}" pid="17" name="Conversation Index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