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187BBA0" w:rsidR="0012209D" w:rsidRDefault="008B6F6D" w:rsidP="00D659E7">
            <w:r>
              <w:t>April</w:t>
            </w:r>
            <w:r w:rsidR="004A65DC">
              <w:t xml:space="preserve">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707"/>
        <w:gridCol w:w="186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C1A16AE" w:rsidR="0012209D" w:rsidRPr="00447FD8" w:rsidRDefault="00F03CFE" w:rsidP="00321CAA">
            <w:pPr>
              <w:rPr>
                <w:b/>
                <w:bCs/>
              </w:rPr>
            </w:pPr>
            <w:r>
              <w:rPr>
                <w:b/>
                <w:bCs/>
              </w:rPr>
              <w:t>S</w:t>
            </w:r>
            <w:r w:rsidR="004A65DC">
              <w:rPr>
                <w:b/>
                <w:bCs/>
              </w:rPr>
              <w:t>pecialist</w:t>
            </w:r>
            <w:r w:rsidR="00546D0A">
              <w:rPr>
                <w:b/>
                <w:bCs/>
              </w:rPr>
              <w:t xml:space="preserve"> Mechanical Workshop</w:t>
            </w:r>
            <w:r>
              <w:rPr>
                <w:b/>
                <w:bCs/>
              </w:rPr>
              <w:t xml:space="preserve"> Technician</w:t>
            </w:r>
          </w:p>
        </w:tc>
      </w:tr>
      <w:tr w:rsidR="0012209D" w14:paraId="15BF0875" w14:textId="77777777" w:rsidTr="00D3349E">
        <w:tc>
          <w:tcPr>
            <w:tcW w:w="2525" w:type="dxa"/>
            <w:shd w:val="clear" w:color="auto" w:fill="D9D9D9" w:themeFill="background1" w:themeFillShade="D9"/>
          </w:tcPr>
          <w:p w14:paraId="15BF0873" w14:textId="5515075B" w:rsidR="0012209D" w:rsidRDefault="002F6B88" w:rsidP="00321CAA">
            <w:r>
              <w:t>School/Department</w:t>
            </w:r>
            <w:r w:rsidR="0012209D">
              <w:t>:</w:t>
            </w:r>
          </w:p>
        </w:tc>
        <w:tc>
          <w:tcPr>
            <w:tcW w:w="7226" w:type="dxa"/>
            <w:gridSpan w:val="3"/>
          </w:tcPr>
          <w:p w14:paraId="15BF0874" w14:textId="71BCA468" w:rsidR="0012209D" w:rsidRDefault="00385634" w:rsidP="00321CAA">
            <w:r>
              <w:t>School of Engineering</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DBDE656" w:rsidR="00746AEB" w:rsidRDefault="00D659E7" w:rsidP="00321CAA">
            <w:r>
              <w:t>Faculty of Engineering and Physical Sciences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046697D7" w:rsidR="0012209D" w:rsidRDefault="00F60D60" w:rsidP="00FF246F">
            <w:r>
              <w:t>Technical and Experimental</w:t>
            </w:r>
            <w:r w:rsidR="00626758">
              <w:t xml:space="preserve"> (TAE)</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0D36B27" w:rsidR="0012209D" w:rsidRPr="00742D48" w:rsidRDefault="007B2747" w:rsidP="00E21512">
            <w:r>
              <w:t>E</w:t>
            </w:r>
            <w:r w:rsidR="00385634">
              <w:t>ngineering Design and Manufacturing Centre (EDMC)</w:t>
            </w:r>
            <w:r w:rsidR="00E21512" w:rsidRPr="00742D48">
              <w:t xml:space="preserve"> Workshop Technical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060EC25" w:rsidR="0012209D" w:rsidRPr="005508A2" w:rsidRDefault="00D25D5C" w:rsidP="00321CAA">
            <w:r>
              <w:t xml:space="preserve">L3 </w:t>
            </w:r>
            <w:r w:rsidR="00CC2953">
              <w:t>Apprentice</w:t>
            </w:r>
            <w:r w:rsidR="007F7419">
              <w:t xml:space="preserve"> (Supervisory)</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CBE88DD"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080EE8C" w:rsidR="0012209D" w:rsidRDefault="005621E3" w:rsidP="00AC5B15">
            <w:r>
              <w:t xml:space="preserve">To provide specialist mechanical workshop technical services to the </w:t>
            </w:r>
            <w:r w:rsidR="00027B35">
              <w:t>S</w:t>
            </w:r>
            <w:r w:rsidR="00AD157A">
              <w:t xml:space="preserve">chool of </w:t>
            </w:r>
            <w:r w:rsidR="008A787F">
              <w:t>Engineering</w:t>
            </w:r>
            <w:r>
              <w:t xml:space="preserve"> and </w:t>
            </w:r>
            <w:r w:rsidR="008608EE">
              <w:t xml:space="preserve">its’ </w:t>
            </w:r>
            <w:r>
              <w:t xml:space="preserve">customers for education, </w:t>
            </w:r>
            <w:proofErr w:type="gramStart"/>
            <w:r>
              <w:t>research</w:t>
            </w:r>
            <w:proofErr w:type="gramEnd"/>
            <w:r>
              <w:t xml:space="preserve"> and enterprise.</w:t>
            </w:r>
            <w:r w:rsidR="00D15D22">
              <w:t xml:space="preserve">  To </w:t>
            </w:r>
            <w:r w:rsidR="00ED3879">
              <w:t xml:space="preserve">work to </w:t>
            </w:r>
            <w:r w:rsidR="00BB708A">
              <w:t xml:space="preserve">modern, </w:t>
            </w:r>
            <w:r w:rsidR="00ED3879">
              <w:t>high quality standards</w:t>
            </w:r>
            <w:r w:rsidR="00C016C4">
              <w:t>,</w:t>
            </w:r>
            <w:r w:rsidR="00ED3879">
              <w:t xml:space="preserve"> </w:t>
            </w:r>
            <w:r w:rsidR="00C016C4">
              <w:t xml:space="preserve">applying </w:t>
            </w:r>
            <w:r w:rsidR="00CF5D8A">
              <w:t>innovative</w:t>
            </w:r>
            <w:r w:rsidR="00A47B4E">
              <w:t>,</w:t>
            </w:r>
            <w:r w:rsidR="00CF5D8A">
              <w:t xml:space="preserve"> novel techniques and ideas where </w:t>
            </w:r>
            <w:r w:rsidR="00220173">
              <w:t xml:space="preserve">standard solutions do not </w:t>
            </w:r>
            <w:r w:rsidR="00D05B09">
              <w:t>exist.</w:t>
            </w:r>
            <w:r>
              <w:t xml:space="preserve">  To </w:t>
            </w:r>
            <w:r w:rsidR="00BA3542">
              <w:t xml:space="preserve">undertake </w:t>
            </w:r>
            <w:r>
              <w:t>in-depth</w:t>
            </w:r>
            <w:r w:rsidR="00F2325A">
              <w:t xml:space="preserve">, sophisticated </w:t>
            </w:r>
            <w:r>
              <w:t xml:space="preserve">mechanical design and manufacturing </w:t>
            </w:r>
            <w:r w:rsidR="00BA3542">
              <w:t>for</w:t>
            </w:r>
            <w:r>
              <w:t xml:space="preserve"> the school</w:t>
            </w:r>
            <w:r w:rsidR="00C615CF">
              <w:t xml:space="preserve"> and its customers</w:t>
            </w:r>
            <w:r w:rsidR="00F2325A">
              <w:t>,</w:t>
            </w:r>
            <w:r w:rsidR="008A054C">
              <w:t xml:space="preserve"> ensuring </w:t>
            </w:r>
            <w:r w:rsidR="007E22CB">
              <w:t xml:space="preserve">items produced are compliant with regulation, University policy </w:t>
            </w:r>
            <w:r w:rsidR="00BC76B1">
              <w:t>and engineering standard</w:t>
            </w:r>
            <w:r w:rsidR="00427BE2">
              <w:t>s</w:t>
            </w:r>
            <w:r w:rsidR="00027B35">
              <w:t>,</w:t>
            </w:r>
            <w:r w:rsidR="00744AE0">
              <w:t xml:space="preserve"> often to tight timescales.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723329">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723329">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15BF0892" w14:textId="572CEC75" w:rsidR="00326FBD" w:rsidRPr="003D38BB" w:rsidRDefault="00E86DA8" w:rsidP="00C54DFF">
            <w:pPr>
              <w:rPr>
                <w:szCs w:val="18"/>
              </w:rPr>
            </w:pPr>
            <w:r>
              <w:rPr>
                <w:szCs w:val="18"/>
              </w:rPr>
              <w:t>Thorough</w:t>
            </w:r>
            <w:r w:rsidR="00603A63">
              <w:rPr>
                <w:szCs w:val="18"/>
              </w:rPr>
              <w:t>, in depth</w:t>
            </w:r>
            <w:r w:rsidR="00467B24">
              <w:rPr>
                <w:szCs w:val="18"/>
              </w:rPr>
              <w:t>, innovat</w:t>
            </w:r>
            <w:r w:rsidR="00540560">
              <w:rPr>
                <w:szCs w:val="18"/>
              </w:rPr>
              <w:t>ive</w:t>
            </w:r>
            <w:r w:rsidR="00603A63">
              <w:rPr>
                <w:szCs w:val="18"/>
              </w:rPr>
              <w:t xml:space="preserve"> </w:t>
            </w:r>
            <w:r>
              <w:rPr>
                <w:szCs w:val="18"/>
              </w:rPr>
              <w:t>d</w:t>
            </w:r>
            <w:r w:rsidRPr="00D675D0">
              <w:rPr>
                <w:szCs w:val="18"/>
              </w:rPr>
              <w:t>esign</w:t>
            </w:r>
            <w:r w:rsidR="00C77EDC">
              <w:rPr>
                <w:szCs w:val="18"/>
              </w:rPr>
              <w:t xml:space="preserve"> of </w:t>
            </w:r>
            <w:r w:rsidRPr="00D675D0">
              <w:rPr>
                <w:szCs w:val="18"/>
              </w:rPr>
              <w:t>highly sophisticated experimental</w:t>
            </w:r>
            <w:r w:rsidR="00C77EDC">
              <w:rPr>
                <w:szCs w:val="18"/>
              </w:rPr>
              <w:t xml:space="preserve"> and prototype </w:t>
            </w:r>
            <w:r w:rsidR="007F0E4A">
              <w:rPr>
                <w:szCs w:val="18"/>
              </w:rPr>
              <w:t xml:space="preserve">mechanical </w:t>
            </w:r>
            <w:r w:rsidRPr="00D675D0">
              <w:rPr>
                <w:szCs w:val="18"/>
              </w:rPr>
              <w:t xml:space="preserve">equipment for education, research and enterprise </w:t>
            </w:r>
            <w:r w:rsidR="001E3EC0">
              <w:rPr>
                <w:szCs w:val="18"/>
              </w:rPr>
              <w:t>in</w:t>
            </w:r>
            <w:r w:rsidRPr="00D675D0">
              <w:rPr>
                <w:szCs w:val="18"/>
              </w:rPr>
              <w:t xml:space="preserve"> the School of </w:t>
            </w:r>
            <w:r w:rsidR="00844D6D">
              <w:rPr>
                <w:szCs w:val="18"/>
              </w:rPr>
              <w:t>Engineering</w:t>
            </w:r>
            <w:r w:rsidR="001E06BC">
              <w:rPr>
                <w:szCs w:val="18"/>
              </w:rPr>
              <w:t xml:space="preserve"> a</w:t>
            </w:r>
            <w:r w:rsidRPr="00D675D0">
              <w:rPr>
                <w:szCs w:val="18"/>
              </w:rPr>
              <w:t xml:space="preserve">nd </w:t>
            </w:r>
            <w:proofErr w:type="spellStart"/>
            <w:r w:rsidRPr="00D675D0">
              <w:rPr>
                <w:szCs w:val="18"/>
              </w:rPr>
              <w:t>it</w:t>
            </w:r>
            <w:r w:rsidR="006D73EE">
              <w:rPr>
                <w:szCs w:val="18"/>
              </w:rPr>
              <w:t>’</w:t>
            </w:r>
            <w:r w:rsidRPr="00D675D0">
              <w:rPr>
                <w:szCs w:val="18"/>
              </w:rPr>
              <w:t>s</w:t>
            </w:r>
            <w:proofErr w:type="spellEnd"/>
            <w:r w:rsidRPr="00D675D0">
              <w:rPr>
                <w:szCs w:val="18"/>
              </w:rPr>
              <w:t xml:space="preserve"> customers</w:t>
            </w:r>
            <w:r w:rsidR="00603A63">
              <w:rPr>
                <w:szCs w:val="18"/>
              </w:rPr>
              <w:t xml:space="preserve"> to high precision</w:t>
            </w:r>
            <w:r w:rsidR="0018212C">
              <w:rPr>
                <w:szCs w:val="18"/>
              </w:rPr>
              <w:t>,</w:t>
            </w:r>
            <w:r w:rsidR="00603A63">
              <w:rPr>
                <w:szCs w:val="18"/>
              </w:rPr>
              <w:t xml:space="preserve"> tight timescales</w:t>
            </w:r>
            <w:r w:rsidR="008C5A15">
              <w:rPr>
                <w:szCs w:val="18"/>
              </w:rPr>
              <w:t xml:space="preserve"> </w:t>
            </w:r>
            <w:r w:rsidR="0016293D">
              <w:rPr>
                <w:szCs w:val="18"/>
              </w:rPr>
              <w:t>whilst</w:t>
            </w:r>
            <w:r w:rsidR="008C5A15">
              <w:rPr>
                <w:szCs w:val="18"/>
              </w:rPr>
              <w:t xml:space="preserve"> adhering to engineering</w:t>
            </w:r>
            <w:r w:rsidR="0016293D">
              <w:rPr>
                <w:szCs w:val="18"/>
              </w:rPr>
              <w:t>/</w:t>
            </w:r>
            <w:r w:rsidR="008C5A15">
              <w:rPr>
                <w:szCs w:val="18"/>
              </w:rPr>
              <w:t>safety standards</w:t>
            </w:r>
            <w:r w:rsidR="00603A63">
              <w:rPr>
                <w:szCs w:val="18"/>
              </w:rPr>
              <w:t>.</w:t>
            </w:r>
            <w:r w:rsidR="00EA6EA1">
              <w:rPr>
                <w:szCs w:val="18"/>
              </w:rPr>
              <w:t xml:space="preserve">  Full use of </w:t>
            </w:r>
            <w:r w:rsidR="002E1BF0">
              <w:rPr>
                <w:szCs w:val="18"/>
              </w:rPr>
              <w:t xml:space="preserve">3D </w:t>
            </w:r>
            <w:r w:rsidR="00503D91">
              <w:rPr>
                <w:szCs w:val="18"/>
              </w:rPr>
              <w:t>Computer Aided Design (CAD) software packages</w:t>
            </w:r>
            <w:r w:rsidR="002E1BF0">
              <w:rPr>
                <w:szCs w:val="18"/>
              </w:rPr>
              <w:t xml:space="preserve">, </w:t>
            </w:r>
            <w:r w:rsidR="008B4247">
              <w:rPr>
                <w:szCs w:val="18"/>
              </w:rPr>
              <w:t xml:space="preserve">Mechanical </w:t>
            </w:r>
            <w:proofErr w:type="gramStart"/>
            <w:r w:rsidR="008B4247">
              <w:rPr>
                <w:szCs w:val="18"/>
              </w:rPr>
              <w:t>simulation</w:t>
            </w:r>
            <w:proofErr w:type="gramEnd"/>
            <w:r w:rsidR="00206BFF">
              <w:rPr>
                <w:szCs w:val="18"/>
              </w:rPr>
              <w:t xml:space="preserve"> </w:t>
            </w:r>
            <w:r w:rsidR="00D60781">
              <w:rPr>
                <w:szCs w:val="18"/>
              </w:rPr>
              <w:t>and multidisciplinary collaboration to ensure design success.</w:t>
            </w:r>
            <w:r w:rsidR="00A26559">
              <w:rPr>
                <w:szCs w:val="18"/>
              </w:rPr>
              <w:t xml:space="preserve"> Full recording </w:t>
            </w:r>
            <w:r w:rsidR="00655344">
              <w:rPr>
                <w:szCs w:val="18"/>
              </w:rPr>
              <w:t xml:space="preserve">of </w:t>
            </w:r>
            <w:r w:rsidR="003B0DF3">
              <w:rPr>
                <w:szCs w:val="18"/>
              </w:rPr>
              <w:t>information</w:t>
            </w:r>
            <w:r w:rsidR="00655344">
              <w:rPr>
                <w:szCs w:val="18"/>
              </w:rPr>
              <w:t xml:space="preserve"> and data </w:t>
            </w:r>
            <w:r w:rsidR="002954C6">
              <w:rPr>
                <w:szCs w:val="18"/>
              </w:rPr>
              <w:t>produced</w:t>
            </w:r>
            <w:r w:rsidR="003B0DF3">
              <w:rPr>
                <w:szCs w:val="18"/>
              </w:rPr>
              <w:t xml:space="preserve"> for design re-use </w:t>
            </w:r>
            <w:r w:rsidR="001E3EC0">
              <w:rPr>
                <w:szCs w:val="18"/>
              </w:rPr>
              <w:t>or further development.</w:t>
            </w:r>
            <w:r w:rsidR="000C5C35">
              <w:rPr>
                <w:szCs w:val="18"/>
              </w:rPr>
              <w:t xml:space="preserve">  </w:t>
            </w:r>
          </w:p>
        </w:tc>
        <w:tc>
          <w:tcPr>
            <w:tcW w:w="1018" w:type="dxa"/>
          </w:tcPr>
          <w:p w14:paraId="15BF0893" w14:textId="0DCEC1B1" w:rsidR="0012209D" w:rsidRDefault="00D60781" w:rsidP="00321CAA">
            <w:r>
              <w:t>2</w:t>
            </w:r>
            <w:r w:rsidR="00A01403">
              <w:t>5</w:t>
            </w:r>
            <w:r>
              <w:t>%</w:t>
            </w:r>
          </w:p>
        </w:tc>
      </w:tr>
      <w:tr w:rsidR="00EA59F3" w14:paraId="0D5F4D6E" w14:textId="77777777" w:rsidTr="00723329">
        <w:trPr>
          <w:cantSplit/>
        </w:trPr>
        <w:tc>
          <w:tcPr>
            <w:tcW w:w="597" w:type="dxa"/>
            <w:tcBorders>
              <w:right w:val="nil"/>
            </w:tcBorders>
          </w:tcPr>
          <w:p w14:paraId="189310BD" w14:textId="77777777" w:rsidR="00EA59F3" w:rsidRDefault="00EA59F3" w:rsidP="0012209D">
            <w:pPr>
              <w:pStyle w:val="ListParagraph"/>
              <w:numPr>
                <w:ilvl w:val="0"/>
                <w:numId w:val="17"/>
              </w:numPr>
            </w:pPr>
          </w:p>
        </w:tc>
        <w:tc>
          <w:tcPr>
            <w:tcW w:w="8012" w:type="dxa"/>
            <w:tcBorders>
              <w:left w:val="nil"/>
            </w:tcBorders>
          </w:tcPr>
          <w:p w14:paraId="5CF5EC03" w14:textId="442E8C07" w:rsidR="00EA59F3" w:rsidRDefault="003A63E4" w:rsidP="00C54DFF">
            <w:pPr>
              <w:rPr>
                <w:szCs w:val="18"/>
              </w:rPr>
            </w:pPr>
            <w:r>
              <w:rPr>
                <w:szCs w:val="18"/>
              </w:rPr>
              <w:t xml:space="preserve">Research and </w:t>
            </w:r>
            <w:r w:rsidR="008A3938">
              <w:rPr>
                <w:szCs w:val="18"/>
              </w:rPr>
              <w:t xml:space="preserve">further </w:t>
            </w:r>
            <w:r w:rsidR="00BB5FAA">
              <w:rPr>
                <w:szCs w:val="18"/>
              </w:rPr>
              <w:t xml:space="preserve">innovative </w:t>
            </w:r>
            <w:r w:rsidR="008A3938">
              <w:rPr>
                <w:szCs w:val="18"/>
              </w:rPr>
              <w:t>d</w:t>
            </w:r>
            <w:r w:rsidR="00EA59F3">
              <w:rPr>
                <w:szCs w:val="18"/>
              </w:rPr>
              <w:t>evelopment</w:t>
            </w:r>
            <w:r w:rsidR="00DC107C">
              <w:rPr>
                <w:szCs w:val="18"/>
              </w:rPr>
              <w:t xml:space="preserve"> of existing commercial or previous experimental </w:t>
            </w:r>
            <w:r w:rsidR="00D96637">
              <w:rPr>
                <w:szCs w:val="18"/>
              </w:rPr>
              <w:t xml:space="preserve">complex </w:t>
            </w:r>
            <w:r w:rsidR="00DC107C">
              <w:rPr>
                <w:szCs w:val="18"/>
              </w:rPr>
              <w:t>mech</w:t>
            </w:r>
            <w:r>
              <w:rPr>
                <w:szCs w:val="18"/>
              </w:rPr>
              <w:t xml:space="preserve">anical designs in order to improve </w:t>
            </w:r>
            <w:r w:rsidR="00B812F8">
              <w:rPr>
                <w:szCs w:val="18"/>
              </w:rPr>
              <w:t xml:space="preserve">experimental data, safety, </w:t>
            </w:r>
            <w:r w:rsidR="00D96637">
              <w:rPr>
                <w:szCs w:val="18"/>
              </w:rPr>
              <w:t xml:space="preserve">reliability or </w:t>
            </w:r>
            <w:r w:rsidR="000A46D4">
              <w:rPr>
                <w:szCs w:val="18"/>
              </w:rPr>
              <w:t>adapt purpose for use in world leading scientific research, education or enterp</w:t>
            </w:r>
            <w:r w:rsidR="00715A9B">
              <w:rPr>
                <w:szCs w:val="18"/>
              </w:rPr>
              <w:t>rise</w:t>
            </w:r>
            <w:r w:rsidR="002A272B">
              <w:rPr>
                <w:szCs w:val="18"/>
              </w:rPr>
              <w:t xml:space="preserve"> endeavours</w:t>
            </w:r>
            <w:r w:rsidR="00715A9B">
              <w:rPr>
                <w:szCs w:val="18"/>
              </w:rPr>
              <w:t>.</w:t>
            </w:r>
            <w:r w:rsidR="001D7395">
              <w:rPr>
                <w:szCs w:val="18"/>
              </w:rPr>
              <w:t xml:space="preserve">  </w:t>
            </w:r>
            <w:r w:rsidR="00802084">
              <w:rPr>
                <w:szCs w:val="18"/>
              </w:rPr>
              <w:t>Consult on the d</w:t>
            </w:r>
            <w:r w:rsidR="001D7395">
              <w:rPr>
                <w:szCs w:val="18"/>
              </w:rPr>
              <w:t xml:space="preserve">evelopment of </w:t>
            </w:r>
            <w:r w:rsidR="00942A7C">
              <w:rPr>
                <w:szCs w:val="18"/>
              </w:rPr>
              <w:t>experimental</w:t>
            </w:r>
            <w:r w:rsidR="00EC66D8">
              <w:rPr>
                <w:szCs w:val="18"/>
              </w:rPr>
              <w:t>/prototype</w:t>
            </w:r>
            <w:r w:rsidR="00942A7C">
              <w:rPr>
                <w:szCs w:val="18"/>
              </w:rPr>
              <w:t xml:space="preserve"> design</w:t>
            </w:r>
            <w:r w:rsidR="009A519D">
              <w:rPr>
                <w:szCs w:val="18"/>
              </w:rPr>
              <w:t>s</w:t>
            </w:r>
            <w:r w:rsidR="00942A7C">
              <w:rPr>
                <w:szCs w:val="18"/>
              </w:rPr>
              <w:t xml:space="preserve"> to commercial design for manufacture </w:t>
            </w:r>
            <w:r w:rsidR="00262AC5">
              <w:rPr>
                <w:szCs w:val="18"/>
              </w:rPr>
              <w:t>and marketing as required</w:t>
            </w:r>
            <w:r w:rsidR="007B3B41">
              <w:rPr>
                <w:szCs w:val="18"/>
              </w:rPr>
              <w:t xml:space="preserve"> for the school, it’s </w:t>
            </w:r>
            <w:r w:rsidR="00CB0048">
              <w:rPr>
                <w:szCs w:val="18"/>
              </w:rPr>
              <w:t>customers</w:t>
            </w:r>
            <w:r w:rsidR="007B3B41">
              <w:rPr>
                <w:szCs w:val="18"/>
              </w:rPr>
              <w:t xml:space="preserve"> and </w:t>
            </w:r>
            <w:r w:rsidR="00CB0048">
              <w:rPr>
                <w:szCs w:val="18"/>
              </w:rPr>
              <w:t>collaborators</w:t>
            </w:r>
            <w:r w:rsidR="00206BFF">
              <w:rPr>
                <w:szCs w:val="18"/>
              </w:rPr>
              <w:t>.</w:t>
            </w:r>
          </w:p>
        </w:tc>
        <w:tc>
          <w:tcPr>
            <w:tcW w:w="1018" w:type="dxa"/>
          </w:tcPr>
          <w:p w14:paraId="616C289F" w14:textId="4822AAA6" w:rsidR="00EA59F3" w:rsidRDefault="00CB0048" w:rsidP="00321CAA">
            <w:r>
              <w:t>20%</w:t>
            </w:r>
          </w:p>
        </w:tc>
      </w:tr>
      <w:tr w:rsidR="00EA59F3" w14:paraId="77095079" w14:textId="77777777" w:rsidTr="00723329">
        <w:trPr>
          <w:cantSplit/>
        </w:trPr>
        <w:tc>
          <w:tcPr>
            <w:tcW w:w="597" w:type="dxa"/>
            <w:tcBorders>
              <w:right w:val="nil"/>
            </w:tcBorders>
          </w:tcPr>
          <w:p w14:paraId="05AB8EC5" w14:textId="77777777" w:rsidR="00EA59F3" w:rsidRDefault="00EA59F3" w:rsidP="0012209D">
            <w:pPr>
              <w:pStyle w:val="ListParagraph"/>
              <w:numPr>
                <w:ilvl w:val="0"/>
                <w:numId w:val="17"/>
              </w:numPr>
            </w:pPr>
          </w:p>
        </w:tc>
        <w:tc>
          <w:tcPr>
            <w:tcW w:w="8012" w:type="dxa"/>
            <w:tcBorders>
              <w:left w:val="nil"/>
            </w:tcBorders>
          </w:tcPr>
          <w:p w14:paraId="2262762B" w14:textId="6FCC2944" w:rsidR="00EA59F3" w:rsidRDefault="009F1A23" w:rsidP="00C54DFF">
            <w:pPr>
              <w:rPr>
                <w:szCs w:val="18"/>
              </w:rPr>
            </w:pPr>
            <w:r>
              <w:rPr>
                <w:szCs w:val="18"/>
              </w:rPr>
              <w:t>M</w:t>
            </w:r>
            <w:r w:rsidR="00EA59F3">
              <w:rPr>
                <w:szCs w:val="18"/>
              </w:rPr>
              <w:t>anufacture</w:t>
            </w:r>
            <w:r>
              <w:rPr>
                <w:szCs w:val="18"/>
              </w:rPr>
              <w:t xml:space="preserve"> of complex </w:t>
            </w:r>
            <w:r w:rsidR="000D4116">
              <w:rPr>
                <w:szCs w:val="18"/>
              </w:rPr>
              <w:t xml:space="preserve">components and </w:t>
            </w:r>
            <w:r>
              <w:rPr>
                <w:szCs w:val="18"/>
              </w:rPr>
              <w:t xml:space="preserve">assemblies </w:t>
            </w:r>
            <w:r w:rsidR="000D4116">
              <w:rPr>
                <w:szCs w:val="18"/>
              </w:rPr>
              <w:t xml:space="preserve">using </w:t>
            </w:r>
            <w:r w:rsidR="00704B22">
              <w:rPr>
                <w:szCs w:val="18"/>
              </w:rPr>
              <w:t xml:space="preserve">both traditional craft skills and </w:t>
            </w:r>
            <w:r w:rsidR="005A0C94">
              <w:rPr>
                <w:szCs w:val="18"/>
              </w:rPr>
              <w:t>cutting-edge</w:t>
            </w:r>
            <w:r w:rsidR="00704B22">
              <w:rPr>
                <w:szCs w:val="18"/>
              </w:rPr>
              <w:t xml:space="preserve"> </w:t>
            </w:r>
            <w:r w:rsidR="008047BA">
              <w:rPr>
                <w:szCs w:val="18"/>
              </w:rPr>
              <w:t xml:space="preserve">modern techniques, for example </w:t>
            </w:r>
            <w:r w:rsidR="003314C4">
              <w:rPr>
                <w:szCs w:val="18"/>
              </w:rPr>
              <w:t>Computer Numerically Controlled</w:t>
            </w:r>
            <w:r w:rsidR="009A6546">
              <w:rPr>
                <w:szCs w:val="18"/>
              </w:rPr>
              <w:t xml:space="preserve"> (CNC)</w:t>
            </w:r>
            <w:r w:rsidR="000D2BC8">
              <w:rPr>
                <w:szCs w:val="18"/>
              </w:rPr>
              <w:t xml:space="preserve"> </w:t>
            </w:r>
            <w:r w:rsidR="00EA6EA1">
              <w:rPr>
                <w:szCs w:val="18"/>
              </w:rPr>
              <w:t>milling/turning</w:t>
            </w:r>
            <w:r w:rsidR="009A6546">
              <w:rPr>
                <w:szCs w:val="18"/>
              </w:rPr>
              <w:t>,</w:t>
            </w:r>
            <w:r w:rsidR="00715A9B">
              <w:rPr>
                <w:szCs w:val="18"/>
              </w:rPr>
              <w:t xml:space="preserve"> Com</w:t>
            </w:r>
            <w:r w:rsidR="00EA6EA1">
              <w:rPr>
                <w:szCs w:val="18"/>
              </w:rPr>
              <w:t>puter</w:t>
            </w:r>
            <w:r w:rsidR="00CB0048">
              <w:rPr>
                <w:szCs w:val="18"/>
              </w:rPr>
              <w:t xml:space="preserve"> Aided</w:t>
            </w:r>
            <w:r w:rsidR="00C075F1">
              <w:rPr>
                <w:szCs w:val="18"/>
              </w:rPr>
              <w:t xml:space="preserve"> Machining (CAM), </w:t>
            </w:r>
            <w:r w:rsidR="00462474">
              <w:rPr>
                <w:szCs w:val="18"/>
              </w:rPr>
              <w:t>3D printing in a variety of materials</w:t>
            </w:r>
            <w:r w:rsidR="0003026A">
              <w:rPr>
                <w:szCs w:val="18"/>
              </w:rPr>
              <w:t xml:space="preserve"> selecting the </w:t>
            </w:r>
            <w:r w:rsidR="008F45DF">
              <w:rPr>
                <w:szCs w:val="18"/>
              </w:rPr>
              <w:t>most efficient and suitable technique for each process to ensure high quality</w:t>
            </w:r>
            <w:r w:rsidR="000C7B88">
              <w:rPr>
                <w:szCs w:val="18"/>
              </w:rPr>
              <w:t>,</w:t>
            </w:r>
            <w:r w:rsidR="008F45DF">
              <w:rPr>
                <w:szCs w:val="18"/>
              </w:rPr>
              <w:t xml:space="preserve"> reliable</w:t>
            </w:r>
            <w:r w:rsidR="000C7B88">
              <w:rPr>
                <w:szCs w:val="18"/>
              </w:rPr>
              <w:t xml:space="preserve"> and </w:t>
            </w:r>
            <w:r w:rsidR="00083E26">
              <w:rPr>
                <w:szCs w:val="18"/>
              </w:rPr>
              <w:t>precise articles are manufactured</w:t>
            </w:r>
            <w:r w:rsidR="00887A64">
              <w:rPr>
                <w:szCs w:val="18"/>
              </w:rPr>
              <w:t xml:space="preserve"> to high engineering and safety standards</w:t>
            </w:r>
            <w:r w:rsidR="00083E26">
              <w:rPr>
                <w:szCs w:val="18"/>
              </w:rPr>
              <w:t>.</w:t>
            </w:r>
          </w:p>
          <w:p w14:paraId="2190C8E6" w14:textId="257F5EBE" w:rsidR="00507426" w:rsidRDefault="00507426" w:rsidP="00C54DFF">
            <w:pPr>
              <w:rPr>
                <w:szCs w:val="18"/>
              </w:rPr>
            </w:pPr>
          </w:p>
        </w:tc>
        <w:tc>
          <w:tcPr>
            <w:tcW w:w="1018" w:type="dxa"/>
          </w:tcPr>
          <w:p w14:paraId="4A77F546" w14:textId="32D34BC4" w:rsidR="00EA59F3" w:rsidRDefault="00C91AA3" w:rsidP="00321CAA">
            <w:r>
              <w:t>15</w:t>
            </w:r>
            <w:r w:rsidR="004F3F2E">
              <w:t>%</w:t>
            </w:r>
          </w:p>
        </w:tc>
      </w:tr>
      <w:tr w:rsidR="008260ED" w14:paraId="15BF0898" w14:textId="77777777" w:rsidTr="00723329">
        <w:trPr>
          <w:cantSplit/>
        </w:trPr>
        <w:tc>
          <w:tcPr>
            <w:tcW w:w="597" w:type="dxa"/>
            <w:tcBorders>
              <w:right w:val="nil"/>
            </w:tcBorders>
          </w:tcPr>
          <w:p w14:paraId="15BF0895" w14:textId="77777777" w:rsidR="008260ED" w:rsidRDefault="008260ED" w:rsidP="0012209D">
            <w:pPr>
              <w:pStyle w:val="ListParagraph"/>
              <w:numPr>
                <w:ilvl w:val="0"/>
                <w:numId w:val="17"/>
              </w:numPr>
            </w:pPr>
          </w:p>
        </w:tc>
        <w:tc>
          <w:tcPr>
            <w:tcW w:w="8012" w:type="dxa"/>
            <w:tcBorders>
              <w:left w:val="nil"/>
            </w:tcBorders>
          </w:tcPr>
          <w:p w14:paraId="13FA8F9D" w14:textId="77777777" w:rsidR="008260ED" w:rsidRDefault="008260ED" w:rsidP="00C54DFF">
            <w:pPr>
              <w:rPr>
                <w:szCs w:val="18"/>
              </w:rPr>
            </w:pPr>
            <w:r w:rsidRPr="003D38BB">
              <w:rPr>
                <w:szCs w:val="18"/>
              </w:rPr>
              <w:t>Cons</w:t>
            </w:r>
            <w:r>
              <w:rPr>
                <w:szCs w:val="18"/>
              </w:rPr>
              <w:t>ultation with customers from inception to delivery of</w:t>
            </w:r>
            <w:r w:rsidRPr="003D38BB">
              <w:rPr>
                <w:szCs w:val="18"/>
              </w:rPr>
              <w:t xml:space="preserve"> project</w:t>
            </w:r>
            <w:r>
              <w:rPr>
                <w:szCs w:val="18"/>
              </w:rPr>
              <w:t>s to find</w:t>
            </w:r>
            <w:r w:rsidRPr="003D38BB">
              <w:rPr>
                <w:szCs w:val="18"/>
              </w:rPr>
              <w:t xml:space="preserve"> optimum solution</w:t>
            </w:r>
            <w:r>
              <w:rPr>
                <w:szCs w:val="18"/>
              </w:rPr>
              <w:t>s</w:t>
            </w:r>
            <w:r w:rsidRPr="003D38BB">
              <w:rPr>
                <w:szCs w:val="18"/>
              </w:rPr>
              <w:t xml:space="preserve">. </w:t>
            </w:r>
          </w:p>
          <w:p w14:paraId="0E64389B" w14:textId="77777777" w:rsidR="008260ED" w:rsidRDefault="008260ED" w:rsidP="00C54DFF">
            <w:pPr>
              <w:rPr>
                <w:szCs w:val="18"/>
              </w:rPr>
            </w:pPr>
            <w:r>
              <w:rPr>
                <w:szCs w:val="18"/>
              </w:rPr>
              <w:t>E</w:t>
            </w:r>
            <w:r w:rsidRPr="00B11606">
              <w:rPr>
                <w:szCs w:val="18"/>
              </w:rPr>
              <w:t>liciting</w:t>
            </w:r>
            <w:r w:rsidRPr="003D38BB">
              <w:rPr>
                <w:szCs w:val="18"/>
              </w:rPr>
              <w:t xml:space="preserve"> as detailed specifications as possible</w:t>
            </w:r>
            <w:r>
              <w:rPr>
                <w:szCs w:val="18"/>
              </w:rPr>
              <w:t xml:space="preserve"> from non-</w:t>
            </w:r>
            <w:proofErr w:type="gramStart"/>
            <w:r>
              <w:rPr>
                <w:szCs w:val="18"/>
              </w:rPr>
              <w:t>engineering oriented</w:t>
            </w:r>
            <w:proofErr w:type="gramEnd"/>
            <w:r>
              <w:rPr>
                <w:szCs w:val="18"/>
              </w:rPr>
              <w:t xml:space="preserve"> individuals.</w:t>
            </w:r>
          </w:p>
          <w:p w14:paraId="35DC391F" w14:textId="555A1E54" w:rsidR="008260ED" w:rsidRDefault="008260ED" w:rsidP="00C54DFF">
            <w:pPr>
              <w:rPr>
                <w:szCs w:val="18"/>
              </w:rPr>
            </w:pPr>
            <w:r w:rsidRPr="003D38BB">
              <w:rPr>
                <w:szCs w:val="18"/>
              </w:rPr>
              <w:t xml:space="preserve">Developing specifications from scientific test data </w:t>
            </w:r>
            <w:r>
              <w:rPr>
                <w:szCs w:val="18"/>
              </w:rPr>
              <w:t xml:space="preserve">including taking test data, as </w:t>
            </w:r>
            <w:r w:rsidRPr="003D38BB">
              <w:rPr>
                <w:szCs w:val="18"/>
              </w:rPr>
              <w:t>necessary</w:t>
            </w:r>
            <w:r>
              <w:rPr>
                <w:szCs w:val="18"/>
              </w:rPr>
              <w:t xml:space="preserve">. </w:t>
            </w:r>
          </w:p>
          <w:p w14:paraId="15BF0896" w14:textId="446B62A1" w:rsidR="008260ED" w:rsidRPr="00D675D0" w:rsidRDefault="008260ED" w:rsidP="005155B7">
            <w:pPr>
              <w:rPr>
                <w:szCs w:val="18"/>
              </w:rPr>
            </w:pPr>
            <w:r>
              <w:rPr>
                <w:szCs w:val="18"/>
              </w:rPr>
              <w:t>Monitor and report on progress of projects throughout, advising management and customers through suggested methods and approaches to mitigate non-completion or project slip.</w:t>
            </w:r>
          </w:p>
        </w:tc>
        <w:tc>
          <w:tcPr>
            <w:tcW w:w="1018" w:type="dxa"/>
            <w:vMerge w:val="restart"/>
          </w:tcPr>
          <w:p w14:paraId="15BF0897" w14:textId="101E67E5" w:rsidR="008260ED" w:rsidRDefault="008260ED" w:rsidP="00321CAA">
            <w:r>
              <w:t>10%</w:t>
            </w:r>
          </w:p>
        </w:tc>
      </w:tr>
      <w:tr w:rsidR="008260ED" w14:paraId="15BF089C" w14:textId="77777777" w:rsidTr="00723329">
        <w:trPr>
          <w:cantSplit/>
        </w:trPr>
        <w:tc>
          <w:tcPr>
            <w:tcW w:w="597" w:type="dxa"/>
            <w:tcBorders>
              <w:right w:val="nil"/>
            </w:tcBorders>
          </w:tcPr>
          <w:p w14:paraId="15BF0899" w14:textId="77777777" w:rsidR="008260ED" w:rsidRDefault="008260ED" w:rsidP="0012209D">
            <w:pPr>
              <w:pStyle w:val="ListParagraph"/>
              <w:numPr>
                <w:ilvl w:val="0"/>
                <w:numId w:val="17"/>
              </w:numPr>
            </w:pPr>
          </w:p>
        </w:tc>
        <w:tc>
          <w:tcPr>
            <w:tcW w:w="8012" w:type="dxa"/>
            <w:tcBorders>
              <w:left w:val="nil"/>
            </w:tcBorders>
          </w:tcPr>
          <w:p w14:paraId="29A6E0C5" w14:textId="6141089B" w:rsidR="008260ED" w:rsidRDefault="008260ED" w:rsidP="001D4AA3">
            <w:r>
              <w:t>Use university computer systems to provide estimates for proposed work and then record time and materials spent on projects to meet budget requirements and withstand scrutiny by funding providers and financial audit.  Where required manage the budget for the tranche of mechanical design and build allocated from specific projects.</w:t>
            </w:r>
          </w:p>
          <w:p w14:paraId="15BF089A" w14:textId="0209B8AA" w:rsidR="008260ED" w:rsidRPr="00AC7352" w:rsidRDefault="008260ED" w:rsidP="00C54DFF">
            <w:r>
              <w:t>Use University systems, procedures and policies to purchase materials and services from suitable suppliers.</w:t>
            </w:r>
          </w:p>
        </w:tc>
        <w:tc>
          <w:tcPr>
            <w:tcW w:w="1018" w:type="dxa"/>
            <w:vMerge/>
          </w:tcPr>
          <w:p w14:paraId="15BF089B" w14:textId="0775F4FA" w:rsidR="008260ED" w:rsidRDefault="008260ED" w:rsidP="00321CAA"/>
        </w:tc>
      </w:tr>
      <w:tr w:rsidR="00723329" w14:paraId="15BF08A0" w14:textId="77777777" w:rsidTr="00723329">
        <w:trPr>
          <w:cantSplit/>
        </w:trPr>
        <w:tc>
          <w:tcPr>
            <w:tcW w:w="597" w:type="dxa"/>
            <w:tcBorders>
              <w:right w:val="nil"/>
            </w:tcBorders>
          </w:tcPr>
          <w:p w14:paraId="15BF089D" w14:textId="77777777" w:rsidR="00723329" w:rsidRDefault="00723329" w:rsidP="0012209D">
            <w:pPr>
              <w:pStyle w:val="ListParagraph"/>
              <w:numPr>
                <w:ilvl w:val="0"/>
                <w:numId w:val="17"/>
              </w:numPr>
            </w:pPr>
          </w:p>
        </w:tc>
        <w:tc>
          <w:tcPr>
            <w:tcW w:w="8012" w:type="dxa"/>
            <w:tcBorders>
              <w:left w:val="nil"/>
            </w:tcBorders>
          </w:tcPr>
          <w:p w14:paraId="15BF089E" w14:textId="79E7DA65" w:rsidR="00723329" w:rsidRDefault="00723329" w:rsidP="001D4AA3">
            <w:r w:rsidRPr="00D675D0">
              <w:rPr>
                <w:szCs w:val="18"/>
              </w:rPr>
              <w:t xml:space="preserve">To provide a repair and </w:t>
            </w:r>
            <w:r w:rsidR="00C00B97" w:rsidRPr="00D675D0">
              <w:rPr>
                <w:szCs w:val="18"/>
              </w:rPr>
              <w:t>fault-finding</w:t>
            </w:r>
            <w:r w:rsidRPr="00D675D0">
              <w:rPr>
                <w:szCs w:val="18"/>
              </w:rPr>
              <w:t xml:space="preserve"> service</w:t>
            </w:r>
            <w:r>
              <w:rPr>
                <w:szCs w:val="18"/>
              </w:rPr>
              <w:t>,</w:t>
            </w:r>
            <w:r w:rsidRPr="00D675D0">
              <w:rPr>
                <w:szCs w:val="18"/>
              </w:rPr>
              <w:t xml:space="preserve"> including planned maintenance </w:t>
            </w:r>
            <w:r>
              <w:rPr>
                <w:szCs w:val="18"/>
              </w:rPr>
              <w:t xml:space="preserve">regime </w:t>
            </w:r>
            <w:r w:rsidRPr="00D675D0">
              <w:rPr>
                <w:szCs w:val="18"/>
              </w:rPr>
              <w:t>of equipment and devices within the work environment, advising on future resource requirements</w:t>
            </w:r>
            <w:r>
              <w:rPr>
                <w:szCs w:val="18"/>
              </w:rPr>
              <w:t>.</w:t>
            </w:r>
          </w:p>
        </w:tc>
        <w:tc>
          <w:tcPr>
            <w:tcW w:w="1018" w:type="dxa"/>
          </w:tcPr>
          <w:p w14:paraId="15BF089F" w14:textId="4A8BD9C0" w:rsidR="00723329" w:rsidRDefault="00723329" w:rsidP="00321CAA">
            <w:r>
              <w:t>5 %</w:t>
            </w:r>
          </w:p>
        </w:tc>
      </w:tr>
      <w:tr w:rsidR="00ED2C13" w14:paraId="30E93A57" w14:textId="77777777" w:rsidTr="00723329">
        <w:trPr>
          <w:cantSplit/>
        </w:trPr>
        <w:tc>
          <w:tcPr>
            <w:tcW w:w="597" w:type="dxa"/>
            <w:tcBorders>
              <w:right w:val="nil"/>
            </w:tcBorders>
          </w:tcPr>
          <w:p w14:paraId="094106A6" w14:textId="77777777" w:rsidR="00ED2C13" w:rsidRPr="00747205" w:rsidRDefault="00ED2C13" w:rsidP="0012209D">
            <w:pPr>
              <w:pStyle w:val="ListParagraph"/>
              <w:numPr>
                <w:ilvl w:val="0"/>
                <w:numId w:val="17"/>
              </w:numPr>
              <w:rPr>
                <w:color w:val="002060"/>
              </w:rPr>
            </w:pPr>
          </w:p>
        </w:tc>
        <w:tc>
          <w:tcPr>
            <w:tcW w:w="8012" w:type="dxa"/>
            <w:tcBorders>
              <w:left w:val="nil"/>
            </w:tcBorders>
          </w:tcPr>
          <w:p w14:paraId="1EA8BCB0" w14:textId="29D42243" w:rsidR="00ED2C13" w:rsidRPr="00747205" w:rsidRDefault="00E3454F" w:rsidP="00C31B06">
            <w:pPr>
              <w:rPr>
                <w:color w:val="002060"/>
              </w:rPr>
            </w:pPr>
            <w:r w:rsidRPr="00DC0338">
              <w:t>To ensure compliance with health and safety processes within the working environment including acting as Area Safety Office for defined laboratories and facilities as appropriate.</w:t>
            </w:r>
          </w:p>
        </w:tc>
        <w:tc>
          <w:tcPr>
            <w:tcW w:w="1018" w:type="dxa"/>
          </w:tcPr>
          <w:p w14:paraId="4A5B701F" w14:textId="322DCE15" w:rsidR="00ED2C13" w:rsidRDefault="008260ED" w:rsidP="00321CAA">
            <w:r>
              <w:t>10%</w:t>
            </w:r>
          </w:p>
        </w:tc>
      </w:tr>
      <w:tr w:rsidR="00723329" w14:paraId="15BF08A4" w14:textId="77777777" w:rsidTr="00723329">
        <w:trPr>
          <w:cantSplit/>
        </w:trPr>
        <w:tc>
          <w:tcPr>
            <w:tcW w:w="597" w:type="dxa"/>
            <w:tcBorders>
              <w:right w:val="nil"/>
            </w:tcBorders>
          </w:tcPr>
          <w:p w14:paraId="15BF08A1" w14:textId="77777777" w:rsidR="00723329" w:rsidRDefault="00723329" w:rsidP="0012209D">
            <w:pPr>
              <w:pStyle w:val="ListParagraph"/>
              <w:numPr>
                <w:ilvl w:val="0"/>
                <w:numId w:val="17"/>
              </w:numPr>
            </w:pPr>
          </w:p>
        </w:tc>
        <w:tc>
          <w:tcPr>
            <w:tcW w:w="8012" w:type="dxa"/>
            <w:tcBorders>
              <w:left w:val="nil"/>
            </w:tcBorders>
          </w:tcPr>
          <w:p w14:paraId="15BF08A2" w14:textId="54CD574D" w:rsidR="00723329" w:rsidRDefault="00723329" w:rsidP="00C31B06">
            <w:r w:rsidRPr="00AC5B15">
              <w:t>To attend internal and external meetings to ensure issues are represented</w:t>
            </w:r>
            <w:r>
              <w:t xml:space="preserve"> in project work and more generally in the University environment, leading to continuous improvement.</w:t>
            </w:r>
          </w:p>
        </w:tc>
        <w:tc>
          <w:tcPr>
            <w:tcW w:w="1018" w:type="dxa"/>
          </w:tcPr>
          <w:p w14:paraId="15BF08A3" w14:textId="2CD19956" w:rsidR="00723329" w:rsidRDefault="00723329" w:rsidP="00321CAA">
            <w:r>
              <w:t>5%</w:t>
            </w:r>
          </w:p>
        </w:tc>
      </w:tr>
      <w:tr w:rsidR="00723329" w14:paraId="4EBD8610" w14:textId="77777777" w:rsidTr="00723329">
        <w:trPr>
          <w:cantSplit/>
        </w:trPr>
        <w:tc>
          <w:tcPr>
            <w:tcW w:w="597" w:type="dxa"/>
            <w:tcBorders>
              <w:right w:val="nil"/>
            </w:tcBorders>
          </w:tcPr>
          <w:p w14:paraId="1C4D6734" w14:textId="77777777" w:rsidR="00723329" w:rsidRDefault="00723329" w:rsidP="00403F4F">
            <w:pPr>
              <w:pStyle w:val="ListParagraph"/>
              <w:numPr>
                <w:ilvl w:val="0"/>
                <w:numId w:val="17"/>
              </w:numPr>
            </w:pPr>
          </w:p>
        </w:tc>
        <w:tc>
          <w:tcPr>
            <w:tcW w:w="8012" w:type="dxa"/>
            <w:tcBorders>
              <w:left w:val="nil"/>
            </w:tcBorders>
          </w:tcPr>
          <w:p w14:paraId="607CF98D" w14:textId="324D45D2" w:rsidR="00723329" w:rsidRPr="00671F76" w:rsidRDefault="00723329" w:rsidP="00403F4F">
            <w:r w:rsidRPr="00AC5B15">
              <w:t xml:space="preserve">To </w:t>
            </w:r>
            <w:r>
              <w:t xml:space="preserve">help </w:t>
            </w:r>
            <w:r w:rsidRPr="00AC5B15">
              <w:t>plan, organise and manage the work environmen</w:t>
            </w:r>
            <w:r>
              <w:t xml:space="preserve">t.  Contribution to </w:t>
            </w:r>
            <w:r w:rsidRPr="00AC5B15">
              <w:t xml:space="preserve">recruiting, training and developing </w:t>
            </w:r>
            <w:r>
              <w:t xml:space="preserve">the whole </w:t>
            </w:r>
            <w:r w:rsidRPr="00AC5B15">
              <w:t>technical team</w:t>
            </w:r>
            <w:r>
              <w:t xml:space="preserve"> in </w:t>
            </w:r>
            <w:proofErr w:type="spellStart"/>
            <w:proofErr w:type="gramStart"/>
            <w:r>
              <w:t>ones</w:t>
            </w:r>
            <w:proofErr w:type="spellEnd"/>
            <w:proofErr w:type="gramEnd"/>
            <w:r>
              <w:t xml:space="preserve"> own specialist skills.  S</w:t>
            </w:r>
            <w:r w:rsidRPr="00AC5B15">
              <w:t>upervis</w:t>
            </w:r>
            <w:r>
              <w:t>ing</w:t>
            </w:r>
            <w:r w:rsidRPr="00AC5B15">
              <w:t xml:space="preserve"> non-technical staff</w:t>
            </w:r>
            <w:r>
              <w:t xml:space="preserve"> (</w:t>
            </w:r>
            <w:proofErr w:type="gramStart"/>
            <w:r>
              <w:t>e.g.</w:t>
            </w:r>
            <w:proofErr w:type="gramEnd"/>
            <w:r>
              <w:t xml:space="preserve"> ERE) and students as necessary, advising on specialist techniques as required, exercising extra caution due to complex technical or H&amp;S issues not obvious to the less experienced e.g. apprentices.</w:t>
            </w:r>
            <w:r w:rsidR="00D4274A">
              <w:t xml:space="preserve">  Suggest improvements to the service and inform </w:t>
            </w:r>
            <w:r w:rsidR="00E418DB">
              <w:t xml:space="preserve">the school on new techniques and equipment that could be </w:t>
            </w:r>
            <w:r w:rsidR="00AD4EE6">
              <w:t xml:space="preserve">employed or </w:t>
            </w:r>
            <w:r w:rsidR="00253982">
              <w:t xml:space="preserve">acquired to enhance capabilities, </w:t>
            </w:r>
            <w:r w:rsidR="00AD4EE6">
              <w:t>efficiency and quality.</w:t>
            </w:r>
          </w:p>
        </w:tc>
        <w:tc>
          <w:tcPr>
            <w:tcW w:w="1018" w:type="dxa"/>
          </w:tcPr>
          <w:p w14:paraId="357E70E3" w14:textId="76C74940" w:rsidR="00723329" w:rsidRDefault="00723329" w:rsidP="00403F4F">
            <w:r>
              <w:t>5 %</w:t>
            </w:r>
          </w:p>
        </w:tc>
      </w:tr>
      <w:tr w:rsidR="00723329" w14:paraId="775001CF" w14:textId="77777777" w:rsidTr="00723329">
        <w:trPr>
          <w:cantSplit/>
        </w:trPr>
        <w:tc>
          <w:tcPr>
            <w:tcW w:w="597" w:type="dxa"/>
            <w:tcBorders>
              <w:right w:val="nil"/>
            </w:tcBorders>
          </w:tcPr>
          <w:p w14:paraId="66CFA1A1" w14:textId="77777777" w:rsidR="00723329" w:rsidRDefault="00723329" w:rsidP="00403F4F">
            <w:pPr>
              <w:pStyle w:val="ListParagraph"/>
              <w:numPr>
                <w:ilvl w:val="0"/>
                <w:numId w:val="17"/>
              </w:numPr>
            </w:pPr>
          </w:p>
        </w:tc>
        <w:tc>
          <w:tcPr>
            <w:tcW w:w="8012" w:type="dxa"/>
            <w:tcBorders>
              <w:left w:val="nil"/>
            </w:tcBorders>
          </w:tcPr>
          <w:p w14:paraId="46787B73" w14:textId="4B9DCE45" w:rsidR="00723329" w:rsidRPr="00AC5B15" w:rsidRDefault="00723329" w:rsidP="00403F4F">
            <w:r w:rsidRPr="00343D93">
              <w:t>Any other duties as allocated by the line manager following consultation with the post holder</w:t>
            </w:r>
            <w:r>
              <w:t>, including contribution to academic publications as required</w:t>
            </w:r>
            <w:r w:rsidR="00A83869">
              <w:t>/requested</w:t>
            </w:r>
            <w:r>
              <w:t>.</w:t>
            </w:r>
          </w:p>
        </w:tc>
        <w:tc>
          <w:tcPr>
            <w:tcW w:w="1018" w:type="dxa"/>
          </w:tcPr>
          <w:p w14:paraId="1724BC14" w14:textId="047D742A" w:rsidR="00723329" w:rsidRDefault="00723329" w:rsidP="00403F4F">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2C97A2" w14:textId="6E0D8DF3" w:rsidR="00C31B06" w:rsidRDefault="00C31B06" w:rsidP="00C31B06">
            <w:r>
              <w:t xml:space="preserve">Other members of the </w:t>
            </w:r>
            <w:r w:rsidR="001F2913">
              <w:t>School</w:t>
            </w:r>
            <w:r>
              <w:t>/University staff</w:t>
            </w:r>
            <w:r w:rsidR="00E943AB">
              <w:t xml:space="preserve"> at all levels</w:t>
            </w:r>
            <w:r>
              <w:t>.</w:t>
            </w:r>
          </w:p>
          <w:p w14:paraId="0477F0F3" w14:textId="0C159FB2" w:rsidR="007E6678" w:rsidRDefault="007E6678" w:rsidP="00C31B06">
            <w:r>
              <w:t>Undergraduate Students.</w:t>
            </w:r>
          </w:p>
          <w:p w14:paraId="349C356C" w14:textId="72FCA5AE" w:rsidR="007E6678" w:rsidRDefault="007E6678" w:rsidP="00C31B06">
            <w:r>
              <w:t>Masters Students</w:t>
            </w:r>
            <w:r w:rsidR="004513CA">
              <w:t>.</w:t>
            </w:r>
          </w:p>
          <w:p w14:paraId="616CF26E" w14:textId="1DD6BB18" w:rsidR="004513CA" w:rsidRDefault="004513CA" w:rsidP="00C31B06">
            <w:r>
              <w:t>Postgraduate researchers</w:t>
            </w:r>
          </w:p>
          <w:p w14:paraId="3B84DD12" w14:textId="18F28276" w:rsidR="00467596" w:rsidRDefault="00C31B06" w:rsidP="00C31B06">
            <w:r>
              <w:t>External customers</w:t>
            </w:r>
            <w:r w:rsidR="001E7578">
              <w:t xml:space="preserve"> (</w:t>
            </w:r>
            <w:r w:rsidR="00F42903">
              <w:t>External research organisations, industrial partners</w:t>
            </w:r>
            <w:r w:rsidR="00F22390">
              <w:t xml:space="preserve"> etc)</w:t>
            </w:r>
          </w:p>
          <w:p w14:paraId="54CFEC49" w14:textId="3665840B" w:rsidR="00C31B06" w:rsidRDefault="00C31B06" w:rsidP="00C31B06">
            <w:r>
              <w:t>Relevant suppliers and external contacts</w:t>
            </w:r>
            <w:r w:rsidR="008C1848">
              <w:t>.</w:t>
            </w:r>
          </w:p>
          <w:p w14:paraId="6F87606D" w14:textId="1BCE11B4" w:rsidR="004C0FEA" w:rsidRDefault="004C0FEA" w:rsidP="00C31B06">
            <w:r>
              <w:t>Contractors.</w:t>
            </w:r>
          </w:p>
          <w:p w14:paraId="5F4ACB57" w14:textId="77777777" w:rsidR="008C1848" w:rsidRDefault="008C1848" w:rsidP="00C31B06">
            <w:r>
              <w:t>Training providers.</w:t>
            </w:r>
          </w:p>
          <w:p w14:paraId="15BF08B0" w14:textId="481B2AF9" w:rsidR="008C1848" w:rsidRDefault="008C1848" w:rsidP="00C31B06">
            <w:r>
              <w:t xml:space="preserve">Apprenticeship </w:t>
            </w:r>
            <w:r w:rsidR="00A83869">
              <w:t>providers.</w:t>
            </w:r>
          </w:p>
        </w:tc>
      </w:tr>
    </w:tbl>
    <w:p w14:paraId="15BF08B2" w14:textId="77777777" w:rsidR="0012209D" w:rsidRDefault="0012209D" w:rsidP="0012209D"/>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53"/>
        <w:gridCol w:w="2717"/>
        <w:gridCol w:w="2787"/>
        <w:gridCol w:w="257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tbl>
            <w:tblPr>
              <w:tblW w:w="0" w:type="auto"/>
              <w:tblBorders>
                <w:top w:val="nil"/>
                <w:left w:val="nil"/>
                <w:bottom w:val="nil"/>
                <w:right w:val="nil"/>
              </w:tblBorders>
              <w:tblLook w:val="0000" w:firstRow="0" w:lastRow="0" w:firstColumn="0" w:lastColumn="0" w:noHBand="0" w:noVBand="0"/>
            </w:tblPr>
            <w:tblGrid>
              <w:gridCol w:w="222"/>
            </w:tblGrid>
            <w:tr w:rsidR="00A82440" w:rsidRPr="00A82440" w14:paraId="295C6125" w14:textId="77777777">
              <w:trPr>
                <w:trHeight w:val="96"/>
              </w:trPr>
              <w:tc>
                <w:tcPr>
                  <w:tcW w:w="0" w:type="auto"/>
                </w:tcPr>
                <w:p w14:paraId="2A235ABA" w14:textId="77777777" w:rsidR="00A82440" w:rsidRPr="00A82440" w:rsidRDefault="00A82440" w:rsidP="00477FDB">
                  <w:pPr>
                    <w:pStyle w:val="Default"/>
                    <w:rPr>
                      <w:rFonts w:ascii="Lucida Sans" w:hAnsi="Lucida Sans"/>
                      <w:sz w:val="18"/>
                      <w:szCs w:val="18"/>
                    </w:rPr>
                  </w:pPr>
                </w:p>
              </w:tc>
            </w:tr>
          </w:tbl>
          <w:p w14:paraId="3B977977" w14:textId="5E60F0BF" w:rsidR="00477FDB" w:rsidRPr="00A82440" w:rsidRDefault="00477FDB" w:rsidP="00477FDB">
            <w:pPr>
              <w:pStyle w:val="Default"/>
              <w:rPr>
                <w:rFonts w:ascii="Lucida Sans" w:hAnsi="Lucida Sans" w:cs="Times New Roman"/>
                <w:color w:val="auto"/>
                <w:sz w:val="18"/>
                <w:szCs w:val="18"/>
              </w:rPr>
            </w:pPr>
            <w:r w:rsidRPr="00A82440">
              <w:rPr>
                <w:rFonts w:ascii="Lucida Sans" w:hAnsi="Lucida Sans"/>
                <w:b/>
                <w:bCs/>
                <w:sz w:val="18"/>
                <w:szCs w:val="18"/>
              </w:rPr>
              <w:t>Skill level equivalent to</w:t>
            </w:r>
            <w:r w:rsidRPr="00A82440">
              <w:rPr>
                <w:rFonts w:ascii="Lucida Sans" w:hAnsi="Lucida Sans"/>
                <w:sz w:val="18"/>
                <w:szCs w:val="18"/>
              </w:rPr>
              <w:t xml:space="preserve"> achievement of Level 6 of the NQF (Degree) </w:t>
            </w:r>
            <w:hyperlink r:id="rId11" w:history="1">
              <w:r w:rsidRPr="00131B92">
                <w:rPr>
                  <w:rStyle w:val="Hyperlink"/>
                  <w:rFonts w:ascii="Lucida Sans" w:hAnsi="Lucida Sans"/>
                  <w:b/>
                  <w:bCs/>
                  <w:sz w:val="18"/>
                  <w:szCs w:val="18"/>
                </w:rPr>
                <w:t>comparison chart</w:t>
              </w:r>
            </w:hyperlink>
            <w:r>
              <w:rPr>
                <w:rFonts w:ascii="Lucida Sans" w:hAnsi="Lucida Sans"/>
                <w:sz w:val="18"/>
                <w:szCs w:val="18"/>
              </w:rPr>
              <w:t>.</w:t>
            </w:r>
            <w:r w:rsidR="003D66BF">
              <w:rPr>
                <w:rFonts w:ascii="Lucida Sans" w:hAnsi="Lucida Sans"/>
                <w:sz w:val="18"/>
                <w:szCs w:val="18"/>
              </w:rPr>
              <w:t xml:space="preserve"> Or equivalent industrial/professional experience</w:t>
            </w:r>
          </w:p>
          <w:p w14:paraId="2BD23DBE" w14:textId="77777777" w:rsidR="00477FDB" w:rsidRDefault="00477FDB" w:rsidP="00626758">
            <w:pPr>
              <w:spacing w:after="90"/>
            </w:pPr>
          </w:p>
          <w:p w14:paraId="7931242B" w14:textId="40EA2149" w:rsidR="00626758" w:rsidRDefault="00626758" w:rsidP="00626758">
            <w:pPr>
              <w:spacing w:after="90"/>
            </w:pPr>
            <w:r>
              <w:t>Substantial experience</w:t>
            </w:r>
            <w:r w:rsidR="00323B3E">
              <w:t xml:space="preserve"> in </w:t>
            </w:r>
            <w:r w:rsidR="0033530C">
              <w:t>mechanical design using</w:t>
            </w:r>
            <w:r w:rsidR="008B0F5E">
              <w:t xml:space="preserve"> </w:t>
            </w:r>
            <w:r w:rsidR="0033530C">
              <w:t>3D</w:t>
            </w:r>
            <w:r w:rsidR="00CA4A0C">
              <w:t xml:space="preserve"> </w:t>
            </w:r>
            <w:r w:rsidR="008B0F5E">
              <w:t>C</w:t>
            </w:r>
            <w:r w:rsidR="00D659E7">
              <w:t xml:space="preserve">omputer </w:t>
            </w:r>
            <w:r w:rsidR="008B0F5E">
              <w:t>A</w:t>
            </w:r>
            <w:r w:rsidR="00D659E7">
              <w:t xml:space="preserve">ided </w:t>
            </w:r>
            <w:r w:rsidR="008B0F5E">
              <w:t>D</w:t>
            </w:r>
            <w:r w:rsidR="00D659E7">
              <w:t>esign (CAD)</w:t>
            </w:r>
            <w:r w:rsidR="0033530C">
              <w:t xml:space="preserve"> modelling packages in complex designs.</w:t>
            </w:r>
          </w:p>
          <w:p w14:paraId="3025DC50" w14:textId="1188F88A" w:rsidR="00D659E7" w:rsidRDefault="00D659E7" w:rsidP="00626758">
            <w:pPr>
              <w:spacing w:after="90"/>
            </w:pPr>
            <w:r>
              <w:t>Experience of engineering materials, process and techniques to design and manufacture high quality precision parts within tight tolerances</w:t>
            </w:r>
          </w:p>
          <w:p w14:paraId="70061788" w14:textId="595F0C16" w:rsidR="0033530C" w:rsidRDefault="0033530C" w:rsidP="00626758">
            <w:pPr>
              <w:spacing w:after="90"/>
            </w:pPr>
            <w:r>
              <w:t>Substantial experience of C</w:t>
            </w:r>
            <w:r w:rsidR="00D659E7">
              <w:t xml:space="preserve">omputer </w:t>
            </w:r>
            <w:r>
              <w:t>A</w:t>
            </w:r>
            <w:r w:rsidR="00D659E7">
              <w:t xml:space="preserve">ided </w:t>
            </w:r>
            <w:r>
              <w:t>M</w:t>
            </w:r>
            <w:r w:rsidR="00D659E7">
              <w:t>anufacture (</w:t>
            </w:r>
            <w:proofErr w:type="gramStart"/>
            <w:r w:rsidR="00D659E7">
              <w:t xml:space="preserve">CAM) </w:t>
            </w:r>
            <w:r>
              <w:t xml:space="preserve"> software</w:t>
            </w:r>
            <w:proofErr w:type="gramEnd"/>
            <w:r>
              <w:t xml:space="preserve"> packages</w:t>
            </w:r>
            <w:r w:rsidR="0009716B">
              <w:t xml:space="preserve"> (e.g. OneCNC, Fusion 360)</w:t>
            </w:r>
            <w:r>
              <w:t xml:space="preserve"> to aid </w:t>
            </w:r>
            <w:r w:rsidR="000D42FA">
              <w:t>C</w:t>
            </w:r>
            <w:r w:rsidR="00D659E7">
              <w:t xml:space="preserve">omputer </w:t>
            </w:r>
            <w:r w:rsidR="000D42FA">
              <w:t>N</w:t>
            </w:r>
            <w:r w:rsidR="00D659E7">
              <w:t xml:space="preserve">umerical </w:t>
            </w:r>
            <w:r w:rsidR="000D42FA">
              <w:t>C</w:t>
            </w:r>
            <w:r w:rsidR="00D659E7">
              <w:t>ontrol (CNC)</w:t>
            </w:r>
            <w:r w:rsidR="000D42FA">
              <w:t xml:space="preserve"> </w:t>
            </w:r>
            <w:r>
              <w:t>manufacture.</w:t>
            </w:r>
          </w:p>
          <w:p w14:paraId="3526BB3E" w14:textId="41469B5E" w:rsidR="004F6D6A" w:rsidRDefault="00F0714C" w:rsidP="00EF0754">
            <w:pPr>
              <w:spacing w:after="90"/>
            </w:pPr>
            <w:r>
              <w:t>Extensive experience in CNC and manual machining</w:t>
            </w:r>
            <w:r w:rsidR="00D659E7">
              <w:t xml:space="preserve"> such as lathes, </w:t>
            </w:r>
            <w:r w:rsidR="006E4BA5">
              <w:t xml:space="preserve">mills, </w:t>
            </w:r>
            <w:proofErr w:type="gramStart"/>
            <w:r w:rsidR="006E4BA5">
              <w:t>drills</w:t>
            </w:r>
            <w:proofErr w:type="gramEnd"/>
            <w:r w:rsidR="006E4BA5">
              <w:t xml:space="preserve"> and </w:t>
            </w:r>
            <w:r w:rsidR="0009716B">
              <w:t>Surface grinding.</w:t>
            </w:r>
            <w:r w:rsidR="00D659E7">
              <w:t xml:space="preserve"> </w:t>
            </w:r>
          </w:p>
          <w:p w14:paraId="1D911DA3" w14:textId="65BFFD62" w:rsidR="00506959" w:rsidRDefault="00506959" w:rsidP="00EF0754">
            <w:pPr>
              <w:spacing w:after="90"/>
            </w:pPr>
            <w:r>
              <w:t xml:space="preserve">Experience in </w:t>
            </w:r>
            <w:r w:rsidR="00467F83">
              <w:t>design and fabrication of s</w:t>
            </w:r>
            <w:r>
              <w:t>heet metal w</w:t>
            </w:r>
            <w:r w:rsidR="008B6F6D">
              <w:t>o</w:t>
            </w:r>
            <w:r>
              <w:t>rk.</w:t>
            </w:r>
          </w:p>
          <w:p w14:paraId="3787978B" w14:textId="36443EF2" w:rsidR="00506959" w:rsidRDefault="00506959" w:rsidP="00EF0754">
            <w:pPr>
              <w:spacing w:after="90"/>
            </w:pPr>
            <w:r>
              <w:t xml:space="preserve">Experience </w:t>
            </w:r>
            <w:r w:rsidR="007E584F">
              <w:t>in precision hand tool work.</w:t>
            </w:r>
          </w:p>
          <w:p w14:paraId="7AD1AFE3" w14:textId="0181FCDE" w:rsidR="00EF0754" w:rsidRDefault="009066DD" w:rsidP="00EF0754">
            <w:pPr>
              <w:spacing w:after="90"/>
            </w:pPr>
            <w:r>
              <w:t>Appreciation of safe lifting operations</w:t>
            </w:r>
            <w:r w:rsidR="00DE56D4">
              <w:t>.</w:t>
            </w:r>
          </w:p>
          <w:p w14:paraId="15BF08BC" w14:textId="3041ADBF" w:rsidR="00057DE4" w:rsidRDefault="00626758" w:rsidP="004B4E9F">
            <w:pPr>
              <w:spacing w:after="90"/>
            </w:pPr>
            <w:r>
              <w:t xml:space="preserve">Ability to make effective use of standard </w:t>
            </w:r>
            <w:r w:rsidR="00B12184">
              <w:t>office</w:t>
            </w:r>
            <w:r w:rsidR="008F410E">
              <w:t xml:space="preserve"> computer packages</w:t>
            </w:r>
            <w:r w:rsidR="0078105D">
              <w:t xml:space="preserve"> such as word processing, spreadsheets etc</w:t>
            </w:r>
            <w:r w:rsidR="008F410E">
              <w:t>.</w:t>
            </w:r>
          </w:p>
        </w:tc>
        <w:tc>
          <w:tcPr>
            <w:tcW w:w="3402" w:type="dxa"/>
          </w:tcPr>
          <w:p w14:paraId="19EF7257" w14:textId="48476F80" w:rsidR="00690B49" w:rsidRDefault="00690B49" w:rsidP="00617FAD">
            <w:pPr>
              <w:spacing w:after="90"/>
            </w:pPr>
            <w:r>
              <w:t xml:space="preserve">Experience of working in a scientific HE </w:t>
            </w:r>
            <w:r w:rsidR="002A2E2C">
              <w:t>School</w:t>
            </w:r>
            <w:r>
              <w:t xml:space="preserve"> </w:t>
            </w:r>
            <w:r w:rsidR="00243B7F">
              <w:t xml:space="preserve">or </w:t>
            </w:r>
            <w:r w:rsidR="00947CEA">
              <w:t xml:space="preserve">research </w:t>
            </w:r>
            <w:r w:rsidR="00243B7F">
              <w:t>facility.</w:t>
            </w:r>
          </w:p>
          <w:p w14:paraId="2E4F6E58" w14:textId="0E6A2A8F" w:rsidR="00312C9E" w:rsidRDefault="00C262BD" w:rsidP="00617FAD">
            <w:pPr>
              <w:spacing w:after="90"/>
            </w:pPr>
            <w:r>
              <w:t xml:space="preserve">Membership of relevant </w:t>
            </w:r>
            <w:r w:rsidR="00626758">
              <w:t xml:space="preserve">technical </w:t>
            </w:r>
            <w:r>
              <w:t>professional body.</w:t>
            </w:r>
          </w:p>
          <w:p w14:paraId="5D1694D2" w14:textId="0F8F3792" w:rsidR="00C158E4" w:rsidRDefault="00C158E4" w:rsidP="00617FAD">
            <w:pPr>
              <w:spacing w:after="90"/>
            </w:pPr>
            <w:r>
              <w:t>Formal training in Autodesk Inventor CAD package.</w:t>
            </w:r>
          </w:p>
          <w:p w14:paraId="25A0A8F9" w14:textId="41504787" w:rsidR="00103AF0" w:rsidRDefault="00103AF0" w:rsidP="00617FAD">
            <w:pPr>
              <w:spacing w:after="90"/>
            </w:pPr>
            <w:r>
              <w:t xml:space="preserve">Experience/qualification in welding of </w:t>
            </w:r>
            <w:r w:rsidR="002C6B92">
              <w:t xml:space="preserve">a </w:t>
            </w:r>
            <w:r w:rsidR="00044A52">
              <w:t xml:space="preserve">variety of metals including </w:t>
            </w:r>
            <w:r w:rsidR="0048369D">
              <w:t>stainless steel and a</w:t>
            </w:r>
            <w:r w:rsidR="00044A52">
              <w:t>luminium alloys.</w:t>
            </w:r>
          </w:p>
          <w:p w14:paraId="7D46A2CE" w14:textId="77777777" w:rsidR="001448D4" w:rsidRDefault="00475C0E" w:rsidP="00617FAD">
            <w:pPr>
              <w:spacing w:after="90"/>
            </w:pPr>
            <w:r>
              <w:t>Exten</w:t>
            </w:r>
            <w:r w:rsidR="00167AEC">
              <w:t>sive r</w:t>
            </w:r>
            <w:r>
              <w:t>ange of on the job and academic training achieved</w:t>
            </w:r>
            <w:r w:rsidR="00167AEC">
              <w:t xml:space="preserve"> in similar roles.</w:t>
            </w:r>
          </w:p>
          <w:p w14:paraId="52D0929C" w14:textId="77777777" w:rsidR="00A01DA4" w:rsidRDefault="00A01DA4" w:rsidP="00905AB1">
            <w:pPr>
              <w:spacing w:after="90"/>
            </w:pPr>
            <w:r>
              <w:t>Experience in writing/enhancing post processor files.</w:t>
            </w:r>
          </w:p>
          <w:p w14:paraId="40852CDF" w14:textId="77777777" w:rsidR="00905AB1" w:rsidRDefault="00905AB1" w:rsidP="00905AB1">
            <w:pPr>
              <w:spacing w:after="90"/>
            </w:pPr>
            <w:r>
              <w:t>Experience of design and manufacturing using non-standard materials such as machinable ceramics, their selection and suitability in variable environments</w:t>
            </w:r>
            <w:r w:rsidR="0009716B">
              <w:t>.</w:t>
            </w:r>
          </w:p>
          <w:p w14:paraId="6CED4DA6" w14:textId="3774E66D" w:rsidR="0009716B" w:rsidRDefault="0009716B" w:rsidP="00905AB1">
            <w:pPr>
              <w:spacing w:after="90"/>
            </w:pPr>
            <w:r>
              <w:t>The ability to program, set and operate CNC Machinery</w:t>
            </w:r>
          </w:p>
          <w:p w14:paraId="38A32980" w14:textId="77777777" w:rsidR="0009716B" w:rsidRDefault="0009716B" w:rsidP="00905AB1">
            <w:pPr>
              <w:spacing w:after="90"/>
            </w:pPr>
            <w:r>
              <w:t xml:space="preserve">Experience of Fanuc and XYZ programming languages. </w:t>
            </w:r>
          </w:p>
          <w:p w14:paraId="15BF08BD" w14:textId="7056C913" w:rsidR="0028624A" w:rsidRPr="0028624A" w:rsidRDefault="0028624A" w:rsidP="00905AB1">
            <w:pPr>
              <w:spacing w:after="90"/>
              <w:rPr>
                <w:i/>
                <w:iCs/>
                <w:szCs w:val="18"/>
              </w:rPr>
            </w:pPr>
            <w:r w:rsidRPr="0028624A">
              <w:rPr>
                <w:rStyle w:val="Emphasis"/>
                <w:rFonts w:cs="Arial"/>
                <w:i w:val="0"/>
                <w:iCs w:val="0"/>
                <w:szCs w:val="18"/>
                <w:shd w:val="clear" w:color="auto" w:fill="FFFFFF"/>
              </w:rPr>
              <w:t>Additional skills utilising Robot Arms and Metal Additive Manufacturing</w:t>
            </w:r>
            <w:r>
              <w:rPr>
                <w:rStyle w:val="Emphasis"/>
                <w:rFonts w:cs="Arial"/>
                <w:i w:val="0"/>
                <w:iCs w:val="0"/>
                <w:szCs w:val="18"/>
                <w:shd w:val="clear" w:color="auto" w:fill="FFFFFF"/>
              </w:rPr>
              <w:t>.</w:t>
            </w:r>
          </w:p>
        </w:tc>
        <w:tc>
          <w:tcPr>
            <w:tcW w:w="1330" w:type="dxa"/>
          </w:tcPr>
          <w:p w14:paraId="15BF08BE" w14:textId="750CBC78" w:rsidR="00013C10" w:rsidRDefault="002068A7" w:rsidP="00343D93">
            <w:pPr>
              <w:spacing w:after="90"/>
            </w:pPr>
            <w:r>
              <w:t>Interview/Application</w:t>
            </w:r>
            <w:r w:rsidR="008E1097">
              <w:t>/Trade test</w:t>
            </w:r>
          </w:p>
        </w:tc>
      </w:tr>
      <w:tr w:rsidR="00013C10" w14:paraId="15BF08C4" w14:textId="77777777" w:rsidTr="00013C10">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518AACA5" w14:textId="135643DB" w:rsidR="00601F61" w:rsidRDefault="00C31B06" w:rsidP="00626758">
            <w:pPr>
              <w:spacing w:after="90"/>
            </w:pPr>
            <w:r>
              <w:t>Able to progress a broad range of activities within professional guidelines and in support of University policy</w:t>
            </w:r>
            <w:r w:rsidR="00723737">
              <w:t xml:space="preserve"> and any </w:t>
            </w:r>
            <w:r w:rsidR="001C1375">
              <w:t xml:space="preserve">School </w:t>
            </w:r>
            <w:r w:rsidR="00723737">
              <w:t>strategy</w:t>
            </w:r>
            <w:r>
              <w:t>.</w:t>
            </w:r>
          </w:p>
          <w:p w14:paraId="4E71B383" w14:textId="50175A89" w:rsidR="003B3C20" w:rsidRDefault="00626758" w:rsidP="00AE6344">
            <w:pPr>
              <w:spacing w:after="90"/>
            </w:pPr>
            <w:r w:rsidRPr="00C31B06">
              <w:t>Experience of successful project management.</w:t>
            </w:r>
          </w:p>
          <w:p w14:paraId="46448B97" w14:textId="5BAA32F8" w:rsidR="0086098C" w:rsidRDefault="003B3C20" w:rsidP="006D4921">
            <w:pPr>
              <w:spacing w:after="90"/>
            </w:pPr>
            <w:r>
              <w:t xml:space="preserve">Ability to </w:t>
            </w:r>
            <w:r w:rsidR="00AE6344">
              <w:t xml:space="preserve">work within the bounds of cost to </w:t>
            </w:r>
            <w:r w:rsidR="001B11F1">
              <w:t>provide good value to projects.</w:t>
            </w:r>
          </w:p>
          <w:p w14:paraId="56D775CE" w14:textId="7B094365" w:rsidR="000B2444" w:rsidRDefault="005D5FB7" w:rsidP="00626758">
            <w:pPr>
              <w:spacing w:after="90"/>
            </w:pPr>
            <w:r>
              <w:t>Plan and monitor project progress, reporting regularly to customers and mana</w:t>
            </w:r>
            <w:r w:rsidR="0061333E">
              <w:t>gement</w:t>
            </w:r>
            <w:r w:rsidR="00A410D8">
              <w:t>, suggesting ways to mitigate problems encountered</w:t>
            </w:r>
            <w:r w:rsidR="0061333E">
              <w:t>.</w:t>
            </w:r>
          </w:p>
          <w:p w14:paraId="15BF08C1" w14:textId="5277B1E7" w:rsidR="006D4921" w:rsidRDefault="006D4921" w:rsidP="00626758">
            <w:pPr>
              <w:spacing w:after="90"/>
            </w:pPr>
            <w:r>
              <w:lastRenderedPageBreak/>
              <w:t xml:space="preserve">Ability to use knowledge of </w:t>
            </w:r>
            <w:r w:rsidR="000B70C9">
              <w:t xml:space="preserve">strategy </w:t>
            </w:r>
            <w:r w:rsidR="0023504B">
              <w:t xml:space="preserve">and recurring work themes to adapt </w:t>
            </w:r>
            <w:r w:rsidR="005570EB">
              <w:t xml:space="preserve">project design/plan to </w:t>
            </w:r>
            <w:r w:rsidR="00C459AD">
              <w:t>utilise engineering design re-use or design new engineering modules</w:t>
            </w:r>
            <w:r w:rsidR="0058471C">
              <w:t>/assemblies</w:t>
            </w:r>
            <w:r w:rsidR="00C459AD">
              <w:t xml:space="preserve"> for use in further </w:t>
            </w:r>
            <w:r w:rsidR="0058471C">
              <w:t xml:space="preserve">projects, thus reducing project timescales and </w:t>
            </w:r>
            <w:r w:rsidR="00723737">
              <w:t>customer wait times.</w:t>
            </w:r>
          </w:p>
        </w:tc>
        <w:tc>
          <w:tcPr>
            <w:tcW w:w="3402" w:type="dxa"/>
          </w:tcPr>
          <w:p w14:paraId="15BF08C2" w14:textId="19A2F5D0" w:rsidR="00626758" w:rsidRDefault="006E6B69" w:rsidP="00343D93">
            <w:pPr>
              <w:spacing w:after="90"/>
            </w:pPr>
            <w:r>
              <w:lastRenderedPageBreak/>
              <w:t>Project management qualification.</w:t>
            </w:r>
          </w:p>
        </w:tc>
        <w:tc>
          <w:tcPr>
            <w:tcW w:w="1330" w:type="dxa"/>
          </w:tcPr>
          <w:p w14:paraId="15BF08C3" w14:textId="1C32D89E" w:rsidR="00013C10" w:rsidRDefault="002068A7" w:rsidP="00343D93">
            <w:pPr>
              <w:spacing w:after="90"/>
            </w:pPr>
            <w:r>
              <w:t>Interview/Application</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335BEB5" w:rsidR="00AF4F76" w:rsidRDefault="00AF4F76" w:rsidP="00D73BB9">
            <w:pPr>
              <w:spacing w:after="90"/>
            </w:pPr>
            <w:r>
              <w:t xml:space="preserve">Ability to apply </w:t>
            </w:r>
            <w:r w:rsidR="001035C7">
              <w:t xml:space="preserve">novel </w:t>
            </w:r>
            <w:r w:rsidR="00591ADF">
              <w:t xml:space="preserve">engineering </w:t>
            </w:r>
            <w:r w:rsidR="001035C7">
              <w:t>solutions</w:t>
            </w:r>
            <w:r w:rsidR="00591ADF">
              <w:t xml:space="preserve"> together with </w:t>
            </w:r>
            <w:r w:rsidR="0061333E">
              <w:t xml:space="preserve">proven </w:t>
            </w:r>
            <w:r w:rsidR="00591ADF">
              <w:t xml:space="preserve">sound engineering techniques/solutions </w:t>
            </w:r>
            <w:r w:rsidR="000F29CB">
              <w:t>to help solve complex scientific problems</w:t>
            </w:r>
            <w:r w:rsidR="00E0249A">
              <w:t xml:space="preserve"> presented by non-engineering </w:t>
            </w:r>
            <w:r w:rsidR="00502CDF">
              <w:t xml:space="preserve">persons or through analysing </w:t>
            </w:r>
            <w:r w:rsidR="00E33A90">
              <w:t xml:space="preserve">in depth </w:t>
            </w:r>
            <w:r w:rsidR="00502CDF">
              <w:t>scientific data</w:t>
            </w:r>
            <w:r w:rsidR="000F29CB">
              <w:t>.</w:t>
            </w:r>
          </w:p>
        </w:tc>
        <w:tc>
          <w:tcPr>
            <w:tcW w:w="3402" w:type="dxa"/>
          </w:tcPr>
          <w:p w14:paraId="15BF08C7" w14:textId="77777777" w:rsidR="00013C10" w:rsidRDefault="00013C10" w:rsidP="00343D93">
            <w:pPr>
              <w:spacing w:after="90"/>
            </w:pPr>
          </w:p>
        </w:tc>
        <w:tc>
          <w:tcPr>
            <w:tcW w:w="1330" w:type="dxa"/>
          </w:tcPr>
          <w:p w14:paraId="15BF08C8" w14:textId="65ACE0BD" w:rsidR="00013C10" w:rsidRDefault="002068A7" w:rsidP="00343D93">
            <w:pPr>
              <w:spacing w:after="90"/>
            </w:pPr>
            <w:r>
              <w:t>Interview/Application</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12E0D43" w14:textId="49B1CB9E" w:rsidR="005B62E3" w:rsidRDefault="00057DE4" w:rsidP="003B3C20">
            <w:pPr>
              <w:spacing w:after="90"/>
            </w:pPr>
            <w:r>
              <w:t>Able to proactively work with colleagues in other work areas to achieve outcomes.</w:t>
            </w:r>
          </w:p>
          <w:p w14:paraId="6C47CE0E" w14:textId="6857FFCC" w:rsidR="005B62E3" w:rsidRDefault="005B62E3" w:rsidP="00702D64">
            <w:pPr>
              <w:spacing w:after="90"/>
            </w:pPr>
            <w:r>
              <w:t xml:space="preserve">Able to work in multidisciplinary </w:t>
            </w:r>
            <w:r w:rsidR="004D0993">
              <w:t xml:space="preserve">projects </w:t>
            </w:r>
            <w:r w:rsidR="00253238">
              <w:t>to achieve a cohesive design</w:t>
            </w:r>
            <w:r w:rsidR="00C158E4">
              <w:t>.</w:t>
            </w:r>
          </w:p>
          <w:p w14:paraId="244B30B4" w14:textId="73982063" w:rsidR="00626758" w:rsidRDefault="00626758" w:rsidP="00702D64">
            <w:pPr>
              <w:spacing w:after="90"/>
            </w:pPr>
            <w:r>
              <w:t>Experience of successfully managing and developing staff.</w:t>
            </w:r>
          </w:p>
          <w:p w14:paraId="07F9A1DF" w14:textId="29F08405" w:rsidR="00312C9E" w:rsidRDefault="00057DE4" w:rsidP="00702D64">
            <w:pPr>
              <w:spacing w:after="90"/>
            </w:pPr>
            <w:r>
              <w:t>Able to delegate effectively, understanding the strengths and weaknesses of team members</w:t>
            </w:r>
            <w:r w:rsidR="001B7F14">
              <w:t>, customers and students</w:t>
            </w:r>
            <w:r>
              <w:t xml:space="preserve"> to build effective teamwork.</w:t>
            </w:r>
          </w:p>
          <w:p w14:paraId="15BF08CB" w14:textId="160506D8" w:rsidR="00057DE4" w:rsidRDefault="00057DE4" w:rsidP="00057DE4">
            <w:pPr>
              <w:spacing w:after="90"/>
            </w:pPr>
            <w:r>
              <w:t>Able to formulate development plans for own staff to meet required skills.</w:t>
            </w:r>
          </w:p>
        </w:tc>
        <w:tc>
          <w:tcPr>
            <w:tcW w:w="3402" w:type="dxa"/>
          </w:tcPr>
          <w:p w14:paraId="15BF08CC" w14:textId="178AAFD0" w:rsidR="00013C10" w:rsidRDefault="00B739A5" w:rsidP="00057DE4">
            <w:pPr>
              <w:spacing w:after="90"/>
            </w:pPr>
            <w:r>
              <w:t>Experience of training apprentices</w:t>
            </w:r>
            <w:r w:rsidR="005B62E3">
              <w:t>.</w:t>
            </w:r>
          </w:p>
        </w:tc>
        <w:tc>
          <w:tcPr>
            <w:tcW w:w="1330" w:type="dxa"/>
          </w:tcPr>
          <w:p w14:paraId="15BF08CD" w14:textId="3436AD78" w:rsidR="00013C10" w:rsidRDefault="002068A7" w:rsidP="00343D93">
            <w:pPr>
              <w:spacing w:after="90"/>
            </w:pPr>
            <w:r>
              <w:t>Interview/Application</w:t>
            </w:r>
          </w:p>
        </w:tc>
      </w:tr>
      <w:tr w:rsidR="00013C10" w14:paraId="15BF08D3" w14:textId="77777777" w:rsidTr="00013C10">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56A43F17" w14:textId="0C7E9450" w:rsidR="00057DE4" w:rsidRDefault="00057DE4" w:rsidP="00057DE4">
            <w:pPr>
              <w:spacing w:after="90"/>
            </w:pPr>
            <w:r>
              <w:t>Able to provide accurate and timely specialist guidance on complex issues.</w:t>
            </w:r>
          </w:p>
          <w:p w14:paraId="15BF08D0" w14:textId="5CC1537B" w:rsidR="00057DE4" w:rsidRDefault="00057DE4" w:rsidP="00057DE4">
            <w:pPr>
              <w:spacing w:after="90"/>
            </w:pPr>
            <w:r>
              <w:t>Able to use influencing and negotiating skills to develop understanding and gain co-operation</w:t>
            </w:r>
            <w:r w:rsidR="007671D3">
              <w:t xml:space="preserve"> with </w:t>
            </w:r>
            <w:r w:rsidR="006952E0">
              <w:t>other technical staff, ERE staff, students</w:t>
            </w:r>
            <w:r w:rsidR="00CB2614">
              <w:t>, suppliers, contractors, customers and other university units.</w:t>
            </w:r>
          </w:p>
        </w:tc>
        <w:tc>
          <w:tcPr>
            <w:tcW w:w="3402" w:type="dxa"/>
          </w:tcPr>
          <w:p w14:paraId="15BF08D1" w14:textId="6F8313F9" w:rsidR="00013C10" w:rsidRDefault="00013C10" w:rsidP="00343D93">
            <w:pPr>
              <w:spacing w:after="90"/>
            </w:pPr>
          </w:p>
        </w:tc>
        <w:tc>
          <w:tcPr>
            <w:tcW w:w="1330" w:type="dxa"/>
          </w:tcPr>
          <w:p w14:paraId="15BF08D2" w14:textId="30A9A345" w:rsidR="00013C10" w:rsidRDefault="002068A7" w:rsidP="00343D93">
            <w:pPr>
              <w:spacing w:after="90"/>
            </w:pPr>
            <w:r>
              <w:t>Interview/Application</w:t>
            </w:r>
          </w:p>
        </w:tc>
      </w:tr>
      <w:tr w:rsidR="00013C10" w14:paraId="15BF08D8" w14:textId="77777777" w:rsidTr="00013C10">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4A6CCD1D" w:rsidR="00013C10" w:rsidRDefault="00C76EF6" w:rsidP="00C76EF6">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6E95D43" w:rsidR="00013C10" w:rsidRDefault="002068A7" w:rsidP="00343D93">
            <w:pPr>
              <w:spacing w:after="90"/>
            </w:pPr>
            <w:r>
              <w:t>Interview/Application</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4A354A05" w14:textId="77777777" w:rsidR="00142D02" w:rsidRDefault="00626758" w:rsidP="00E317F1">
            <w:pPr>
              <w:spacing w:after="90"/>
            </w:pPr>
            <w:r w:rsidRPr="00DA41F1">
              <w:t>Willingness to undertake Health and Safety training specific to role</w:t>
            </w:r>
            <w:r>
              <w:t>.</w:t>
            </w:r>
          </w:p>
          <w:p w14:paraId="4E99D636" w14:textId="77777777" w:rsidR="00E317F1" w:rsidRDefault="00E317F1" w:rsidP="00E317F1">
            <w:pPr>
              <w:spacing w:after="90"/>
            </w:pPr>
          </w:p>
          <w:p w14:paraId="15BF08DA" w14:textId="41AD2358" w:rsidR="00E317F1" w:rsidRDefault="00E317F1" w:rsidP="00E317F1">
            <w:pPr>
              <w:spacing w:after="90"/>
            </w:pPr>
            <w:r>
              <w:t xml:space="preserve">Willingness to not only adhere to Health and safety </w:t>
            </w:r>
            <w:r>
              <w:lastRenderedPageBreak/>
              <w:t xml:space="preserve">regulation/policy but also actively </w:t>
            </w:r>
            <w:r w:rsidR="00EC5A16">
              <w:t>help to enhance the provision and culture for oneself</w:t>
            </w:r>
            <w:r w:rsidR="00C563A8">
              <w:t>, other colleagues, students and customers.</w:t>
            </w:r>
          </w:p>
        </w:tc>
        <w:tc>
          <w:tcPr>
            <w:tcW w:w="3402" w:type="dxa"/>
          </w:tcPr>
          <w:p w14:paraId="0809908E" w14:textId="77777777" w:rsidR="00013C10" w:rsidRDefault="0065033D" w:rsidP="00343D93">
            <w:pPr>
              <w:spacing w:after="90"/>
            </w:pPr>
            <w:r>
              <w:lastRenderedPageBreak/>
              <w:t>Willingness to enga</w:t>
            </w:r>
            <w:r w:rsidR="00032944">
              <w:t xml:space="preserve">ge with the </w:t>
            </w:r>
            <w:r w:rsidR="006B501C">
              <w:t>opportunities that the Technician Commitment brings.</w:t>
            </w:r>
          </w:p>
          <w:p w14:paraId="4E33EFED" w14:textId="77777777" w:rsidR="00A65A67" w:rsidRDefault="00A65A67" w:rsidP="00343D93">
            <w:pPr>
              <w:spacing w:after="90"/>
            </w:pPr>
          </w:p>
          <w:p w14:paraId="15BF08DB" w14:textId="04977A5F" w:rsidR="00A65A67" w:rsidRDefault="00A65A67" w:rsidP="00343D93">
            <w:pPr>
              <w:spacing w:after="90"/>
            </w:pPr>
            <w:r>
              <w:t>IOSH/NEBOSH</w:t>
            </w:r>
          </w:p>
        </w:tc>
        <w:tc>
          <w:tcPr>
            <w:tcW w:w="1330" w:type="dxa"/>
          </w:tcPr>
          <w:p w14:paraId="15BF08DC" w14:textId="71ABD351" w:rsidR="00013C10" w:rsidRDefault="002068A7" w:rsidP="00343D93">
            <w:pPr>
              <w:spacing w:after="90"/>
            </w:pPr>
            <w:r>
              <w:t>Interview/Application</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5A585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260EDAA" w:rsidR="00D3349E" w:rsidRDefault="005A5854" w:rsidP="00E264FD">
            <w:sdt>
              <w:sdtPr>
                <w:id w:val="-174965147"/>
                <w14:checkbox>
                  <w14:checked w14:val="1"/>
                  <w14:checkedState w14:val="2612" w14:font="MS Gothic"/>
                  <w14:uncheckedState w14:val="2610" w14:font="MS Gothic"/>
                </w14:checkbox>
              </w:sdtPr>
              <w:sdtEndPr/>
              <w:sdtContent>
                <w:r w:rsidR="00167AE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EB67A78" w:rsidR="0012209D" w:rsidRPr="009957AE" w:rsidRDefault="00167AEC"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3607BDFD"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AD52FCC" w14:textId="77777777" w:rsidR="00186BDB" w:rsidRDefault="00186BDB" w:rsidP="00186BDB">
            <w:pPr>
              <w:rPr>
                <w:sz w:val="16"/>
                <w:szCs w:val="16"/>
              </w:rPr>
            </w:pPr>
            <w:r>
              <w:rPr>
                <w:sz w:val="16"/>
                <w:szCs w:val="16"/>
              </w:rPr>
              <w:t>Small quantities standard workshop solvents with appropriate controls.</w:t>
            </w:r>
          </w:p>
          <w:p w14:paraId="7F976B8A" w14:textId="77777777" w:rsidR="00186BDB" w:rsidRDefault="00186BDB" w:rsidP="00186BDB">
            <w:pPr>
              <w:rPr>
                <w:sz w:val="16"/>
                <w:szCs w:val="16"/>
              </w:rPr>
            </w:pPr>
            <w:r>
              <w:rPr>
                <w:sz w:val="16"/>
                <w:szCs w:val="16"/>
              </w:rPr>
              <w:t>Dust/fumes with appropriate controls (LEV).</w:t>
            </w:r>
          </w:p>
          <w:p w14:paraId="431491C7" w14:textId="77777777" w:rsidR="0026545D" w:rsidRDefault="00186BDB" w:rsidP="00186BDB">
            <w:pPr>
              <w:rPr>
                <w:sz w:val="16"/>
                <w:szCs w:val="16"/>
              </w:rPr>
            </w:pPr>
            <w:r>
              <w:rPr>
                <w:sz w:val="16"/>
                <w:szCs w:val="16"/>
              </w:rPr>
              <w:t>Coolant with appropriate management.</w:t>
            </w:r>
          </w:p>
          <w:p w14:paraId="15BF0905" w14:textId="1442C063" w:rsidR="007D61F5" w:rsidRPr="009957AE" w:rsidRDefault="007D61F5" w:rsidP="00186BDB">
            <w:pPr>
              <w:rPr>
                <w:sz w:val="16"/>
                <w:szCs w:val="16"/>
              </w:rPr>
            </w:pPr>
            <w:r>
              <w:rPr>
                <w:sz w:val="16"/>
                <w:szCs w:val="16"/>
              </w:rPr>
              <w:t>Welding in line with R/A and LEV</w:t>
            </w:r>
          </w:p>
        </w:tc>
        <w:tc>
          <w:tcPr>
            <w:tcW w:w="1313" w:type="dxa"/>
            <w:tcBorders>
              <w:bottom w:val="single" w:sz="4" w:space="0" w:color="auto"/>
            </w:tcBorders>
            <w:shd w:val="clear" w:color="auto" w:fill="auto"/>
            <w:vAlign w:val="center"/>
          </w:tcPr>
          <w:p w14:paraId="15BF0906" w14:textId="30161D1D" w:rsidR="0012209D" w:rsidRPr="009957AE" w:rsidRDefault="0026545D"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04F40C0" w:rsidR="0012209D" w:rsidRPr="009957AE" w:rsidRDefault="0065472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5B73E715" w:rsidR="0012209D" w:rsidRPr="009957AE" w:rsidRDefault="00654728"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874E899" w:rsidR="0012209D" w:rsidRPr="009957AE" w:rsidRDefault="00654728"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14D14E16" w:rsidR="0012209D" w:rsidRPr="009957AE" w:rsidRDefault="002068A7"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B59D" w14:textId="77777777" w:rsidR="00566B8D" w:rsidRDefault="00566B8D">
      <w:r>
        <w:separator/>
      </w:r>
    </w:p>
    <w:p w14:paraId="1C94526E" w14:textId="77777777" w:rsidR="00566B8D" w:rsidRDefault="00566B8D"/>
  </w:endnote>
  <w:endnote w:type="continuationSeparator" w:id="0">
    <w:p w14:paraId="6B846EC4" w14:textId="77777777" w:rsidR="00566B8D" w:rsidRDefault="00566B8D">
      <w:r>
        <w:continuationSeparator/>
      </w:r>
    </w:p>
    <w:p w14:paraId="529A5242" w14:textId="77777777" w:rsidR="00566B8D" w:rsidRDefault="00566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71EFF1E" w:rsidR="00062768" w:rsidRDefault="005A5854" w:rsidP="0008018B">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8D60F9">
      <w:t>TAE</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C76EF6">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0BB9" w14:textId="77777777" w:rsidR="00566B8D" w:rsidRDefault="00566B8D">
      <w:r>
        <w:separator/>
      </w:r>
    </w:p>
    <w:p w14:paraId="2E0E8D8D" w14:textId="77777777" w:rsidR="00566B8D" w:rsidRDefault="00566B8D"/>
  </w:footnote>
  <w:footnote w:type="continuationSeparator" w:id="0">
    <w:p w14:paraId="1B8B42DC" w14:textId="77777777" w:rsidR="00566B8D" w:rsidRDefault="00566B8D">
      <w:r>
        <w:continuationSeparator/>
      </w:r>
    </w:p>
    <w:p w14:paraId="4890A9BE" w14:textId="77777777" w:rsidR="00566B8D" w:rsidRDefault="00566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0" w:type="dxa"/>
      <w:tblLayout w:type="fixed"/>
      <w:tblCellMar>
        <w:left w:w="0" w:type="dxa"/>
        <w:right w:w="0" w:type="dxa"/>
      </w:tblCellMar>
      <w:tblLook w:val="00A0" w:firstRow="1" w:lastRow="0" w:firstColumn="1" w:lastColumn="0" w:noHBand="0" w:noVBand="0"/>
    </w:tblPr>
    <w:tblGrid>
      <w:gridCol w:w="9620"/>
    </w:tblGrid>
    <w:tr w:rsidR="00062768" w14:paraId="15BF0981" w14:textId="77777777" w:rsidTr="002F6B88">
      <w:trPr>
        <w:trHeight w:hRule="exact" w:val="83"/>
      </w:trPr>
      <w:tc>
        <w:tcPr>
          <w:tcW w:w="9620" w:type="dxa"/>
        </w:tcPr>
        <w:p w14:paraId="15BF0980" w14:textId="77777777" w:rsidR="00062768" w:rsidRDefault="00062768" w:rsidP="0029789A">
          <w:pPr>
            <w:pStyle w:val="Header"/>
          </w:pPr>
        </w:p>
      </w:tc>
    </w:tr>
    <w:tr w:rsidR="00062768" w14:paraId="15BF0983" w14:textId="77777777" w:rsidTr="002F6B88">
      <w:trPr>
        <w:trHeight w:val="436"/>
      </w:trPr>
      <w:tc>
        <w:tcPr>
          <w:tcW w:w="962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0CF0838" w:rsidR="0005274A" w:rsidRPr="0005274A" w:rsidRDefault="00F84583" w:rsidP="002F6B88">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27172600">
    <w:abstractNumId w:val="17"/>
  </w:num>
  <w:num w:numId="2" w16cid:durableId="268660765">
    <w:abstractNumId w:val="0"/>
  </w:num>
  <w:num w:numId="3" w16cid:durableId="367534185">
    <w:abstractNumId w:val="13"/>
  </w:num>
  <w:num w:numId="4" w16cid:durableId="715548630">
    <w:abstractNumId w:val="9"/>
  </w:num>
  <w:num w:numId="5" w16cid:durableId="1172329887">
    <w:abstractNumId w:val="10"/>
  </w:num>
  <w:num w:numId="6" w16cid:durableId="1997763686">
    <w:abstractNumId w:val="7"/>
  </w:num>
  <w:num w:numId="7" w16cid:durableId="1481576675">
    <w:abstractNumId w:val="3"/>
  </w:num>
  <w:num w:numId="8" w16cid:durableId="720517358">
    <w:abstractNumId w:val="5"/>
  </w:num>
  <w:num w:numId="9" w16cid:durableId="1880824162">
    <w:abstractNumId w:val="1"/>
  </w:num>
  <w:num w:numId="10" w16cid:durableId="1680809542">
    <w:abstractNumId w:val="8"/>
  </w:num>
  <w:num w:numId="11" w16cid:durableId="2054383062">
    <w:abstractNumId w:val="4"/>
  </w:num>
  <w:num w:numId="12" w16cid:durableId="1596325890">
    <w:abstractNumId w:val="14"/>
  </w:num>
  <w:num w:numId="13" w16cid:durableId="506943754">
    <w:abstractNumId w:val="15"/>
  </w:num>
  <w:num w:numId="14" w16cid:durableId="254900015">
    <w:abstractNumId w:val="6"/>
  </w:num>
  <w:num w:numId="15" w16cid:durableId="1495342974">
    <w:abstractNumId w:val="2"/>
  </w:num>
  <w:num w:numId="16" w16cid:durableId="109252666">
    <w:abstractNumId w:val="11"/>
  </w:num>
  <w:num w:numId="17" w16cid:durableId="164134177">
    <w:abstractNumId w:val="12"/>
  </w:num>
  <w:num w:numId="18" w16cid:durableId="14614171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4EC4"/>
    <w:rsid w:val="00015087"/>
    <w:rsid w:val="000207F6"/>
    <w:rsid w:val="00027B35"/>
    <w:rsid w:val="0003026A"/>
    <w:rsid w:val="00031B3F"/>
    <w:rsid w:val="00032944"/>
    <w:rsid w:val="00035169"/>
    <w:rsid w:val="00042097"/>
    <w:rsid w:val="00044A52"/>
    <w:rsid w:val="0005274A"/>
    <w:rsid w:val="00057DE4"/>
    <w:rsid w:val="00060D33"/>
    <w:rsid w:val="00062768"/>
    <w:rsid w:val="00063081"/>
    <w:rsid w:val="00065C3C"/>
    <w:rsid w:val="00071653"/>
    <w:rsid w:val="0008018B"/>
    <w:rsid w:val="000824F4"/>
    <w:rsid w:val="00083E26"/>
    <w:rsid w:val="000956F0"/>
    <w:rsid w:val="0009716B"/>
    <w:rsid w:val="000978E8"/>
    <w:rsid w:val="000A46D4"/>
    <w:rsid w:val="000B1DED"/>
    <w:rsid w:val="000B2444"/>
    <w:rsid w:val="000B2B22"/>
    <w:rsid w:val="000B4E5A"/>
    <w:rsid w:val="000B70C9"/>
    <w:rsid w:val="000C5C35"/>
    <w:rsid w:val="000C7B88"/>
    <w:rsid w:val="000D2BC8"/>
    <w:rsid w:val="000D4116"/>
    <w:rsid w:val="000D42FA"/>
    <w:rsid w:val="000E3B5E"/>
    <w:rsid w:val="000E4914"/>
    <w:rsid w:val="000E5C59"/>
    <w:rsid w:val="000E672E"/>
    <w:rsid w:val="000F1195"/>
    <w:rsid w:val="000F29CB"/>
    <w:rsid w:val="00102BCB"/>
    <w:rsid w:val="001035C7"/>
    <w:rsid w:val="00103AF0"/>
    <w:rsid w:val="00117CAA"/>
    <w:rsid w:val="0012209D"/>
    <w:rsid w:val="00131B92"/>
    <w:rsid w:val="00133DD5"/>
    <w:rsid w:val="00142D02"/>
    <w:rsid w:val="0014440D"/>
    <w:rsid w:val="001448D4"/>
    <w:rsid w:val="001532E2"/>
    <w:rsid w:val="0015406D"/>
    <w:rsid w:val="00156F2F"/>
    <w:rsid w:val="0016293D"/>
    <w:rsid w:val="001630EF"/>
    <w:rsid w:val="00166BB0"/>
    <w:rsid w:val="00167AEC"/>
    <w:rsid w:val="00177D11"/>
    <w:rsid w:val="0018144C"/>
    <w:rsid w:val="0018212C"/>
    <w:rsid w:val="001840EA"/>
    <w:rsid w:val="00186BDB"/>
    <w:rsid w:val="001A0B06"/>
    <w:rsid w:val="001A1AAD"/>
    <w:rsid w:val="001A29DA"/>
    <w:rsid w:val="001A3498"/>
    <w:rsid w:val="001A48F9"/>
    <w:rsid w:val="001B11F1"/>
    <w:rsid w:val="001B17B5"/>
    <w:rsid w:val="001B6986"/>
    <w:rsid w:val="001B7F14"/>
    <w:rsid w:val="001C1375"/>
    <w:rsid w:val="001C5C5C"/>
    <w:rsid w:val="001D0B37"/>
    <w:rsid w:val="001D4AA3"/>
    <w:rsid w:val="001D5201"/>
    <w:rsid w:val="001D7395"/>
    <w:rsid w:val="001E06BC"/>
    <w:rsid w:val="001E24BE"/>
    <w:rsid w:val="001E3EC0"/>
    <w:rsid w:val="001E43FF"/>
    <w:rsid w:val="001E5655"/>
    <w:rsid w:val="001E7578"/>
    <w:rsid w:val="001F2913"/>
    <w:rsid w:val="001F2ECC"/>
    <w:rsid w:val="001F78FF"/>
    <w:rsid w:val="0020178F"/>
    <w:rsid w:val="00205458"/>
    <w:rsid w:val="002068A7"/>
    <w:rsid w:val="00206BFF"/>
    <w:rsid w:val="00220173"/>
    <w:rsid w:val="00223DDD"/>
    <w:rsid w:val="002265EA"/>
    <w:rsid w:val="0023504B"/>
    <w:rsid w:val="00236BFE"/>
    <w:rsid w:val="00241441"/>
    <w:rsid w:val="00243B7F"/>
    <w:rsid w:val="0024539C"/>
    <w:rsid w:val="00253238"/>
    <w:rsid w:val="00253982"/>
    <w:rsid w:val="00254722"/>
    <w:rsid w:val="002547F5"/>
    <w:rsid w:val="00260333"/>
    <w:rsid w:val="00260B1D"/>
    <w:rsid w:val="00262AC5"/>
    <w:rsid w:val="00264008"/>
    <w:rsid w:val="0026545D"/>
    <w:rsid w:val="00266B48"/>
    <w:rsid w:val="00266C6A"/>
    <w:rsid w:val="002717D2"/>
    <w:rsid w:val="0028509A"/>
    <w:rsid w:val="0028619D"/>
    <w:rsid w:val="0028624A"/>
    <w:rsid w:val="00287575"/>
    <w:rsid w:val="002954C6"/>
    <w:rsid w:val="00295B8F"/>
    <w:rsid w:val="00295C61"/>
    <w:rsid w:val="00297313"/>
    <w:rsid w:val="0029789A"/>
    <w:rsid w:val="002A272B"/>
    <w:rsid w:val="002A2E2C"/>
    <w:rsid w:val="002A70BE"/>
    <w:rsid w:val="002B119A"/>
    <w:rsid w:val="002B24EC"/>
    <w:rsid w:val="002B552C"/>
    <w:rsid w:val="002C18EC"/>
    <w:rsid w:val="002C6198"/>
    <w:rsid w:val="002C6B92"/>
    <w:rsid w:val="002D4DF4"/>
    <w:rsid w:val="002E1514"/>
    <w:rsid w:val="002E185C"/>
    <w:rsid w:val="002E1BF0"/>
    <w:rsid w:val="002E3417"/>
    <w:rsid w:val="002E535B"/>
    <w:rsid w:val="002F6984"/>
    <w:rsid w:val="002F6B88"/>
    <w:rsid w:val="0030159D"/>
    <w:rsid w:val="0030266A"/>
    <w:rsid w:val="00312C9E"/>
    <w:rsid w:val="00313CC8"/>
    <w:rsid w:val="003178D9"/>
    <w:rsid w:val="00320E7D"/>
    <w:rsid w:val="00323B3E"/>
    <w:rsid w:val="00326FBD"/>
    <w:rsid w:val="003277BA"/>
    <w:rsid w:val="003314C4"/>
    <w:rsid w:val="0033530C"/>
    <w:rsid w:val="00335C33"/>
    <w:rsid w:val="0034151E"/>
    <w:rsid w:val="00343D93"/>
    <w:rsid w:val="00350AAF"/>
    <w:rsid w:val="00351766"/>
    <w:rsid w:val="00353344"/>
    <w:rsid w:val="0035661C"/>
    <w:rsid w:val="00364B2C"/>
    <w:rsid w:val="003701F7"/>
    <w:rsid w:val="00385634"/>
    <w:rsid w:val="00390C32"/>
    <w:rsid w:val="003A2001"/>
    <w:rsid w:val="003A63E4"/>
    <w:rsid w:val="003B0262"/>
    <w:rsid w:val="003B0DF3"/>
    <w:rsid w:val="003B3C20"/>
    <w:rsid w:val="003B4DA4"/>
    <w:rsid w:val="003B7540"/>
    <w:rsid w:val="003D38BB"/>
    <w:rsid w:val="003D66BF"/>
    <w:rsid w:val="003E1548"/>
    <w:rsid w:val="003F0CBD"/>
    <w:rsid w:val="003F314F"/>
    <w:rsid w:val="00400864"/>
    <w:rsid w:val="00403F4F"/>
    <w:rsid w:val="004263FE"/>
    <w:rsid w:val="00427BE2"/>
    <w:rsid w:val="0043378B"/>
    <w:rsid w:val="00436025"/>
    <w:rsid w:val="00440DE9"/>
    <w:rsid w:val="0044186E"/>
    <w:rsid w:val="00447A65"/>
    <w:rsid w:val="00447A69"/>
    <w:rsid w:val="004513CA"/>
    <w:rsid w:val="00454355"/>
    <w:rsid w:val="004574E4"/>
    <w:rsid w:val="00462474"/>
    <w:rsid w:val="00463797"/>
    <w:rsid w:val="00465FDA"/>
    <w:rsid w:val="00467596"/>
    <w:rsid w:val="00467B24"/>
    <w:rsid w:val="00467F83"/>
    <w:rsid w:val="00470959"/>
    <w:rsid w:val="00474D00"/>
    <w:rsid w:val="00475C0E"/>
    <w:rsid w:val="00477FDB"/>
    <w:rsid w:val="0048369D"/>
    <w:rsid w:val="004A65DC"/>
    <w:rsid w:val="004B2A50"/>
    <w:rsid w:val="004B4E9F"/>
    <w:rsid w:val="004C0252"/>
    <w:rsid w:val="004C0FEA"/>
    <w:rsid w:val="004C702C"/>
    <w:rsid w:val="004D0993"/>
    <w:rsid w:val="004D32C6"/>
    <w:rsid w:val="004D6720"/>
    <w:rsid w:val="004F3F2E"/>
    <w:rsid w:val="004F6D6A"/>
    <w:rsid w:val="00500DDD"/>
    <w:rsid w:val="00502CDF"/>
    <w:rsid w:val="00502D3C"/>
    <w:rsid w:val="00503D91"/>
    <w:rsid w:val="00506959"/>
    <w:rsid w:val="00507426"/>
    <w:rsid w:val="00512B9F"/>
    <w:rsid w:val="005155B7"/>
    <w:rsid w:val="0051744C"/>
    <w:rsid w:val="00524005"/>
    <w:rsid w:val="0052767A"/>
    <w:rsid w:val="00534D07"/>
    <w:rsid w:val="00540560"/>
    <w:rsid w:val="00541CE0"/>
    <w:rsid w:val="00544329"/>
    <w:rsid w:val="00545FE2"/>
    <w:rsid w:val="00546D0A"/>
    <w:rsid w:val="005534E1"/>
    <w:rsid w:val="005570EB"/>
    <w:rsid w:val="005621E3"/>
    <w:rsid w:val="00566B8D"/>
    <w:rsid w:val="00573487"/>
    <w:rsid w:val="00580CBF"/>
    <w:rsid w:val="0058471C"/>
    <w:rsid w:val="005907B3"/>
    <w:rsid w:val="00591ADF"/>
    <w:rsid w:val="005949FA"/>
    <w:rsid w:val="005A0C94"/>
    <w:rsid w:val="005A5854"/>
    <w:rsid w:val="005A7677"/>
    <w:rsid w:val="005B4F76"/>
    <w:rsid w:val="005B62E3"/>
    <w:rsid w:val="005C5682"/>
    <w:rsid w:val="005D44D1"/>
    <w:rsid w:val="005D4969"/>
    <w:rsid w:val="005D5FB7"/>
    <w:rsid w:val="005E7709"/>
    <w:rsid w:val="00601F61"/>
    <w:rsid w:val="00603A63"/>
    <w:rsid w:val="00611A3A"/>
    <w:rsid w:val="0061333E"/>
    <w:rsid w:val="00613A4E"/>
    <w:rsid w:val="00617FAD"/>
    <w:rsid w:val="00620CB5"/>
    <w:rsid w:val="006235BC"/>
    <w:rsid w:val="006249FD"/>
    <w:rsid w:val="00626758"/>
    <w:rsid w:val="00635C99"/>
    <w:rsid w:val="0065033D"/>
    <w:rsid w:val="00651280"/>
    <w:rsid w:val="00654728"/>
    <w:rsid w:val="00655344"/>
    <w:rsid w:val="00655971"/>
    <w:rsid w:val="00656FAA"/>
    <w:rsid w:val="00671F76"/>
    <w:rsid w:val="006757F1"/>
    <w:rsid w:val="00680547"/>
    <w:rsid w:val="00687E62"/>
    <w:rsid w:val="00690B49"/>
    <w:rsid w:val="006952E0"/>
    <w:rsid w:val="00695D76"/>
    <w:rsid w:val="00696B49"/>
    <w:rsid w:val="006975E5"/>
    <w:rsid w:val="006B0668"/>
    <w:rsid w:val="006B1AF6"/>
    <w:rsid w:val="006B501C"/>
    <w:rsid w:val="006C23A8"/>
    <w:rsid w:val="006C6557"/>
    <w:rsid w:val="006D34E9"/>
    <w:rsid w:val="006D4750"/>
    <w:rsid w:val="006D4921"/>
    <w:rsid w:val="006D73EE"/>
    <w:rsid w:val="006E44B7"/>
    <w:rsid w:val="006E4BA5"/>
    <w:rsid w:val="006E5F22"/>
    <w:rsid w:val="006E6B69"/>
    <w:rsid w:val="006F44EB"/>
    <w:rsid w:val="00702D64"/>
    <w:rsid w:val="0070376B"/>
    <w:rsid w:val="00704B22"/>
    <w:rsid w:val="00712BAE"/>
    <w:rsid w:val="0071306F"/>
    <w:rsid w:val="00715A9B"/>
    <w:rsid w:val="00723329"/>
    <w:rsid w:val="00723737"/>
    <w:rsid w:val="00725F15"/>
    <w:rsid w:val="00731928"/>
    <w:rsid w:val="00733C87"/>
    <w:rsid w:val="00742D48"/>
    <w:rsid w:val="00744AE0"/>
    <w:rsid w:val="00746AEB"/>
    <w:rsid w:val="00747205"/>
    <w:rsid w:val="0076109C"/>
    <w:rsid w:val="00761108"/>
    <w:rsid w:val="007671D3"/>
    <w:rsid w:val="00771637"/>
    <w:rsid w:val="007723A5"/>
    <w:rsid w:val="00774F39"/>
    <w:rsid w:val="0078105D"/>
    <w:rsid w:val="00786313"/>
    <w:rsid w:val="00791076"/>
    <w:rsid w:val="0079197B"/>
    <w:rsid w:val="00791A2A"/>
    <w:rsid w:val="0079523F"/>
    <w:rsid w:val="007B2747"/>
    <w:rsid w:val="007B3B41"/>
    <w:rsid w:val="007C22CC"/>
    <w:rsid w:val="007C6424"/>
    <w:rsid w:val="007C6FAA"/>
    <w:rsid w:val="007D61F5"/>
    <w:rsid w:val="007D6534"/>
    <w:rsid w:val="007E22CB"/>
    <w:rsid w:val="007E2D19"/>
    <w:rsid w:val="007E584F"/>
    <w:rsid w:val="007E6678"/>
    <w:rsid w:val="007F0E4A"/>
    <w:rsid w:val="007F2AEA"/>
    <w:rsid w:val="007F4388"/>
    <w:rsid w:val="007F7419"/>
    <w:rsid w:val="00802084"/>
    <w:rsid w:val="008047BA"/>
    <w:rsid w:val="0080557C"/>
    <w:rsid w:val="00813365"/>
    <w:rsid w:val="00813A2C"/>
    <w:rsid w:val="008150AD"/>
    <w:rsid w:val="0082020C"/>
    <w:rsid w:val="0082075E"/>
    <w:rsid w:val="008260ED"/>
    <w:rsid w:val="008443D8"/>
    <w:rsid w:val="00844D6D"/>
    <w:rsid w:val="00854B1E"/>
    <w:rsid w:val="00856921"/>
    <w:rsid w:val="00856B8A"/>
    <w:rsid w:val="008608EE"/>
    <w:rsid w:val="0086098C"/>
    <w:rsid w:val="0087105A"/>
    <w:rsid w:val="00876272"/>
    <w:rsid w:val="00877C78"/>
    <w:rsid w:val="00883499"/>
    <w:rsid w:val="008845AC"/>
    <w:rsid w:val="00885FD1"/>
    <w:rsid w:val="00887A64"/>
    <w:rsid w:val="008961F9"/>
    <w:rsid w:val="008A054C"/>
    <w:rsid w:val="008A3938"/>
    <w:rsid w:val="008A787F"/>
    <w:rsid w:val="008B0F5E"/>
    <w:rsid w:val="008B4247"/>
    <w:rsid w:val="008B6F6D"/>
    <w:rsid w:val="008C0F72"/>
    <w:rsid w:val="008C1848"/>
    <w:rsid w:val="008C5A15"/>
    <w:rsid w:val="008C5B3C"/>
    <w:rsid w:val="008D52C9"/>
    <w:rsid w:val="008D5F15"/>
    <w:rsid w:val="008D60F9"/>
    <w:rsid w:val="008E1097"/>
    <w:rsid w:val="008E3DAB"/>
    <w:rsid w:val="008F03C7"/>
    <w:rsid w:val="008F2406"/>
    <w:rsid w:val="008F410E"/>
    <w:rsid w:val="008F45DF"/>
    <w:rsid w:val="00905AB1"/>
    <w:rsid w:val="009064A9"/>
    <w:rsid w:val="009066DD"/>
    <w:rsid w:val="00912718"/>
    <w:rsid w:val="00912F00"/>
    <w:rsid w:val="00923303"/>
    <w:rsid w:val="00923644"/>
    <w:rsid w:val="009419A4"/>
    <w:rsid w:val="00942A7C"/>
    <w:rsid w:val="00945F4B"/>
    <w:rsid w:val="009464AF"/>
    <w:rsid w:val="00947A83"/>
    <w:rsid w:val="00947CEA"/>
    <w:rsid w:val="00954E47"/>
    <w:rsid w:val="00961B9B"/>
    <w:rsid w:val="00965BFB"/>
    <w:rsid w:val="00970E28"/>
    <w:rsid w:val="0098120F"/>
    <w:rsid w:val="00996476"/>
    <w:rsid w:val="00997FA4"/>
    <w:rsid w:val="009A5076"/>
    <w:rsid w:val="009A519D"/>
    <w:rsid w:val="009A6546"/>
    <w:rsid w:val="009B3959"/>
    <w:rsid w:val="009B7721"/>
    <w:rsid w:val="009B7CF8"/>
    <w:rsid w:val="009C7384"/>
    <w:rsid w:val="009E67AF"/>
    <w:rsid w:val="009F1A23"/>
    <w:rsid w:val="00A01403"/>
    <w:rsid w:val="00A01C5D"/>
    <w:rsid w:val="00A01DA4"/>
    <w:rsid w:val="00A021B7"/>
    <w:rsid w:val="00A02D47"/>
    <w:rsid w:val="00A06FC1"/>
    <w:rsid w:val="00A131D9"/>
    <w:rsid w:val="00A14888"/>
    <w:rsid w:val="00A22E2C"/>
    <w:rsid w:val="00A23226"/>
    <w:rsid w:val="00A2359B"/>
    <w:rsid w:val="00A26559"/>
    <w:rsid w:val="00A34296"/>
    <w:rsid w:val="00A410D8"/>
    <w:rsid w:val="00A47B4E"/>
    <w:rsid w:val="00A521A9"/>
    <w:rsid w:val="00A55A52"/>
    <w:rsid w:val="00A572CB"/>
    <w:rsid w:val="00A57659"/>
    <w:rsid w:val="00A6068E"/>
    <w:rsid w:val="00A65A67"/>
    <w:rsid w:val="00A67AC0"/>
    <w:rsid w:val="00A71A30"/>
    <w:rsid w:val="00A7244A"/>
    <w:rsid w:val="00A74440"/>
    <w:rsid w:val="00A82440"/>
    <w:rsid w:val="00A83869"/>
    <w:rsid w:val="00A925C0"/>
    <w:rsid w:val="00A930CD"/>
    <w:rsid w:val="00A9525C"/>
    <w:rsid w:val="00AA3CB5"/>
    <w:rsid w:val="00AA5A01"/>
    <w:rsid w:val="00AB4D17"/>
    <w:rsid w:val="00AB698E"/>
    <w:rsid w:val="00AC2B17"/>
    <w:rsid w:val="00AC5B15"/>
    <w:rsid w:val="00AC7352"/>
    <w:rsid w:val="00AD157A"/>
    <w:rsid w:val="00AD4EE6"/>
    <w:rsid w:val="00AD543A"/>
    <w:rsid w:val="00AE1CA0"/>
    <w:rsid w:val="00AE39DC"/>
    <w:rsid w:val="00AE4DC4"/>
    <w:rsid w:val="00AE6344"/>
    <w:rsid w:val="00AF411F"/>
    <w:rsid w:val="00AF4F76"/>
    <w:rsid w:val="00B00C9C"/>
    <w:rsid w:val="00B02F38"/>
    <w:rsid w:val="00B11606"/>
    <w:rsid w:val="00B11DBB"/>
    <w:rsid w:val="00B12184"/>
    <w:rsid w:val="00B21FC3"/>
    <w:rsid w:val="00B2566C"/>
    <w:rsid w:val="00B25DFC"/>
    <w:rsid w:val="00B375CB"/>
    <w:rsid w:val="00B430BB"/>
    <w:rsid w:val="00B45795"/>
    <w:rsid w:val="00B467EE"/>
    <w:rsid w:val="00B61FB0"/>
    <w:rsid w:val="00B64206"/>
    <w:rsid w:val="00B67638"/>
    <w:rsid w:val="00B71E8D"/>
    <w:rsid w:val="00B739A5"/>
    <w:rsid w:val="00B74AE9"/>
    <w:rsid w:val="00B7675A"/>
    <w:rsid w:val="00B812F8"/>
    <w:rsid w:val="00B84C12"/>
    <w:rsid w:val="00B86F76"/>
    <w:rsid w:val="00B9053E"/>
    <w:rsid w:val="00B93CAE"/>
    <w:rsid w:val="00B93EA5"/>
    <w:rsid w:val="00BA0490"/>
    <w:rsid w:val="00BA13D0"/>
    <w:rsid w:val="00BA3542"/>
    <w:rsid w:val="00BB4A42"/>
    <w:rsid w:val="00BB5FAA"/>
    <w:rsid w:val="00BB708A"/>
    <w:rsid w:val="00BB7845"/>
    <w:rsid w:val="00BC3682"/>
    <w:rsid w:val="00BC500A"/>
    <w:rsid w:val="00BC5748"/>
    <w:rsid w:val="00BC76B1"/>
    <w:rsid w:val="00BD06C6"/>
    <w:rsid w:val="00BD5759"/>
    <w:rsid w:val="00BE1341"/>
    <w:rsid w:val="00BF1CC6"/>
    <w:rsid w:val="00BF2705"/>
    <w:rsid w:val="00C004DA"/>
    <w:rsid w:val="00C00B97"/>
    <w:rsid w:val="00C016C4"/>
    <w:rsid w:val="00C075F1"/>
    <w:rsid w:val="00C158E4"/>
    <w:rsid w:val="00C21EC0"/>
    <w:rsid w:val="00C262BD"/>
    <w:rsid w:val="00C31B06"/>
    <w:rsid w:val="00C34AE5"/>
    <w:rsid w:val="00C375CF"/>
    <w:rsid w:val="00C459AD"/>
    <w:rsid w:val="00C54DFF"/>
    <w:rsid w:val="00C563A8"/>
    <w:rsid w:val="00C60364"/>
    <w:rsid w:val="00C615CF"/>
    <w:rsid w:val="00C76EF6"/>
    <w:rsid w:val="00C77EDC"/>
    <w:rsid w:val="00C907D0"/>
    <w:rsid w:val="00C91AA3"/>
    <w:rsid w:val="00CA24A0"/>
    <w:rsid w:val="00CA4A0C"/>
    <w:rsid w:val="00CA683F"/>
    <w:rsid w:val="00CB0048"/>
    <w:rsid w:val="00CB1F23"/>
    <w:rsid w:val="00CB2614"/>
    <w:rsid w:val="00CC2953"/>
    <w:rsid w:val="00CC462B"/>
    <w:rsid w:val="00CC5824"/>
    <w:rsid w:val="00CD04F0"/>
    <w:rsid w:val="00CD14FA"/>
    <w:rsid w:val="00CD597E"/>
    <w:rsid w:val="00CD6EA3"/>
    <w:rsid w:val="00CE3A26"/>
    <w:rsid w:val="00CF5A50"/>
    <w:rsid w:val="00CF5D8A"/>
    <w:rsid w:val="00CF6409"/>
    <w:rsid w:val="00CF7BE0"/>
    <w:rsid w:val="00D000A2"/>
    <w:rsid w:val="00D01EEE"/>
    <w:rsid w:val="00D03676"/>
    <w:rsid w:val="00D05B09"/>
    <w:rsid w:val="00D15D22"/>
    <w:rsid w:val="00D16D9D"/>
    <w:rsid w:val="00D17AF4"/>
    <w:rsid w:val="00D25D5C"/>
    <w:rsid w:val="00D3310A"/>
    <w:rsid w:val="00D3345D"/>
    <w:rsid w:val="00D3349E"/>
    <w:rsid w:val="00D33FC9"/>
    <w:rsid w:val="00D4274A"/>
    <w:rsid w:val="00D45D83"/>
    <w:rsid w:val="00D50678"/>
    <w:rsid w:val="00D51DA1"/>
    <w:rsid w:val="00D54AA2"/>
    <w:rsid w:val="00D55315"/>
    <w:rsid w:val="00D5587F"/>
    <w:rsid w:val="00D60781"/>
    <w:rsid w:val="00D61FF9"/>
    <w:rsid w:val="00D659E7"/>
    <w:rsid w:val="00D65B56"/>
    <w:rsid w:val="00D675D0"/>
    <w:rsid w:val="00D67D41"/>
    <w:rsid w:val="00D73BB9"/>
    <w:rsid w:val="00D91610"/>
    <w:rsid w:val="00D96637"/>
    <w:rsid w:val="00D966DF"/>
    <w:rsid w:val="00DA5C88"/>
    <w:rsid w:val="00DA7717"/>
    <w:rsid w:val="00DA7EFE"/>
    <w:rsid w:val="00DB475C"/>
    <w:rsid w:val="00DC0338"/>
    <w:rsid w:val="00DC107C"/>
    <w:rsid w:val="00DC1CE3"/>
    <w:rsid w:val="00DE553C"/>
    <w:rsid w:val="00DE56D4"/>
    <w:rsid w:val="00DF1767"/>
    <w:rsid w:val="00DF29D3"/>
    <w:rsid w:val="00DF3EAD"/>
    <w:rsid w:val="00E01106"/>
    <w:rsid w:val="00E0249A"/>
    <w:rsid w:val="00E04F67"/>
    <w:rsid w:val="00E16171"/>
    <w:rsid w:val="00E21512"/>
    <w:rsid w:val="00E25775"/>
    <w:rsid w:val="00E264FD"/>
    <w:rsid w:val="00E317F1"/>
    <w:rsid w:val="00E33A90"/>
    <w:rsid w:val="00E3454F"/>
    <w:rsid w:val="00E363B8"/>
    <w:rsid w:val="00E36473"/>
    <w:rsid w:val="00E36C6B"/>
    <w:rsid w:val="00E418DB"/>
    <w:rsid w:val="00E4673D"/>
    <w:rsid w:val="00E468DF"/>
    <w:rsid w:val="00E63023"/>
    <w:rsid w:val="00E63AC1"/>
    <w:rsid w:val="00E71076"/>
    <w:rsid w:val="00E81CC1"/>
    <w:rsid w:val="00E86DA8"/>
    <w:rsid w:val="00E90C71"/>
    <w:rsid w:val="00E943AB"/>
    <w:rsid w:val="00E96015"/>
    <w:rsid w:val="00E9714F"/>
    <w:rsid w:val="00EA59F3"/>
    <w:rsid w:val="00EA6EA1"/>
    <w:rsid w:val="00EB57A3"/>
    <w:rsid w:val="00EB57B3"/>
    <w:rsid w:val="00EB589D"/>
    <w:rsid w:val="00EB72CD"/>
    <w:rsid w:val="00EC5A16"/>
    <w:rsid w:val="00EC66D8"/>
    <w:rsid w:val="00ED2C13"/>
    <w:rsid w:val="00ED2E52"/>
    <w:rsid w:val="00ED3879"/>
    <w:rsid w:val="00EE03F0"/>
    <w:rsid w:val="00EE13FB"/>
    <w:rsid w:val="00EF0754"/>
    <w:rsid w:val="00EF21B5"/>
    <w:rsid w:val="00F00787"/>
    <w:rsid w:val="00F01EA0"/>
    <w:rsid w:val="00F03CFE"/>
    <w:rsid w:val="00F0714C"/>
    <w:rsid w:val="00F11B7E"/>
    <w:rsid w:val="00F135E0"/>
    <w:rsid w:val="00F15F09"/>
    <w:rsid w:val="00F22390"/>
    <w:rsid w:val="00F2325A"/>
    <w:rsid w:val="00F378D2"/>
    <w:rsid w:val="00F42903"/>
    <w:rsid w:val="00F5054C"/>
    <w:rsid w:val="00F57501"/>
    <w:rsid w:val="00F60D60"/>
    <w:rsid w:val="00F711CB"/>
    <w:rsid w:val="00F74155"/>
    <w:rsid w:val="00F77E69"/>
    <w:rsid w:val="00F84583"/>
    <w:rsid w:val="00F85DED"/>
    <w:rsid w:val="00F90F90"/>
    <w:rsid w:val="00FB7297"/>
    <w:rsid w:val="00FC2ADA"/>
    <w:rsid w:val="00FF140B"/>
    <w:rsid w:val="00FF246F"/>
    <w:rsid w:val="00FF58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A82440"/>
    <w:pPr>
      <w:autoSpaceDE w:val="0"/>
      <w:autoSpaceDN w:val="0"/>
      <w:adjustRightInd w:val="0"/>
    </w:pPr>
    <w:rPr>
      <w:rFonts w:ascii="Georgia" w:hAnsi="Georgia" w:cs="Georgia"/>
      <w:color w:val="000000"/>
      <w:sz w:val="24"/>
      <w:szCs w:val="24"/>
    </w:rPr>
  </w:style>
  <w:style w:type="character" w:customStyle="1" w:styleId="UnresolvedMention1">
    <w:name w:val="Unresolved Mention1"/>
    <w:basedOn w:val="DefaultParagraphFont"/>
    <w:uiPriority w:val="99"/>
    <w:semiHidden/>
    <w:unhideWhenUsed/>
    <w:rsid w:val="00131B92"/>
    <w:rPr>
      <w:color w:val="605E5C"/>
      <w:shd w:val="clear" w:color="auto" w:fill="E1DFDD"/>
    </w:rPr>
  </w:style>
  <w:style w:type="character" w:styleId="FollowedHyperlink">
    <w:name w:val="FollowedHyperlink"/>
    <w:basedOn w:val="DefaultParagraphFont"/>
    <w:semiHidden/>
    <w:unhideWhenUsed/>
    <w:rsid w:val="00131B92"/>
    <w:rPr>
      <w:color w:val="800080" w:themeColor="followedHyperlink"/>
      <w:u w:val="single"/>
    </w:rPr>
  </w:style>
  <w:style w:type="paragraph" w:styleId="Revision">
    <w:name w:val="Revision"/>
    <w:hidden/>
    <w:uiPriority w:val="99"/>
    <w:semiHidden/>
    <w:rsid w:val="00A01DA4"/>
    <w:rPr>
      <w:rFonts w:ascii="Lucida Sans" w:hAnsi="Lucida Sans"/>
      <w:sz w:val="18"/>
      <w:lang w:eastAsia="en-GB"/>
    </w:rPr>
  </w:style>
  <w:style w:type="character" w:styleId="Emphasis">
    <w:name w:val="Emphasis"/>
    <w:basedOn w:val="DefaultParagraphFont"/>
    <w:uiPriority w:val="20"/>
    <w:qFormat/>
    <w:rsid w:val="002862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12502180">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5966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hat-different-qualification-levels-mean/compare-different-qualification-lev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48D632E41B347B88E51A30026A499" ma:contentTypeVersion="13" ma:contentTypeDescription="Create a new document." ma:contentTypeScope="" ma:versionID="0b8d9406456bea887fa0ae2582200805">
  <xsd:schema xmlns:xsd="http://www.w3.org/2001/XMLSchema" xmlns:xs="http://www.w3.org/2001/XMLSchema" xmlns:p="http://schemas.microsoft.com/office/2006/metadata/properties" xmlns:ns3="a49b3dbc-dc41-4be6-9ad8-00972f37dd6e" xmlns:ns4="fed3c55f-45a3-4a94-bf8b-c037aa10d3ae" targetNamespace="http://schemas.microsoft.com/office/2006/metadata/properties" ma:root="true" ma:fieldsID="07fb98245f8c60bcd82ef478443b31d3" ns3:_="" ns4:_="">
    <xsd:import namespace="a49b3dbc-dc41-4be6-9ad8-00972f37dd6e"/>
    <xsd:import namespace="fed3c55f-45a3-4a94-bf8b-c037aa10d3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3dbc-dc41-4be6-9ad8-00972f37d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3c55f-45a3-4a94-bf8b-c037aa10d3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81219-60DE-4F86-A430-20DD016F97EB}">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B386201C-B716-41A1-BA8A-D3A364DC3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3dbc-dc41-4be6-9ad8-00972f37dd6e"/>
    <ds:schemaRef ds:uri="fed3c55f-45a3-4a94-bf8b-c037aa10d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1534</Words>
  <Characters>9967</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Specialist Technician</vt:lpstr>
    </vt:vector>
  </TitlesOfParts>
  <Company>Southampton University</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Technician</dc:title>
  <dc:creator>Newton-Woof K.</dc:creator>
  <cp:keywords>V0.1</cp:keywords>
  <cp:lastModifiedBy>Karen Payso</cp:lastModifiedBy>
  <cp:revision>2</cp:revision>
  <cp:lastPrinted>2008-01-14T17:11:00Z</cp:lastPrinted>
  <dcterms:created xsi:type="dcterms:W3CDTF">2023-04-13T15:25:00Z</dcterms:created>
  <dcterms:modified xsi:type="dcterms:W3CDTF">2023-04-13T15:25:00Z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0x010100D5348D632E41B347B88E51A30026A499</vt:lpwstr>
  </property>
</Properties>
</file>