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EAB22CF" w:rsidR="0012209D" w:rsidRPr="00447FD8" w:rsidRDefault="008961F9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EE13FB">
              <w:rPr>
                <w:b/>
                <w:bCs/>
              </w:rPr>
              <w:t>Administrator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058EECB" w:rsidR="0012209D" w:rsidRDefault="00100B01" w:rsidP="00321CAA">
            <w:r>
              <w:t>School of Health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668251B" w:rsidR="00746AEB" w:rsidRDefault="006A73A5" w:rsidP="00321CAA">
            <w:r>
              <w:t>Environment and Life Sciences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8E4F91F" w:rsidR="0012209D" w:rsidRPr="005508A2" w:rsidRDefault="006A73A5" w:rsidP="00321CAA">
            <w:r>
              <w:t>Dr Lindsey Cherry, Project Chief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2EA5930" w:rsidR="0012209D" w:rsidRPr="005508A2" w:rsidRDefault="006A73A5" w:rsidP="00321CAA">
            <w:r>
              <w:t>No direct responsibility for other staff members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14786BB" w:rsidR="0012209D" w:rsidRPr="005508A2" w:rsidRDefault="0012209D" w:rsidP="00321CAA">
            <w:r>
              <w:t>Office-based</w:t>
            </w:r>
            <w:r w:rsidR="006A73A5">
              <w:t xml:space="preserve"> with some potential for home working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71BD18D" w:rsidR="0012209D" w:rsidRDefault="00467596" w:rsidP="00B02F38">
            <w:r>
              <w:t xml:space="preserve">To </w:t>
            </w:r>
            <w:r w:rsidR="00B02F38">
              <w:t xml:space="preserve">ensure the </w:t>
            </w:r>
            <w:r>
              <w:t>provi</w:t>
            </w:r>
            <w:r w:rsidR="00B02F38">
              <w:t>sion of</w:t>
            </w:r>
            <w:r>
              <w:t xml:space="preserve"> </w:t>
            </w:r>
            <w:r w:rsidR="00D73BB9">
              <w:t>comprehensive, e</w:t>
            </w:r>
            <w:r w:rsidR="009419A4">
              <w:t>ffective</w:t>
            </w:r>
            <w:r w:rsidR="006A73A5">
              <w:t>,</w:t>
            </w:r>
            <w:r w:rsidR="009419A4">
              <w:t xml:space="preserve"> and efficient </w:t>
            </w:r>
            <w:r>
              <w:t xml:space="preserve">administrative support to a </w:t>
            </w:r>
            <w:r w:rsidR="006A73A5">
              <w:t xml:space="preserve">research project team </w:t>
            </w:r>
            <w:r w:rsidR="00B02F38">
              <w:t xml:space="preserve">and </w:t>
            </w:r>
            <w:r w:rsidR="006A73A5">
              <w:t>their</w:t>
            </w:r>
            <w:r w:rsidR="00B02F38">
              <w:t xml:space="preserve"> external </w:t>
            </w:r>
            <w:r w:rsidR="006A73A5">
              <w:t>partners</w:t>
            </w:r>
            <w:r w:rsidR="00B02F38">
              <w:t>. Apply judgement and provide detailed, specialist advice and guidance as required.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5F6856C5" w:rsidR="0012209D" w:rsidRDefault="00B02F38" w:rsidP="00321CAA">
            <w:r w:rsidRPr="00B02F38">
              <w:t>To oversee administrative support processes, supervising the work of clerical/administrative assistants</w:t>
            </w:r>
            <w:r w:rsidR="006A73A5">
              <w:t xml:space="preserve"> where relevant/tasked</w:t>
            </w:r>
            <w:r w:rsidRPr="00B02F38">
              <w:t>, to ensure work is completed, in an accurate and timely manner.</w:t>
            </w:r>
          </w:p>
        </w:tc>
        <w:tc>
          <w:tcPr>
            <w:tcW w:w="1027" w:type="dxa"/>
          </w:tcPr>
          <w:p w14:paraId="15BF0893" w14:textId="326A26CB" w:rsidR="0012209D" w:rsidRDefault="006A73A5" w:rsidP="00321CAA">
            <w:r>
              <w:t>2</w:t>
            </w:r>
            <w:r w:rsidR="00BB31A2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61407969" w:rsidR="0012209D" w:rsidRDefault="00B02F38" w:rsidP="00EE13FB">
            <w:r w:rsidRPr="00B02F38">
              <w:t>To review procedures and processes, ensuring they are fit for purpose and maximise efficiency, making recommendations for improvements where identified and implementing agreed change.</w:t>
            </w:r>
          </w:p>
        </w:tc>
        <w:tc>
          <w:tcPr>
            <w:tcW w:w="1027" w:type="dxa"/>
          </w:tcPr>
          <w:p w14:paraId="15BF0897" w14:textId="6D66D268" w:rsidR="0012209D" w:rsidRDefault="006A73A5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55516E57" w:rsidR="0012209D" w:rsidRDefault="00B02F38" w:rsidP="00EE13FB">
            <w:r w:rsidRPr="00B02F38">
              <w:t xml:space="preserve">To provide detailed advice and guidance on specialist defined processes and procedures to internal and external </w:t>
            </w:r>
            <w:r w:rsidR="006A73A5">
              <w:t>partners</w:t>
            </w:r>
            <w:r w:rsidRPr="00B02F38">
              <w:t xml:space="preserve">, using judgement to suggest the most appropriate course of action where appropriate.   </w:t>
            </w:r>
          </w:p>
        </w:tc>
        <w:tc>
          <w:tcPr>
            <w:tcW w:w="1027" w:type="dxa"/>
          </w:tcPr>
          <w:p w14:paraId="15BF089B" w14:textId="2ACBCE18" w:rsidR="0012209D" w:rsidRDefault="006A73A5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2749DA4A" w:rsidR="0012209D" w:rsidRDefault="00B02F38" w:rsidP="00321CAA">
            <w:r w:rsidRPr="00B02F38">
              <w:t>To undertake research and perform detailed analysis, manipulation and interpretation of specialised data to create reports and highlight and prioritise issues.</w:t>
            </w:r>
          </w:p>
        </w:tc>
        <w:tc>
          <w:tcPr>
            <w:tcW w:w="1027" w:type="dxa"/>
          </w:tcPr>
          <w:p w14:paraId="15BF089F" w14:textId="29EB0512" w:rsidR="0012209D" w:rsidRDefault="006A73A5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1C533012" w:rsidR="0012209D" w:rsidRDefault="00B02F38" w:rsidP="00321CAA">
            <w:r w:rsidRPr="00B02F38">
              <w:t>To organise events, ensuring all activities run efficiently by co-ordinating diaries, booking venues, and supplying relevant information.</w:t>
            </w:r>
          </w:p>
        </w:tc>
        <w:tc>
          <w:tcPr>
            <w:tcW w:w="1027" w:type="dxa"/>
          </w:tcPr>
          <w:p w14:paraId="15BF08A3" w14:textId="4C510023" w:rsidR="0012209D" w:rsidRDefault="006A73A5" w:rsidP="00321CAA">
            <w:r>
              <w:t>10</w:t>
            </w:r>
            <w:r w:rsidR="00343D93">
              <w:t xml:space="preserve"> %</w:t>
            </w:r>
          </w:p>
        </w:tc>
      </w:tr>
      <w:tr w:rsidR="00671F76" w14:paraId="5DEC962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2BF976E0" w:rsidR="00671F76" w:rsidRPr="00671F76" w:rsidRDefault="00B02F38" w:rsidP="00671F76">
            <w:r w:rsidRPr="00B02F38">
              <w:t xml:space="preserve">To undertake Agresso financial administration processes and provide support to management with budget monitoring processes.  </w:t>
            </w:r>
          </w:p>
        </w:tc>
        <w:tc>
          <w:tcPr>
            <w:tcW w:w="1027" w:type="dxa"/>
          </w:tcPr>
          <w:p w14:paraId="1391DD89" w14:textId="10A77176" w:rsidR="00671F76" w:rsidRDefault="006A73A5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6403290E" w:rsidR="00671F76" w:rsidRPr="00671F76" w:rsidRDefault="00B02F38" w:rsidP="00671F76">
            <w:r w:rsidRPr="00B02F38">
              <w:t xml:space="preserve">To provide confidential secretarial/P.A. services to senior manager(s) where required, including the co-ordination of diaries, arranging and servicing meetings, filtering problems and enquiries, drafting and issue of documentation, organisation of events and attending meetings on behalf of the manager as appropriate.  </w:t>
            </w:r>
          </w:p>
        </w:tc>
        <w:tc>
          <w:tcPr>
            <w:tcW w:w="1027" w:type="dxa"/>
          </w:tcPr>
          <w:p w14:paraId="357E70E3" w14:textId="6E985A91" w:rsidR="00671F76" w:rsidRDefault="006A73A5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584F16B0" w:rsidR="00671F76" w:rsidRDefault="006A73A5" w:rsidP="00671F76">
            <w:r>
              <w:t xml:space="preserve">5 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EED889F" w14:textId="389EF483" w:rsidR="00B02F38" w:rsidRDefault="00467596" w:rsidP="00B02F38">
            <w:r>
              <w:t>Other members of the department</w:t>
            </w:r>
            <w:r w:rsidR="00B02F38">
              <w:t>/University staff.</w:t>
            </w:r>
          </w:p>
          <w:p w14:paraId="15BF08B0" w14:textId="0A7FED35" w:rsidR="00467596" w:rsidRDefault="00467596" w:rsidP="00343D93">
            <w:r>
              <w:t xml:space="preserve">External </w:t>
            </w:r>
            <w:r w:rsidR="00BB31A2">
              <w:t>partners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68C15E41" w:rsidR="00343D93" w:rsidRDefault="00BB31A2" w:rsidP="00343D93">
            <w:r>
              <w:t>None.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38"/>
        <w:gridCol w:w="3360"/>
        <w:gridCol w:w="131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77777777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>proven work experience acquired in relevant roles and job-related training.</w:t>
            </w:r>
          </w:p>
          <w:p w14:paraId="1D64B4EE" w14:textId="77777777" w:rsidR="00601F61" w:rsidRDefault="00601F61" w:rsidP="00601F61">
            <w:pPr>
              <w:spacing w:after="90"/>
            </w:pPr>
            <w:r>
              <w:t>Able to apply a comprehensive understanding of relevant University systems and procedures and procedures, and an awareness of activities in the broader work area.</w:t>
            </w:r>
          </w:p>
          <w:p w14:paraId="55F77A3C" w14:textId="5A864DDE" w:rsidR="00312C9E" w:rsidRDefault="00312C9E" w:rsidP="00601F61">
            <w:pPr>
              <w:spacing w:after="90"/>
            </w:pPr>
            <w:r>
              <w:t>Ab</w:t>
            </w:r>
            <w:r w:rsidR="00627E71">
              <w:t xml:space="preserve">le </w:t>
            </w:r>
            <w:r>
              <w:t>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15BF08BC" w14:textId="43073F8D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make effective use of standard office computer systems including word-processing and spreadsheets</w:t>
            </w:r>
            <w:r>
              <w:t>.</w:t>
            </w:r>
          </w:p>
        </w:tc>
        <w:tc>
          <w:tcPr>
            <w:tcW w:w="3402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4CD2622D" w14:textId="77777777" w:rsidR="00312C9E" w:rsidRDefault="00312C9E" w:rsidP="00617FAD">
            <w:pPr>
              <w:spacing w:after="90"/>
            </w:pPr>
            <w:r w:rsidRPr="00312C9E">
              <w:t>RSA II word-processing (or equivalent qualification or experience)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078A7497" w:rsidR="00013C10" w:rsidRDefault="00BB31A2" w:rsidP="00343D93">
            <w:pPr>
              <w:spacing w:after="90"/>
            </w:pPr>
            <w:r>
              <w:t>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4B1C82CB" w:rsidR="00601F61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successfully plan and deliver administrative projects over a period of several months.(e.g. to co-ordinate an event)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F589A2D" w:rsidR="00013C10" w:rsidRDefault="00BB31A2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1E578D15" w:rsidR="00D73BB9" w:rsidRDefault="00601F61" w:rsidP="00D73BB9">
            <w:pPr>
              <w:spacing w:after="90"/>
            </w:pPr>
            <w:r w:rsidRPr="00601F61">
              <w:t>Able to identify and solve problems by applying</w:t>
            </w:r>
            <w:r w:rsidR="00312C9E"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403D283" w:rsidR="00013C10" w:rsidRDefault="00BB31A2" w:rsidP="00343D93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FCC1B06" w14:textId="77777777" w:rsidR="00A7244A" w:rsidRDefault="00A7244A" w:rsidP="00702D64">
            <w:pPr>
              <w:spacing w:after="90"/>
            </w:pPr>
            <w:r>
              <w:t>Able to ensure staff are clear about changing work priorities and service expectations.</w:t>
            </w:r>
          </w:p>
          <w:p w14:paraId="15BF08CB" w14:textId="4CA4FAA2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 xml:space="preserve">to effectively allocate to, and check work of staff, coaching/ training and motivating staff as required.  </w:t>
            </w:r>
          </w:p>
        </w:tc>
        <w:tc>
          <w:tcPr>
            <w:tcW w:w="3402" w:type="dxa"/>
          </w:tcPr>
          <w:p w14:paraId="15BF08CC" w14:textId="6918406E" w:rsidR="00013C10" w:rsidRDefault="00312C9E" w:rsidP="00343D93">
            <w:pPr>
              <w:spacing w:after="90"/>
            </w:pPr>
            <w:r>
              <w:t>Successful supervisory experience.</w:t>
            </w:r>
          </w:p>
        </w:tc>
        <w:tc>
          <w:tcPr>
            <w:tcW w:w="1330" w:type="dxa"/>
          </w:tcPr>
          <w:p w14:paraId="15BF08CD" w14:textId="17F51FA5" w:rsidR="00013C10" w:rsidRDefault="00BB31A2" w:rsidP="00343D93">
            <w:pPr>
              <w:spacing w:after="90"/>
            </w:pPr>
            <w:r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77777777" w:rsidR="00601F61" w:rsidRDefault="00601F61" w:rsidP="00702D64">
            <w:pPr>
              <w:spacing w:after="90"/>
            </w:pPr>
            <w:r>
              <w:t>Able to offer proactive advice and guidance.</w:t>
            </w:r>
          </w:p>
          <w:p w14:paraId="15BF08D0" w14:textId="0F62A6C2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deal with sensitive information in a confidential manner.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1CBB6A3" w:rsidR="00013C10" w:rsidRDefault="00BB31A2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FE14FA2" w:rsidR="00013C10" w:rsidRDefault="00BB31A2" w:rsidP="00702D64">
            <w:pPr>
              <w:spacing w:after="90"/>
            </w:pPr>
            <w:r>
              <w:t xml:space="preserve">Able to work independently and as part of a team.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8455531" w:rsidR="00013C10" w:rsidRDefault="00BB31A2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73AAEFC0" w:rsidR="00013C10" w:rsidRDefault="00013C10" w:rsidP="00BB31A2">
            <w:pPr>
              <w:pStyle w:val="ListParagraph"/>
              <w:numPr>
                <w:ilvl w:val="0"/>
                <w:numId w:val="19"/>
              </w:num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BB31A2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BB31A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FB7B" w14:textId="77777777" w:rsidR="005A7E19" w:rsidRDefault="005A7E19">
      <w:r>
        <w:separator/>
      </w:r>
    </w:p>
    <w:p w14:paraId="44DD8802" w14:textId="77777777" w:rsidR="005A7E19" w:rsidRDefault="005A7E19"/>
  </w:endnote>
  <w:endnote w:type="continuationSeparator" w:id="0">
    <w:p w14:paraId="787532E6" w14:textId="77777777" w:rsidR="005A7E19" w:rsidRDefault="005A7E19">
      <w:r>
        <w:continuationSeparator/>
      </w:r>
    </w:p>
    <w:p w14:paraId="432E97B8" w14:textId="77777777" w:rsidR="005A7E19" w:rsidRDefault="005A7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6B3FEAE" w:rsidR="00062768" w:rsidRDefault="005A7E19" w:rsidP="00A7690B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C359E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6A45" w14:textId="77777777" w:rsidR="005A7E19" w:rsidRDefault="005A7E19">
      <w:r>
        <w:separator/>
      </w:r>
    </w:p>
    <w:p w14:paraId="756AB659" w14:textId="77777777" w:rsidR="005A7E19" w:rsidRDefault="005A7E19"/>
  </w:footnote>
  <w:footnote w:type="continuationSeparator" w:id="0">
    <w:p w14:paraId="206F5401" w14:textId="77777777" w:rsidR="005A7E19" w:rsidRDefault="005A7E19">
      <w:r>
        <w:continuationSeparator/>
      </w:r>
    </w:p>
    <w:p w14:paraId="69F66375" w14:textId="77777777" w:rsidR="005A7E19" w:rsidRDefault="005A7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B31BFB"/>
    <w:multiLevelType w:val="hybridMultilevel"/>
    <w:tmpl w:val="5BE4ADCE"/>
    <w:lvl w:ilvl="0" w:tplc="75CEF3B8">
      <w:start w:val="5"/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83732727">
    <w:abstractNumId w:val="18"/>
  </w:num>
  <w:num w:numId="2" w16cid:durableId="1898392256">
    <w:abstractNumId w:val="0"/>
  </w:num>
  <w:num w:numId="3" w16cid:durableId="736786980">
    <w:abstractNumId w:val="13"/>
  </w:num>
  <w:num w:numId="4" w16cid:durableId="351802536">
    <w:abstractNumId w:val="9"/>
  </w:num>
  <w:num w:numId="5" w16cid:durableId="2080009868">
    <w:abstractNumId w:val="10"/>
  </w:num>
  <w:num w:numId="6" w16cid:durableId="1275095242">
    <w:abstractNumId w:val="7"/>
  </w:num>
  <w:num w:numId="7" w16cid:durableId="1302341326">
    <w:abstractNumId w:val="3"/>
  </w:num>
  <w:num w:numId="8" w16cid:durableId="1261797232">
    <w:abstractNumId w:val="5"/>
  </w:num>
  <w:num w:numId="9" w16cid:durableId="320544910">
    <w:abstractNumId w:val="1"/>
  </w:num>
  <w:num w:numId="10" w16cid:durableId="1951693599">
    <w:abstractNumId w:val="8"/>
  </w:num>
  <w:num w:numId="11" w16cid:durableId="934554725">
    <w:abstractNumId w:val="4"/>
  </w:num>
  <w:num w:numId="12" w16cid:durableId="543296988">
    <w:abstractNumId w:val="14"/>
  </w:num>
  <w:num w:numId="13" w16cid:durableId="42221042">
    <w:abstractNumId w:val="16"/>
  </w:num>
  <w:num w:numId="14" w16cid:durableId="1710953604">
    <w:abstractNumId w:val="6"/>
  </w:num>
  <w:num w:numId="15" w16cid:durableId="1760327751">
    <w:abstractNumId w:val="2"/>
  </w:num>
  <w:num w:numId="16" w16cid:durableId="1275552093">
    <w:abstractNumId w:val="11"/>
  </w:num>
  <w:num w:numId="17" w16cid:durableId="1956935586">
    <w:abstractNumId w:val="12"/>
  </w:num>
  <w:num w:numId="18" w16cid:durableId="453325675">
    <w:abstractNumId w:val="17"/>
  </w:num>
  <w:num w:numId="19" w16cid:durableId="61217728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7F2F"/>
    <w:rsid w:val="00100B01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37AF4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A7E19"/>
    <w:rsid w:val="005D44D1"/>
    <w:rsid w:val="00601F61"/>
    <w:rsid w:val="00617FAD"/>
    <w:rsid w:val="006249FD"/>
    <w:rsid w:val="00627E71"/>
    <w:rsid w:val="00651280"/>
    <w:rsid w:val="00671F76"/>
    <w:rsid w:val="00680547"/>
    <w:rsid w:val="00695D76"/>
    <w:rsid w:val="006A73A5"/>
    <w:rsid w:val="006B1AF6"/>
    <w:rsid w:val="006C359E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925C0"/>
    <w:rsid w:val="00AA3CB5"/>
    <w:rsid w:val="00AC2B17"/>
    <w:rsid w:val="00AE1CA0"/>
    <w:rsid w:val="00AE39DC"/>
    <w:rsid w:val="00AE4DC4"/>
    <w:rsid w:val="00B02F38"/>
    <w:rsid w:val="00B430BB"/>
    <w:rsid w:val="00B84C12"/>
    <w:rsid w:val="00BA3758"/>
    <w:rsid w:val="00BB31A2"/>
    <w:rsid w:val="00BB4A42"/>
    <w:rsid w:val="00BB7845"/>
    <w:rsid w:val="00BC3D2B"/>
    <w:rsid w:val="00BF1CC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E4B2F-E3F2-4C22-A14D-56557F866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9</TotalTime>
  <Pages>5</Pages>
  <Words>873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Lindsey Cherry</cp:lastModifiedBy>
  <cp:revision>3</cp:revision>
  <cp:lastPrinted>2008-01-14T17:11:00Z</cp:lastPrinted>
  <dcterms:created xsi:type="dcterms:W3CDTF">2023-04-27T08:24:00Z</dcterms:created>
  <dcterms:modified xsi:type="dcterms:W3CDTF">2023-04-27T08:36:00Z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