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8"/>
        <w:gridCol w:w="845"/>
        <w:gridCol w:w="1723"/>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C3E44B6" w:rsidR="0012209D" w:rsidRPr="00447FD8" w:rsidRDefault="00092818" w:rsidP="00DA41F1">
            <w:pPr>
              <w:rPr>
                <w:b/>
                <w:bCs/>
              </w:rPr>
            </w:pPr>
            <w:r>
              <w:rPr>
                <w:b/>
                <w:bCs/>
              </w:rPr>
              <w:t>Technician</w:t>
            </w:r>
            <w:r w:rsidR="00A8164E">
              <w:rPr>
                <w:b/>
                <w:bCs/>
              </w:rPr>
              <w:t>/Research</w:t>
            </w:r>
            <w:r w:rsidR="008961F9">
              <w:rPr>
                <w:b/>
                <w:bCs/>
              </w:rPr>
              <w:t xml:space="preserve"> </w:t>
            </w:r>
            <w:r w:rsidR="00DA41F1">
              <w:rPr>
                <w:b/>
                <w:bCs/>
              </w:rPr>
              <w:t>Technician</w:t>
            </w:r>
          </w:p>
        </w:tc>
      </w:tr>
      <w:tr w:rsidR="0012209D" w14:paraId="15BF0875" w14:textId="77777777" w:rsidTr="00D3349E">
        <w:tc>
          <w:tcPr>
            <w:tcW w:w="2525" w:type="dxa"/>
            <w:shd w:val="clear" w:color="auto" w:fill="D9D9D9" w:themeFill="background1" w:themeFillShade="D9"/>
          </w:tcPr>
          <w:p w14:paraId="15BF0873" w14:textId="195A19EE" w:rsidR="0012209D" w:rsidRDefault="00C55382" w:rsidP="00321CAA">
            <w:r>
              <w:t>School/Department</w:t>
            </w:r>
            <w:r w:rsidR="0012209D">
              <w:t>:</w:t>
            </w:r>
          </w:p>
        </w:tc>
        <w:tc>
          <w:tcPr>
            <w:tcW w:w="7226" w:type="dxa"/>
            <w:gridSpan w:val="3"/>
          </w:tcPr>
          <w:p w14:paraId="15BF0874" w14:textId="32A0C7DF" w:rsidR="0012209D" w:rsidRDefault="0046618E" w:rsidP="00321CAA">
            <w:r>
              <w:t>Cancer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9176601" w:rsidR="00746AEB" w:rsidRDefault="0046618E" w:rsidP="00321CAA">
            <w:r>
              <w:t>Medicine</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CF89C02" w:rsidR="0012209D" w:rsidRDefault="00DA41F1" w:rsidP="00FF246F">
            <w:r>
              <w:t>Technical and Experimental (TAE)</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0CA62A33" w:rsidR="0012209D" w:rsidRDefault="008961F9" w:rsidP="00321CAA">
            <w:r>
              <w:t>3</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097C14C" w:rsidR="0012209D" w:rsidRPr="005508A2" w:rsidRDefault="0046618E" w:rsidP="00321CAA">
            <w:r>
              <w:t>Professor</w:t>
            </w:r>
            <w:r w:rsidR="00C97E66">
              <w:t xml:space="preserve"> of Molecular Immunology and Director of Translational Immunology and Professor of Imaging and Biomedical Engineering</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8DF1E6E"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6A847FF" w:rsidR="0012209D" w:rsidRPr="005508A2" w:rsidRDefault="002C76E3" w:rsidP="002C76E3">
            <w:proofErr w:type="gramStart"/>
            <w:r>
              <w:t>N</w:t>
            </w:r>
            <w:r w:rsidR="0012209D" w:rsidRPr="00E80D6E">
              <w:t>on Office</w:t>
            </w:r>
            <w:proofErr w:type="gramEnd"/>
            <w:r w:rsidR="0012209D" w:rsidRPr="00E80D6E">
              <w:t>-based</w:t>
            </w:r>
            <w:r w:rsidR="0012209D">
              <w:t xml:space="preserve">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33EDCFDE" w:rsidR="0012209D" w:rsidRDefault="00DA41F1" w:rsidP="00DA41F1">
            <w:pPr>
              <w:tabs>
                <w:tab w:val="left" w:pos="1035"/>
              </w:tabs>
            </w:pPr>
            <w:r w:rsidRPr="00DA41F1">
              <w:t>To ensure the provision of effective and ef</w:t>
            </w:r>
            <w:r w:rsidR="00B219C9">
              <w:t>ficient support</w:t>
            </w:r>
            <w:r w:rsidR="001D1CD3">
              <w:t xml:space="preserve"> for the running of the laboratory</w:t>
            </w:r>
            <w:r w:rsidR="00815D60">
              <w:t xml:space="preserve"> </w:t>
            </w:r>
            <w:r w:rsidR="00702B3F">
              <w:t xml:space="preserve">both within the research group and with outside collaborators. Duties will be carried out </w:t>
            </w:r>
            <w:r w:rsidR="00815D60">
              <w:t xml:space="preserve">under the </w:t>
            </w:r>
            <w:r w:rsidR="00702B3F">
              <w:t>direction</w:t>
            </w:r>
            <w:r w:rsidR="00815D60">
              <w:t xml:space="preserve"> of the </w:t>
            </w:r>
            <w:r w:rsidR="00815D60" w:rsidRPr="0046618E">
              <w:t>line manager</w:t>
            </w:r>
            <w:r w:rsidR="00815D60">
              <w:t xml:space="preserve"> and other senior laboratory members</w:t>
            </w:r>
            <w:r w:rsidR="00702B3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1D1CD3">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1D1CD3">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5150E808" w:rsidR="0012209D" w:rsidRDefault="000848AF" w:rsidP="00321CAA">
            <w:r>
              <w:t xml:space="preserve">To assist with the maintenance </w:t>
            </w:r>
            <w:r w:rsidR="00FA7AEF">
              <w:t xml:space="preserve">of computational aspects of the laboratory. This will involve assistance with setting up computational tools for the analysis of complex microscopy data. In addition, assistance with setting up instrumentation such as microscopy set ups </w:t>
            </w:r>
            <w:r w:rsidR="00564B46">
              <w:t xml:space="preserve">and carrying out associated experimentation </w:t>
            </w:r>
            <w:r w:rsidR="00FA7AEF">
              <w:t xml:space="preserve">will be required. </w:t>
            </w:r>
            <w:r>
              <w:t>These activities will be carried out in consultation with the line manager and other senior laboratory members.</w:t>
            </w:r>
          </w:p>
        </w:tc>
        <w:tc>
          <w:tcPr>
            <w:tcW w:w="1018" w:type="dxa"/>
          </w:tcPr>
          <w:p w14:paraId="15BF0893" w14:textId="285E2AE5" w:rsidR="0012209D" w:rsidRDefault="000A3253" w:rsidP="00321CAA">
            <w:r>
              <w:t>4</w:t>
            </w:r>
            <w:r w:rsidR="00974DCC">
              <w:t>0</w:t>
            </w:r>
            <w:r w:rsidR="00343D93">
              <w:t xml:space="preserve"> %</w:t>
            </w:r>
          </w:p>
        </w:tc>
      </w:tr>
      <w:tr w:rsidR="0012209D" w14:paraId="15BF089C" w14:textId="77777777" w:rsidTr="001D1CD3">
        <w:trPr>
          <w:cantSplit/>
        </w:trPr>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28549CB8" w:rsidR="0012209D" w:rsidRDefault="000848AF" w:rsidP="00EE13FB">
            <w:r w:rsidRPr="00DA41F1">
              <w:t>To ensure accurate completion of all documentation, reports and records</w:t>
            </w:r>
            <w:r>
              <w:t xml:space="preserve"> including electronic records, inventories, databasing and SOPs/risk assessments. This will include experimental records and adherence to regulatory/compliance protocols etc.</w:t>
            </w:r>
          </w:p>
        </w:tc>
        <w:tc>
          <w:tcPr>
            <w:tcW w:w="1018" w:type="dxa"/>
          </w:tcPr>
          <w:p w14:paraId="15BF089B" w14:textId="6C672FF3" w:rsidR="0012209D" w:rsidRDefault="00FA7AEF" w:rsidP="00321CAA">
            <w:r>
              <w:t>2</w:t>
            </w:r>
            <w:r w:rsidR="000A3253">
              <w:t>0</w:t>
            </w:r>
            <w:r w:rsidR="00343D93">
              <w:t xml:space="preserve"> %</w:t>
            </w:r>
          </w:p>
        </w:tc>
      </w:tr>
      <w:tr w:rsidR="001D1CD3" w14:paraId="15BF08A0" w14:textId="77777777" w:rsidTr="001D1CD3">
        <w:trPr>
          <w:cantSplit/>
        </w:trPr>
        <w:tc>
          <w:tcPr>
            <w:tcW w:w="599" w:type="dxa"/>
            <w:tcBorders>
              <w:right w:val="nil"/>
            </w:tcBorders>
          </w:tcPr>
          <w:p w14:paraId="15BF089D" w14:textId="77777777" w:rsidR="001D1CD3" w:rsidRDefault="001D1CD3" w:rsidP="0012209D">
            <w:pPr>
              <w:pStyle w:val="ListParagraph"/>
              <w:numPr>
                <w:ilvl w:val="0"/>
                <w:numId w:val="17"/>
              </w:numPr>
            </w:pPr>
          </w:p>
        </w:tc>
        <w:tc>
          <w:tcPr>
            <w:tcW w:w="8010" w:type="dxa"/>
            <w:tcBorders>
              <w:left w:val="nil"/>
            </w:tcBorders>
          </w:tcPr>
          <w:p w14:paraId="15BF089E" w14:textId="7926E1DB" w:rsidR="001D1CD3" w:rsidRDefault="000848AF" w:rsidP="00321CAA">
            <w:r w:rsidRPr="00DA41F1">
              <w:t xml:space="preserve">To </w:t>
            </w:r>
            <w:r>
              <w:t>plan and provide support for the setting up and maintenance of laboratory instrumentation</w:t>
            </w:r>
            <w:r w:rsidR="00FA7AEF">
              <w:t xml:space="preserve"> and </w:t>
            </w:r>
            <w:r>
              <w:t xml:space="preserve">supplies. To place and track orders </w:t>
            </w:r>
            <w:r w:rsidR="008613DA">
              <w:t>for</w:t>
            </w:r>
            <w:r>
              <w:t xml:space="preserve"> laboratory </w:t>
            </w:r>
            <w:r w:rsidR="008613DA">
              <w:t xml:space="preserve">instrumentation and </w:t>
            </w:r>
            <w:r>
              <w:t>supplies and ensure that they are delivered in a timely way.</w:t>
            </w:r>
          </w:p>
        </w:tc>
        <w:tc>
          <w:tcPr>
            <w:tcW w:w="1018" w:type="dxa"/>
          </w:tcPr>
          <w:p w14:paraId="15BF089F" w14:textId="6103BDE4" w:rsidR="001D1CD3" w:rsidRDefault="00FA7AEF" w:rsidP="00321CAA">
            <w:r>
              <w:t>2</w:t>
            </w:r>
            <w:r w:rsidR="001D1CD3">
              <w:t>0 %</w:t>
            </w:r>
          </w:p>
        </w:tc>
      </w:tr>
      <w:tr w:rsidR="002C76E3" w14:paraId="3C8DAD22" w14:textId="77777777" w:rsidTr="001D1CD3">
        <w:trPr>
          <w:cantSplit/>
        </w:trPr>
        <w:tc>
          <w:tcPr>
            <w:tcW w:w="599" w:type="dxa"/>
            <w:tcBorders>
              <w:right w:val="nil"/>
            </w:tcBorders>
          </w:tcPr>
          <w:p w14:paraId="14D4360E" w14:textId="77777777" w:rsidR="002C76E3" w:rsidRDefault="002C76E3" w:rsidP="0012209D">
            <w:pPr>
              <w:pStyle w:val="ListParagraph"/>
              <w:numPr>
                <w:ilvl w:val="0"/>
                <w:numId w:val="17"/>
              </w:numPr>
            </w:pPr>
          </w:p>
        </w:tc>
        <w:tc>
          <w:tcPr>
            <w:tcW w:w="8010" w:type="dxa"/>
            <w:tcBorders>
              <w:left w:val="nil"/>
            </w:tcBorders>
          </w:tcPr>
          <w:p w14:paraId="2C2A7773" w14:textId="4343A4A9" w:rsidR="002C76E3" w:rsidRPr="00DA41F1" w:rsidRDefault="002C76E3" w:rsidP="00321CAA">
            <w:r w:rsidRPr="00DA41F1">
              <w:t xml:space="preserve">To </w:t>
            </w:r>
            <w:r>
              <w:t>interact with external vendors to obtain competitive pricing for laboratory instrumentation, supplies etc.</w:t>
            </w:r>
          </w:p>
        </w:tc>
        <w:tc>
          <w:tcPr>
            <w:tcW w:w="1018" w:type="dxa"/>
          </w:tcPr>
          <w:p w14:paraId="743551BD" w14:textId="2863A49F" w:rsidR="002C76E3" w:rsidRDefault="002C76E3" w:rsidP="00321CAA">
            <w:r>
              <w:t>10%</w:t>
            </w:r>
          </w:p>
        </w:tc>
      </w:tr>
      <w:tr w:rsidR="001D1CD3" w14:paraId="4EBD8610" w14:textId="77777777" w:rsidTr="001D1CD3">
        <w:trPr>
          <w:cantSplit/>
        </w:trPr>
        <w:tc>
          <w:tcPr>
            <w:tcW w:w="599" w:type="dxa"/>
            <w:tcBorders>
              <w:right w:val="nil"/>
            </w:tcBorders>
          </w:tcPr>
          <w:p w14:paraId="1C4D6734" w14:textId="77777777" w:rsidR="001D1CD3" w:rsidRDefault="001D1CD3" w:rsidP="00671F76">
            <w:pPr>
              <w:pStyle w:val="ListParagraph"/>
              <w:numPr>
                <w:ilvl w:val="0"/>
                <w:numId w:val="17"/>
              </w:numPr>
            </w:pPr>
          </w:p>
        </w:tc>
        <w:tc>
          <w:tcPr>
            <w:tcW w:w="8010" w:type="dxa"/>
            <w:tcBorders>
              <w:left w:val="nil"/>
            </w:tcBorders>
          </w:tcPr>
          <w:p w14:paraId="607CF98D" w14:textId="360BF415" w:rsidR="001D1CD3" w:rsidRPr="00671F76" w:rsidRDefault="001D1CD3" w:rsidP="00671F76">
            <w:r w:rsidRPr="00DA41F1">
              <w:t xml:space="preserve">To ensure equipment in the work environment is maintained in accordance with technical and health and safety </w:t>
            </w:r>
            <w:proofErr w:type="gramStart"/>
            <w:r w:rsidRPr="00DA41F1">
              <w:t xml:space="preserve">procedures, </w:t>
            </w:r>
            <w:r>
              <w:t>and</w:t>
            </w:r>
            <w:proofErr w:type="gramEnd"/>
            <w:r>
              <w:t xml:space="preserve"> arranging for </w:t>
            </w:r>
            <w:r w:rsidRPr="00DA41F1">
              <w:t>repair</w:t>
            </w:r>
            <w:r>
              <w:t xml:space="preserve"> of instrumentation </w:t>
            </w:r>
            <w:r w:rsidRPr="00DA41F1">
              <w:t>as necessary.</w:t>
            </w:r>
          </w:p>
        </w:tc>
        <w:tc>
          <w:tcPr>
            <w:tcW w:w="1018" w:type="dxa"/>
          </w:tcPr>
          <w:p w14:paraId="357E70E3" w14:textId="7ABD48A4" w:rsidR="001D1CD3" w:rsidRDefault="001D1CD3" w:rsidP="00671F76">
            <w:r>
              <w:t>5 %</w:t>
            </w:r>
          </w:p>
        </w:tc>
      </w:tr>
      <w:tr w:rsidR="001D1CD3" w14:paraId="4A61B05E" w14:textId="77777777" w:rsidTr="001D1CD3">
        <w:trPr>
          <w:cantSplit/>
        </w:trPr>
        <w:tc>
          <w:tcPr>
            <w:tcW w:w="599" w:type="dxa"/>
            <w:tcBorders>
              <w:right w:val="nil"/>
            </w:tcBorders>
          </w:tcPr>
          <w:p w14:paraId="1192FBE0" w14:textId="77777777" w:rsidR="001D1CD3" w:rsidRDefault="001D1CD3" w:rsidP="00671F76">
            <w:pPr>
              <w:pStyle w:val="ListParagraph"/>
              <w:numPr>
                <w:ilvl w:val="0"/>
                <w:numId w:val="17"/>
              </w:numPr>
            </w:pPr>
          </w:p>
        </w:tc>
        <w:tc>
          <w:tcPr>
            <w:tcW w:w="8010" w:type="dxa"/>
            <w:tcBorders>
              <w:left w:val="nil"/>
            </w:tcBorders>
          </w:tcPr>
          <w:p w14:paraId="4ED5786C" w14:textId="65B29C04" w:rsidR="001D1CD3" w:rsidRPr="00DA41F1" w:rsidRDefault="001D1CD3" w:rsidP="00671F76"/>
        </w:tc>
        <w:tc>
          <w:tcPr>
            <w:tcW w:w="1018" w:type="dxa"/>
          </w:tcPr>
          <w:p w14:paraId="6E799BFA" w14:textId="101833D3" w:rsidR="001D1CD3" w:rsidRDefault="001D1CD3" w:rsidP="00671F76"/>
        </w:tc>
      </w:tr>
      <w:tr w:rsidR="001D1CD3" w14:paraId="000B31C7" w14:textId="77777777" w:rsidTr="001D1CD3">
        <w:trPr>
          <w:cantSplit/>
        </w:trPr>
        <w:tc>
          <w:tcPr>
            <w:tcW w:w="599" w:type="dxa"/>
            <w:tcBorders>
              <w:right w:val="nil"/>
            </w:tcBorders>
          </w:tcPr>
          <w:p w14:paraId="15BACAF5" w14:textId="77777777" w:rsidR="001D1CD3" w:rsidRDefault="001D1CD3" w:rsidP="00671F76">
            <w:pPr>
              <w:pStyle w:val="ListParagraph"/>
              <w:numPr>
                <w:ilvl w:val="0"/>
                <w:numId w:val="17"/>
              </w:numPr>
            </w:pPr>
          </w:p>
        </w:tc>
        <w:tc>
          <w:tcPr>
            <w:tcW w:w="8010" w:type="dxa"/>
            <w:tcBorders>
              <w:left w:val="nil"/>
            </w:tcBorders>
          </w:tcPr>
          <w:p w14:paraId="3A08C776" w14:textId="48815491" w:rsidR="001D1CD3" w:rsidRPr="00343D93" w:rsidRDefault="001D1CD3" w:rsidP="00671F76">
            <w:r w:rsidRPr="00343D93">
              <w:t>Any other duties as allocated by the line manager following consultation with the post holder</w:t>
            </w:r>
            <w:r>
              <w:t>.</w:t>
            </w:r>
          </w:p>
        </w:tc>
        <w:tc>
          <w:tcPr>
            <w:tcW w:w="1018" w:type="dxa"/>
          </w:tcPr>
          <w:p w14:paraId="7DD8C504" w14:textId="31F1369A" w:rsidR="001D1CD3" w:rsidRDefault="000A3253" w:rsidP="00671F76">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50138410" w14:textId="1A770463" w:rsidR="00B92EF6" w:rsidRDefault="00B92EF6" w:rsidP="00B02F38">
            <w:r>
              <w:t>Professor</w:t>
            </w:r>
            <w:r w:rsidR="00E055B8">
              <w:t xml:space="preserve"> of Molecular Immunology and Director of Translational Immunology and Professor of Imaging and Biomedical Engineering.</w:t>
            </w:r>
          </w:p>
          <w:p w14:paraId="479E5699" w14:textId="785E1434" w:rsidR="00B92EF6" w:rsidRDefault="00B92EF6" w:rsidP="00B02F38">
            <w:r>
              <w:t>Laboratory manager of Ward/Ober laboratory.</w:t>
            </w:r>
          </w:p>
          <w:p w14:paraId="4EED889F" w14:textId="23E62B30" w:rsidR="00B02F38" w:rsidRDefault="00467596" w:rsidP="00B02F38">
            <w:r>
              <w:t xml:space="preserve">Other members of the </w:t>
            </w:r>
            <w:r w:rsidR="00827FEA">
              <w:t>laboratory</w:t>
            </w:r>
            <w:r w:rsidR="00B02F38">
              <w:t>/University staff.</w:t>
            </w:r>
          </w:p>
          <w:p w14:paraId="0FE36F0A" w14:textId="77777777" w:rsidR="00AE134B" w:rsidRDefault="00467596" w:rsidP="00343D93">
            <w:r>
              <w:t>External c</w:t>
            </w:r>
            <w:r w:rsidR="00827FEA">
              <w:t>ollaborators</w:t>
            </w:r>
            <w:r w:rsidR="00B92EF6">
              <w:t>.</w:t>
            </w:r>
          </w:p>
          <w:p w14:paraId="15BF08B0" w14:textId="35ABC670" w:rsidR="00AE134B" w:rsidRDefault="00AE134B" w:rsidP="00343D93">
            <w:r>
              <w:t>External vendors.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3D309D6D" w:rsidR="00343D93" w:rsidRDefault="00B92EF6" w:rsidP="00343D93">
            <w:r>
              <w:t>To be able and willing to work outside core hours if/when required</w:t>
            </w:r>
            <w:r w:rsidR="00B548FC">
              <w:t xml:space="preserve"> to adhere to experimental protocols, meet deadlines and comply with regulatory requirements</w:t>
            </w:r>
            <w:r>
              <w:t>.</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2"/>
        <w:gridCol w:w="3338"/>
        <w:gridCol w:w="1323"/>
      </w:tblGrid>
      <w:tr w:rsidR="00A14525" w14:paraId="15BF08BA" w14:textId="77777777" w:rsidTr="00A14525">
        <w:tc>
          <w:tcPr>
            <w:tcW w:w="1614"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38"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3"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A14525">
        <w:tc>
          <w:tcPr>
            <w:tcW w:w="1614"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52" w:type="dxa"/>
          </w:tcPr>
          <w:p w14:paraId="43527B70" w14:textId="11E52221" w:rsidR="002C76E3" w:rsidRDefault="002C76E3" w:rsidP="00601F61">
            <w:pPr>
              <w:spacing w:after="90"/>
            </w:pPr>
            <w:r w:rsidRPr="002C76E3">
              <w:rPr>
                <w:color w:val="000000"/>
                <w:szCs w:val="18"/>
              </w:rPr>
              <w:t xml:space="preserve">Skill level equivalent to achievement of HNC, A-Level, NVQ3 with proven work experience acquired in relevant </w:t>
            </w:r>
            <w:r>
              <w:rPr>
                <w:color w:val="000000"/>
                <w:szCs w:val="18"/>
              </w:rPr>
              <w:t>technical support roles and job</w:t>
            </w:r>
            <w:r>
              <w:rPr>
                <w:color w:val="000000"/>
                <w:szCs w:val="18"/>
              </w:rPr>
              <w:br/>
            </w:r>
            <w:r w:rsidRPr="002C76E3">
              <w:rPr>
                <w:color w:val="000000"/>
                <w:szCs w:val="18"/>
              </w:rPr>
              <w:t>related training</w:t>
            </w:r>
            <w:r>
              <w:rPr>
                <w:color w:val="000000"/>
                <w:sz w:val="27"/>
                <w:szCs w:val="27"/>
              </w:rPr>
              <w:t>.</w:t>
            </w:r>
          </w:p>
          <w:p w14:paraId="2CB68E23" w14:textId="77777777" w:rsidR="002C76E3" w:rsidRDefault="002C76E3" w:rsidP="00601F61">
            <w:pPr>
              <w:spacing w:after="90"/>
            </w:pPr>
          </w:p>
          <w:p w14:paraId="1E861D92" w14:textId="4AFBE269" w:rsidR="00D975FB" w:rsidRDefault="00D975FB" w:rsidP="00601F61">
            <w:pPr>
              <w:spacing w:after="90"/>
            </w:pPr>
            <w:r>
              <w:t xml:space="preserve">Ability to </w:t>
            </w:r>
            <w:r w:rsidR="009A595B">
              <w:t xml:space="preserve">set up and </w:t>
            </w:r>
            <w:r>
              <w:t xml:space="preserve">maintain computers </w:t>
            </w:r>
            <w:r w:rsidR="009A595B">
              <w:t xml:space="preserve">for data collection </w:t>
            </w:r>
            <w:r>
              <w:t xml:space="preserve">and </w:t>
            </w:r>
            <w:r w:rsidR="009A595B">
              <w:t xml:space="preserve">associated </w:t>
            </w:r>
            <w:r>
              <w:t>instrumentation.</w:t>
            </w:r>
          </w:p>
          <w:p w14:paraId="26FCD9BF" w14:textId="16E40D20" w:rsidR="00DA41F1" w:rsidRDefault="00DA41F1" w:rsidP="00601F61">
            <w:pPr>
              <w:spacing w:after="90"/>
            </w:pPr>
            <w:r>
              <w:t xml:space="preserve">Experience </w:t>
            </w:r>
            <w:r w:rsidR="009A595B">
              <w:t>in</w:t>
            </w:r>
            <w:r w:rsidRPr="00DA41F1">
              <w:t xml:space="preserve"> apply</w:t>
            </w:r>
            <w:r>
              <w:t>ing</w:t>
            </w:r>
            <w:r w:rsidRPr="00DA41F1">
              <w:t xml:space="preserve"> understanding of specialist technical equipment, processes and procedures.</w:t>
            </w:r>
          </w:p>
          <w:p w14:paraId="55F77A3C" w14:textId="77777777" w:rsidR="00312C9E" w:rsidRPr="00E80D6E" w:rsidRDefault="00312C9E" w:rsidP="00601F61">
            <w:pPr>
              <w:spacing w:after="90"/>
            </w:pPr>
            <w:r w:rsidRPr="00E80D6E">
              <w:t xml:space="preserve">Ability to accurately analyse and interpret complex quantitative and qualitative data, presenting summary information in a clear and concise format.   </w:t>
            </w:r>
          </w:p>
          <w:p w14:paraId="15BF08BC" w14:textId="5AF93989" w:rsidR="00CF0B31" w:rsidRDefault="00312C9E" w:rsidP="00601F61">
            <w:pPr>
              <w:spacing w:after="90"/>
            </w:pPr>
            <w:r w:rsidRPr="00312C9E">
              <w:t xml:space="preserve">Ability to make effective use of computer systems including </w:t>
            </w:r>
            <w:r w:rsidR="00D975FB">
              <w:t xml:space="preserve">advanced </w:t>
            </w:r>
            <w:r w:rsidR="009A595B">
              <w:t xml:space="preserve">software, </w:t>
            </w:r>
            <w:r w:rsidRPr="00312C9E">
              <w:t>word-processing</w:t>
            </w:r>
            <w:r w:rsidR="009A595B">
              <w:t xml:space="preserve"> and </w:t>
            </w:r>
            <w:r w:rsidRPr="00312C9E">
              <w:t>spreadsheet</w:t>
            </w:r>
            <w:r w:rsidR="009A595B">
              <w:t>s.</w:t>
            </w:r>
          </w:p>
        </w:tc>
        <w:tc>
          <w:tcPr>
            <w:tcW w:w="3338" w:type="dxa"/>
          </w:tcPr>
          <w:p w14:paraId="15BF08BD" w14:textId="0448BB6B" w:rsidR="00B22365" w:rsidRDefault="00B22365" w:rsidP="00545124">
            <w:pPr>
              <w:spacing w:after="90"/>
            </w:pPr>
          </w:p>
        </w:tc>
        <w:tc>
          <w:tcPr>
            <w:tcW w:w="1323" w:type="dxa"/>
          </w:tcPr>
          <w:p w14:paraId="15BF08BE" w14:textId="44B3A0D6" w:rsidR="00013C10" w:rsidRDefault="00A14525" w:rsidP="00343D93">
            <w:pPr>
              <w:spacing w:after="90"/>
            </w:pPr>
            <w:r>
              <w:t>Application and interview</w:t>
            </w:r>
          </w:p>
        </w:tc>
      </w:tr>
      <w:tr w:rsidR="00013C10" w14:paraId="15BF08C4" w14:textId="77777777" w:rsidTr="00A14525">
        <w:tc>
          <w:tcPr>
            <w:tcW w:w="1614"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352" w:type="dxa"/>
          </w:tcPr>
          <w:p w14:paraId="38F50C91" w14:textId="4D01ACCB" w:rsidR="00D73BB9" w:rsidRDefault="00601F61" w:rsidP="00702D64">
            <w:pPr>
              <w:spacing w:after="90"/>
            </w:pPr>
            <w:r>
              <w:t xml:space="preserve">Able to </w:t>
            </w:r>
            <w:r w:rsidR="00A14525">
              <w:t xml:space="preserve">effectively </w:t>
            </w:r>
            <w:r>
              <w:t>plan and prioritise a range of</w:t>
            </w:r>
            <w:r w:rsidR="00A14525">
              <w:t xml:space="preserve"> </w:t>
            </w:r>
            <w:r>
              <w:t>standard and non-standard work activities.</w:t>
            </w:r>
          </w:p>
          <w:p w14:paraId="15BF08C1" w14:textId="67A77926" w:rsidR="00601F61" w:rsidRDefault="00312C9E" w:rsidP="00DA41F1">
            <w:pPr>
              <w:spacing w:after="90"/>
            </w:pPr>
            <w:r w:rsidRPr="00312C9E">
              <w:t>Ability to successfully</w:t>
            </w:r>
            <w:r w:rsidR="00DA41F1">
              <w:t xml:space="preserve"> plan and deliver technical support of</w:t>
            </w:r>
            <w:r w:rsidRPr="00312C9E">
              <w:t xml:space="preserve"> projects.</w:t>
            </w:r>
          </w:p>
        </w:tc>
        <w:tc>
          <w:tcPr>
            <w:tcW w:w="3338" w:type="dxa"/>
          </w:tcPr>
          <w:p w14:paraId="15BF08C2" w14:textId="69F51B40" w:rsidR="00013C10" w:rsidRDefault="00013C10" w:rsidP="00343D93">
            <w:pPr>
              <w:spacing w:after="90"/>
            </w:pPr>
          </w:p>
        </w:tc>
        <w:tc>
          <w:tcPr>
            <w:tcW w:w="1323" w:type="dxa"/>
          </w:tcPr>
          <w:p w14:paraId="15BF08C3" w14:textId="37B62095" w:rsidR="00013C10" w:rsidRDefault="002C1D7E" w:rsidP="00343D93">
            <w:pPr>
              <w:spacing w:after="90"/>
            </w:pPr>
            <w:r>
              <w:t>Application, interview and probation</w:t>
            </w:r>
          </w:p>
        </w:tc>
      </w:tr>
      <w:tr w:rsidR="00A14525" w14:paraId="15BF08C9" w14:textId="77777777" w:rsidTr="00A14525">
        <w:tc>
          <w:tcPr>
            <w:tcW w:w="1614" w:type="dxa"/>
          </w:tcPr>
          <w:p w14:paraId="15BF08C5" w14:textId="1EC20CD1" w:rsidR="00A14525" w:rsidRPr="00FD5B0E" w:rsidRDefault="00A14525" w:rsidP="00A14525">
            <w:r w:rsidRPr="00FD5B0E">
              <w:t xml:space="preserve">Problem solving </w:t>
            </w:r>
            <w:r>
              <w:t>and</w:t>
            </w:r>
            <w:r w:rsidRPr="00FD5B0E">
              <w:t xml:space="preserve"> initiative</w:t>
            </w:r>
          </w:p>
        </w:tc>
        <w:tc>
          <w:tcPr>
            <w:tcW w:w="3352" w:type="dxa"/>
          </w:tcPr>
          <w:p w14:paraId="36559A72" w14:textId="60554745" w:rsidR="00A14525" w:rsidRDefault="00A14525" w:rsidP="00A14525">
            <w:pPr>
              <w:spacing w:after="90"/>
            </w:pPr>
            <w:r>
              <w:t xml:space="preserve">Experience of contributing innovative ideas in order to solve problems related to the running of a laboratory. </w:t>
            </w:r>
          </w:p>
          <w:p w14:paraId="15BF08C6" w14:textId="7B6B2929" w:rsidR="00A14525" w:rsidRDefault="00A14525" w:rsidP="00A14525">
            <w:pPr>
              <w:spacing w:after="90"/>
            </w:pPr>
            <w:r>
              <w:t>Experience of using judgement to find solutions to problems for which no standard procedure exist</w:t>
            </w:r>
            <w:r w:rsidR="00A14687">
              <w:t>s</w:t>
            </w:r>
            <w:r>
              <w:t>.</w:t>
            </w:r>
          </w:p>
        </w:tc>
        <w:tc>
          <w:tcPr>
            <w:tcW w:w="3338" w:type="dxa"/>
          </w:tcPr>
          <w:p w14:paraId="15BF08C7" w14:textId="77777777" w:rsidR="00A14525" w:rsidRDefault="00A14525" w:rsidP="00A14525">
            <w:pPr>
              <w:spacing w:after="90"/>
            </w:pPr>
          </w:p>
        </w:tc>
        <w:tc>
          <w:tcPr>
            <w:tcW w:w="1323" w:type="dxa"/>
          </w:tcPr>
          <w:p w14:paraId="15BF08C8" w14:textId="48D7B6BB" w:rsidR="00A14525" w:rsidRDefault="00A14525" w:rsidP="00A14525">
            <w:pPr>
              <w:spacing w:after="90"/>
            </w:pPr>
            <w:r>
              <w:t>Application</w:t>
            </w:r>
            <w:r w:rsidR="00EA6D72">
              <w:t xml:space="preserve">, </w:t>
            </w:r>
            <w:r>
              <w:t>interview</w:t>
            </w:r>
            <w:r w:rsidR="00EA6D72">
              <w:t xml:space="preserve"> and probation</w:t>
            </w:r>
          </w:p>
        </w:tc>
      </w:tr>
      <w:tr w:rsidR="00A14525" w14:paraId="15BF08CE" w14:textId="77777777" w:rsidTr="00A14525">
        <w:tc>
          <w:tcPr>
            <w:tcW w:w="1614" w:type="dxa"/>
          </w:tcPr>
          <w:p w14:paraId="15BF08CA" w14:textId="63F21CD8" w:rsidR="00A14525" w:rsidRPr="00FD5B0E" w:rsidRDefault="00A14525" w:rsidP="00A14525">
            <w:r w:rsidRPr="00FD5B0E">
              <w:t xml:space="preserve">Management </w:t>
            </w:r>
            <w:r>
              <w:t>and</w:t>
            </w:r>
            <w:r w:rsidRPr="00FD5B0E">
              <w:t xml:space="preserve"> teamwork</w:t>
            </w:r>
          </w:p>
        </w:tc>
        <w:tc>
          <w:tcPr>
            <w:tcW w:w="3352" w:type="dxa"/>
          </w:tcPr>
          <w:p w14:paraId="424D9E23" w14:textId="7890BA7A" w:rsidR="00A14525" w:rsidRPr="00E80D6E" w:rsidRDefault="00A14525" w:rsidP="00A14525">
            <w:pPr>
              <w:spacing w:after="90"/>
            </w:pPr>
            <w:r w:rsidRPr="00E80D6E">
              <w:t xml:space="preserve">Experience </w:t>
            </w:r>
            <w:r w:rsidR="00A14687" w:rsidRPr="00E80D6E">
              <w:t>in</w:t>
            </w:r>
            <w:r w:rsidRPr="00E80D6E">
              <w:t xml:space="preserve"> providing training/coaching to co-workers in relation to experiments or equipment.</w:t>
            </w:r>
          </w:p>
          <w:p w14:paraId="0FDBB4AC" w14:textId="50EC2799" w:rsidR="00A14525" w:rsidRDefault="00A14525" w:rsidP="00A14525">
            <w:pPr>
              <w:spacing w:after="90"/>
            </w:pPr>
            <w:r>
              <w:t>Able to solicit ideas and opinions to help form specific work plans that are productive for the laboratory.</w:t>
            </w:r>
          </w:p>
          <w:p w14:paraId="15BF08CB" w14:textId="7437B92F" w:rsidR="00A14525" w:rsidRDefault="00A14525" w:rsidP="00A14525">
            <w:pPr>
              <w:spacing w:after="90"/>
            </w:pPr>
            <w:r>
              <w:t>Able to positively influence the way the team works together.</w:t>
            </w:r>
          </w:p>
        </w:tc>
        <w:tc>
          <w:tcPr>
            <w:tcW w:w="3338" w:type="dxa"/>
          </w:tcPr>
          <w:p w14:paraId="15BF08CC" w14:textId="60A8B2BD" w:rsidR="00A14525" w:rsidRDefault="00A14525" w:rsidP="00A14525">
            <w:pPr>
              <w:spacing w:after="90"/>
            </w:pPr>
          </w:p>
        </w:tc>
        <w:tc>
          <w:tcPr>
            <w:tcW w:w="1323" w:type="dxa"/>
          </w:tcPr>
          <w:p w14:paraId="15BF08CD" w14:textId="6B3EA9B5" w:rsidR="00A14525" w:rsidRDefault="00EA6D72" w:rsidP="00A14525">
            <w:pPr>
              <w:spacing w:after="90"/>
            </w:pPr>
            <w:r>
              <w:t xml:space="preserve">Application, interview and probation </w:t>
            </w:r>
          </w:p>
        </w:tc>
      </w:tr>
      <w:tr w:rsidR="00A14525" w14:paraId="15BF08D3" w14:textId="77777777" w:rsidTr="00A14525">
        <w:tc>
          <w:tcPr>
            <w:tcW w:w="1614" w:type="dxa"/>
          </w:tcPr>
          <w:p w14:paraId="15BF08CF" w14:textId="277D6EAF" w:rsidR="00A14525" w:rsidRPr="00FD5B0E" w:rsidRDefault="00A14525" w:rsidP="00A14525">
            <w:r w:rsidRPr="00FD5B0E">
              <w:t xml:space="preserve">Communicating </w:t>
            </w:r>
            <w:r>
              <w:t>and</w:t>
            </w:r>
            <w:r w:rsidRPr="00FD5B0E">
              <w:t xml:space="preserve"> influencing</w:t>
            </w:r>
          </w:p>
        </w:tc>
        <w:tc>
          <w:tcPr>
            <w:tcW w:w="3352" w:type="dxa"/>
          </w:tcPr>
          <w:p w14:paraId="29B6B353" w14:textId="2967C7D4" w:rsidR="00A14525" w:rsidRDefault="00A14525" w:rsidP="00A14525">
            <w:pPr>
              <w:spacing w:after="90"/>
            </w:pPr>
            <w:r>
              <w:t>Able to elicit information to identify specific needs of laboratory members, and when relevant, outside collaborators.</w:t>
            </w:r>
          </w:p>
          <w:p w14:paraId="626CB8A4" w14:textId="49444FBC" w:rsidR="00A14525" w:rsidRPr="00E80D6E" w:rsidRDefault="00A14525" w:rsidP="00A14525">
            <w:pPr>
              <w:spacing w:after="90"/>
            </w:pPr>
            <w:r w:rsidRPr="00E80D6E">
              <w:t xml:space="preserve">Able to </w:t>
            </w:r>
            <w:r w:rsidR="00494974" w:rsidRPr="00E80D6E">
              <w:t xml:space="preserve">proactively </w:t>
            </w:r>
            <w:r w:rsidRPr="00E80D6E">
              <w:t xml:space="preserve">offer advice and guidance on </w:t>
            </w:r>
            <w:r w:rsidR="00E80D6E">
              <w:t>technical</w:t>
            </w:r>
            <w:r w:rsidR="00FA7AEF">
              <w:t>/computational</w:t>
            </w:r>
            <w:r w:rsidR="00E80D6E">
              <w:t xml:space="preserve"> </w:t>
            </w:r>
            <w:r w:rsidRPr="00E80D6E">
              <w:t>processes and procedures.</w:t>
            </w:r>
          </w:p>
          <w:p w14:paraId="15BF08D0" w14:textId="69A87B0C" w:rsidR="00A14525" w:rsidRDefault="00A14525" w:rsidP="00A14525">
            <w:pPr>
              <w:spacing w:after="90"/>
            </w:pPr>
            <w:r>
              <w:t xml:space="preserve">Able to communicate and liaise with co-workers to effectively meet </w:t>
            </w:r>
            <w:r>
              <w:lastRenderedPageBreak/>
              <w:t>research goals of the laboratory, both internal and external to the laboratory.</w:t>
            </w:r>
          </w:p>
        </w:tc>
        <w:tc>
          <w:tcPr>
            <w:tcW w:w="3338" w:type="dxa"/>
          </w:tcPr>
          <w:p w14:paraId="15BF08D1" w14:textId="6F8313F9" w:rsidR="00A14525" w:rsidRDefault="00A14525" w:rsidP="00A14525">
            <w:pPr>
              <w:spacing w:after="90"/>
            </w:pPr>
          </w:p>
        </w:tc>
        <w:tc>
          <w:tcPr>
            <w:tcW w:w="1323" w:type="dxa"/>
          </w:tcPr>
          <w:p w14:paraId="15BF08D2" w14:textId="4DC962FB" w:rsidR="00A14525" w:rsidRDefault="00EA6D72" w:rsidP="00A14525">
            <w:pPr>
              <w:spacing w:after="90"/>
            </w:pPr>
            <w:r>
              <w:t xml:space="preserve">Application, interview and probation </w:t>
            </w:r>
          </w:p>
        </w:tc>
      </w:tr>
      <w:tr w:rsidR="00A14525" w14:paraId="15BF08DD" w14:textId="77777777" w:rsidTr="00A14525">
        <w:tc>
          <w:tcPr>
            <w:tcW w:w="1614" w:type="dxa"/>
          </w:tcPr>
          <w:p w14:paraId="15BF08D9" w14:textId="77777777" w:rsidR="00A14525" w:rsidRPr="00FD5B0E" w:rsidRDefault="00A14525" w:rsidP="00A14525">
            <w:r w:rsidRPr="00FD5B0E">
              <w:t>Special requirements</w:t>
            </w:r>
          </w:p>
        </w:tc>
        <w:tc>
          <w:tcPr>
            <w:tcW w:w="3352" w:type="dxa"/>
          </w:tcPr>
          <w:p w14:paraId="5BA1F63F" w14:textId="77777777" w:rsidR="00A14525" w:rsidRDefault="00A14525" w:rsidP="00A14525">
            <w:pPr>
              <w:spacing w:after="90"/>
            </w:pPr>
            <w:r w:rsidRPr="00DA41F1">
              <w:t>Willingness to undertake Health and Safety training specific to role</w:t>
            </w:r>
            <w:r>
              <w:t>.</w:t>
            </w:r>
          </w:p>
          <w:p w14:paraId="15BF08DA" w14:textId="65F24CAA" w:rsidR="00EA6D72" w:rsidRDefault="00EA6D72" w:rsidP="00A14525">
            <w:pPr>
              <w:spacing w:after="90"/>
            </w:pPr>
            <w:r>
              <w:t>Willing and able to undertake out of hours working</w:t>
            </w:r>
            <w:r w:rsidR="00B22365">
              <w:t xml:space="preserve"> which may include evenings, weekends and University closure periods</w:t>
            </w:r>
            <w:r w:rsidR="00137F23">
              <w:t xml:space="preserve"> to adhere to experimental protocols, meet deadlines and comply with regulatory requirements.</w:t>
            </w:r>
          </w:p>
        </w:tc>
        <w:tc>
          <w:tcPr>
            <w:tcW w:w="3338" w:type="dxa"/>
          </w:tcPr>
          <w:p w14:paraId="15BF08DB" w14:textId="77777777" w:rsidR="00A14525" w:rsidRDefault="00A14525" w:rsidP="00A14525">
            <w:pPr>
              <w:spacing w:after="90"/>
            </w:pPr>
          </w:p>
        </w:tc>
        <w:tc>
          <w:tcPr>
            <w:tcW w:w="1323" w:type="dxa"/>
          </w:tcPr>
          <w:p w14:paraId="15BF08DC" w14:textId="3B6DBA35" w:rsidR="00A14525" w:rsidRDefault="00EA6D72" w:rsidP="00A14525">
            <w:pPr>
              <w:spacing w:after="90"/>
            </w:pPr>
            <w:r>
              <w:t xml:space="preserve">Application, interview and probation </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C32C86"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24EE5BC" w:rsidR="00D3349E" w:rsidRDefault="00C32C86" w:rsidP="00E264FD">
            <w:sdt>
              <w:sdtPr>
                <w:id w:val="-174965147"/>
                <w14:checkbox>
                  <w14:checked w14:val="1"/>
                  <w14:checkedState w14:val="2612" w14:font="MS Gothic"/>
                  <w14:uncheckedState w14:val="2610" w14:font="MS Gothic"/>
                </w14:checkbox>
              </w:sdtPr>
              <w:sdtEndPr/>
              <w:sdtContent>
                <w:r w:rsidR="00BD228D">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344C0C5F" w:rsidR="0012209D" w:rsidRPr="009957AE" w:rsidRDefault="00C16F84" w:rsidP="00321CAA">
            <w:pPr>
              <w:rPr>
                <w:sz w:val="16"/>
                <w:szCs w:val="16"/>
              </w:rPr>
            </w:pPr>
            <w:r>
              <w:rPr>
                <w:sz w:val="16"/>
                <w:szCs w:val="16"/>
              </w:rPr>
              <w:t>n/a</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1F991175" w:rsidR="0012209D" w:rsidRPr="009957AE" w:rsidRDefault="00C16F84" w:rsidP="00321CAA">
            <w:pPr>
              <w:rPr>
                <w:sz w:val="16"/>
                <w:szCs w:val="16"/>
              </w:rPr>
            </w:pPr>
            <w:r>
              <w:rPr>
                <w:sz w:val="16"/>
                <w:szCs w:val="16"/>
              </w:rPr>
              <w:sym w:font="Symbol" w:char="F0D6"/>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28B4368D" w:rsidR="0012209D" w:rsidRPr="009957AE" w:rsidRDefault="00C16F84" w:rsidP="00321CAA">
            <w:pPr>
              <w:rPr>
                <w:sz w:val="16"/>
                <w:szCs w:val="16"/>
              </w:rPr>
            </w:pPr>
            <w:r>
              <w:rPr>
                <w:sz w:val="16"/>
                <w:szCs w:val="16"/>
              </w:rPr>
              <w:sym w:font="Symbol" w:char="F0D6"/>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5F818E2A" w:rsidR="0012209D" w:rsidRPr="009957AE" w:rsidRDefault="00C16F84"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52F84BDE" w:rsidR="0012209D" w:rsidRPr="009957AE" w:rsidRDefault="00C16F84"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01466FD2" w:rsidR="0012209D" w:rsidRPr="009957AE" w:rsidRDefault="00C16F84" w:rsidP="00321CAA">
            <w:pPr>
              <w:rPr>
                <w:sz w:val="16"/>
                <w:szCs w:val="16"/>
              </w:rPr>
            </w:pPr>
            <w:r>
              <w:rPr>
                <w:sz w:val="16"/>
                <w:szCs w:val="16"/>
              </w:rPr>
              <w:sym w:font="Symbol" w:char="F0D6"/>
            </w: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6EEE9C4E" w:rsidR="0012209D" w:rsidRPr="009957AE" w:rsidRDefault="00C16F84"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24E078A0" w:rsidR="0012209D" w:rsidRPr="009957AE" w:rsidRDefault="00C16F84" w:rsidP="00321CAA">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2E0AC41F" w:rsidR="0012209D" w:rsidRPr="009957AE" w:rsidRDefault="00C16F84" w:rsidP="00321CAA">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3B0ACECB" w:rsidR="0012209D" w:rsidRPr="009957AE" w:rsidRDefault="00C16F84" w:rsidP="00321CAA">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31F0FC07" w:rsidR="0012209D" w:rsidRPr="009957AE" w:rsidRDefault="00C16F84"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26F35BB8" w:rsidR="0012209D" w:rsidRPr="009957AE" w:rsidRDefault="00C16F84" w:rsidP="00321CAA">
            <w:pPr>
              <w:rPr>
                <w:sz w:val="16"/>
                <w:szCs w:val="16"/>
              </w:rPr>
            </w:pPr>
            <w:r>
              <w:rPr>
                <w:sz w:val="16"/>
                <w:szCs w:val="16"/>
              </w:rPr>
              <w:t>n/a</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014EB275" w:rsidR="0012209D" w:rsidRPr="009957AE" w:rsidRDefault="00C16F84" w:rsidP="00321CAA">
            <w:pPr>
              <w:rPr>
                <w:sz w:val="16"/>
                <w:szCs w:val="16"/>
              </w:rPr>
            </w:pPr>
            <w:r>
              <w:rPr>
                <w:sz w:val="16"/>
                <w:szCs w:val="16"/>
              </w:rPr>
              <w:t>n/a</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3FFEE34E" w:rsidR="0012209D" w:rsidRPr="009957AE" w:rsidRDefault="00C16F84" w:rsidP="00321CAA">
            <w:pP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851644D" w:rsidR="0012209D" w:rsidRPr="009957AE" w:rsidRDefault="00C16F84" w:rsidP="00321CAA">
            <w:pP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6581E55E" w:rsidR="0012209D" w:rsidRPr="009957AE" w:rsidRDefault="00C16F84" w:rsidP="00321CAA">
            <w:pPr>
              <w:rPr>
                <w:sz w:val="16"/>
                <w:szCs w:val="16"/>
              </w:rPr>
            </w:pPr>
            <w:r>
              <w:rPr>
                <w:sz w:val="16"/>
                <w:szCs w:val="16"/>
              </w:rPr>
              <w:sym w:font="Symbol" w:char="F0D6"/>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524F9F0D" w:rsidR="0012209D" w:rsidRPr="009957AE" w:rsidRDefault="00C16F84" w:rsidP="00321CAA">
            <w:pPr>
              <w:rPr>
                <w:sz w:val="16"/>
                <w:szCs w:val="16"/>
              </w:rPr>
            </w:pPr>
            <w:r>
              <w:rPr>
                <w:sz w:val="16"/>
                <w:szCs w:val="16"/>
              </w:rPr>
              <w:sym w:font="Symbol" w:char="F0D6"/>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6B8503D" w:rsidR="0012209D" w:rsidRPr="009957AE" w:rsidRDefault="00C16F84" w:rsidP="00321CAA">
            <w:pPr>
              <w:rPr>
                <w:sz w:val="16"/>
                <w:szCs w:val="16"/>
              </w:rPr>
            </w:pPr>
            <w:r>
              <w:rPr>
                <w:sz w:val="16"/>
                <w:szCs w:val="16"/>
              </w:rPr>
              <w:sym w:font="Symbol" w:char="F0D6"/>
            </w: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5B473645" w:rsidR="0012209D" w:rsidRPr="009957AE" w:rsidRDefault="00C16F84" w:rsidP="00321CAA">
            <w:pPr>
              <w:rPr>
                <w:sz w:val="16"/>
                <w:szCs w:val="16"/>
              </w:rPr>
            </w:pPr>
            <w:r>
              <w:rPr>
                <w:sz w:val="16"/>
                <w:szCs w:val="16"/>
              </w:rPr>
              <w:sym w:font="Symbol" w:char="F0D6"/>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3FE19CB" w:rsidR="0012209D" w:rsidRPr="009957AE" w:rsidRDefault="00C16F84" w:rsidP="00321CAA">
            <w:pPr>
              <w:rPr>
                <w:sz w:val="16"/>
                <w:szCs w:val="16"/>
              </w:rPr>
            </w:pPr>
            <w:r>
              <w:rPr>
                <w:sz w:val="16"/>
                <w:szCs w:val="16"/>
              </w:rPr>
              <w:sym w:font="Symbol" w:char="F0D6"/>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4E60C3BA" w:rsidR="0012209D" w:rsidRPr="009957AE" w:rsidRDefault="00C16F84" w:rsidP="00321CAA">
            <w:pPr>
              <w:rPr>
                <w:sz w:val="16"/>
                <w:szCs w:val="16"/>
              </w:rPr>
            </w:pPr>
            <w:r>
              <w:rPr>
                <w:sz w:val="16"/>
                <w:szCs w:val="16"/>
              </w:rPr>
              <w:sym w:font="Symbol" w:char="F0D6"/>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37C0732B" w:rsidR="0012209D" w:rsidRPr="009957AE" w:rsidRDefault="00C16F84"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13376CCD" w:rsidR="0012209D" w:rsidRPr="009957AE" w:rsidRDefault="00C16F84" w:rsidP="00321CAA">
            <w:pPr>
              <w:rPr>
                <w:sz w:val="16"/>
                <w:szCs w:val="16"/>
              </w:rPr>
            </w:pPr>
            <w:r>
              <w:rPr>
                <w:sz w:val="16"/>
                <w:szCs w:val="16"/>
              </w:rPr>
              <w:t>n/a</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524B871E" w:rsidR="0012209D" w:rsidRPr="009957AE" w:rsidRDefault="00C16F84" w:rsidP="00321CAA">
            <w:pPr>
              <w:rPr>
                <w:sz w:val="16"/>
                <w:szCs w:val="16"/>
              </w:rPr>
            </w:pPr>
            <w:r>
              <w:rPr>
                <w:sz w:val="16"/>
                <w:szCs w:val="16"/>
              </w:rPr>
              <w:sym w:font="Symbol" w:char="F0D6"/>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6BA4650A" w:rsidR="0012209D" w:rsidRPr="009957AE" w:rsidRDefault="00C16F84" w:rsidP="00321CAA">
            <w:pP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710C" w14:textId="77777777" w:rsidR="00655B0D" w:rsidRDefault="00655B0D">
      <w:r>
        <w:separator/>
      </w:r>
    </w:p>
    <w:p w14:paraId="547FE433" w14:textId="77777777" w:rsidR="00655B0D" w:rsidRDefault="00655B0D"/>
  </w:endnote>
  <w:endnote w:type="continuationSeparator" w:id="0">
    <w:p w14:paraId="5F574B48" w14:textId="77777777" w:rsidR="00655B0D" w:rsidRDefault="00655B0D">
      <w:r>
        <w:continuationSeparator/>
      </w:r>
    </w:p>
    <w:p w14:paraId="32EFE219" w14:textId="77777777" w:rsidR="00655B0D" w:rsidRDefault="00655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139F1BB" w:rsidR="00062768" w:rsidRDefault="00C32C86" w:rsidP="00A7690B">
    <w:pPr>
      <w:pStyle w:val="ContinuationFooter"/>
    </w:pPr>
    <w:r>
      <w:fldChar w:fldCharType="begin"/>
    </w:r>
    <w:r>
      <w:instrText xml:space="preserve"> FILENAME   \* MERGEFORMAT </w:instrText>
    </w:r>
    <w:r>
      <w:fldChar w:fldCharType="separate"/>
    </w:r>
    <w:r w:rsidR="00702B3F">
      <w:t>TAE Level 3 - Technician_3_sw_071420</w:t>
    </w:r>
    <w:r>
      <w:fldChar w:fldCharType="end"/>
    </w:r>
    <w:r w:rsidR="00DA41F1">
      <w:t>TAE</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AF777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C54D" w14:textId="77777777" w:rsidR="00655B0D" w:rsidRDefault="00655B0D">
      <w:r>
        <w:separator/>
      </w:r>
    </w:p>
    <w:p w14:paraId="4BD8EED1" w14:textId="77777777" w:rsidR="00655B0D" w:rsidRDefault="00655B0D"/>
  </w:footnote>
  <w:footnote w:type="continuationSeparator" w:id="0">
    <w:p w14:paraId="51193CEF" w14:textId="77777777" w:rsidR="00655B0D" w:rsidRDefault="00655B0D">
      <w:r>
        <w:continuationSeparator/>
      </w:r>
    </w:p>
    <w:p w14:paraId="50437371" w14:textId="77777777" w:rsidR="00655B0D" w:rsidRDefault="00655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9" w:type="dxa"/>
      <w:tblLayout w:type="fixed"/>
      <w:tblCellMar>
        <w:left w:w="0" w:type="dxa"/>
        <w:right w:w="0" w:type="dxa"/>
      </w:tblCellMar>
      <w:tblLook w:val="00A0" w:firstRow="1" w:lastRow="0" w:firstColumn="1" w:lastColumn="0" w:noHBand="0" w:noVBand="0"/>
    </w:tblPr>
    <w:tblGrid>
      <w:gridCol w:w="9649"/>
    </w:tblGrid>
    <w:tr w:rsidR="00062768" w14:paraId="15BF0981" w14:textId="77777777" w:rsidTr="00C55382">
      <w:trPr>
        <w:trHeight w:hRule="exact" w:val="170"/>
      </w:trPr>
      <w:tc>
        <w:tcPr>
          <w:tcW w:w="9649" w:type="dxa"/>
        </w:tcPr>
        <w:p w14:paraId="15BF0980" w14:textId="77777777" w:rsidR="00062768" w:rsidRDefault="00062768" w:rsidP="0029789A">
          <w:pPr>
            <w:pStyle w:val="Header"/>
          </w:pPr>
        </w:p>
      </w:tc>
    </w:tr>
    <w:tr w:rsidR="00062768" w14:paraId="15BF0983" w14:textId="77777777" w:rsidTr="00C55382">
      <w:trPr>
        <w:trHeight w:val="889"/>
      </w:trPr>
      <w:tc>
        <w:tcPr>
          <w:tcW w:w="964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D3479B2" w:rsidR="0005274A" w:rsidRPr="0005274A" w:rsidRDefault="00F84583" w:rsidP="00C55382">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782727627">
    <w:abstractNumId w:val="17"/>
  </w:num>
  <w:num w:numId="2" w16cid:durableId="1911840967">
    <w:abstractNumId w:val="0"/>
  </w:num>
  <w:num w:numId="3" w16cid:durableId="1226380323">
    <w:abstractNumId w:val="13"/>
  </w:num>
  <w:num w:numId="4" w16cid:durableId="1118991434">
    <w:abstractNumId w:val="9"/>
  </w:num>
  <w:num w:numId="5" w16cid:durableId="1565949801">
    <w:abstractNumId w:val="10"/>
  </w:num>
  <w:num w:numId="6" w16cid:durableId="519465954">
    <w:abstractNumId w:val="7"/>
  </w:num>
  <w:num w:numId="7" w16cid:durableId="1342315603">
    <w:abstractNumId w:val="3"/>
  </w:num>
  <w:num w:numId="8" w16cid:durableId="1130441153">
    <w:abstractNumId w:val="5"/>
  </w:num>
  <w:num w:numId="9" w16cid:durableId="815998154">
    <w:abstractNumId w:val="1"/>
  </w:num>
  <w:num w:numId="10" w16cid:durableId="2018261721">
    <w:abstractNumId w:val="8"/>
  </w:num>
  <w:num w:numId="11" w16cid:durableId="1058433069">
    <w:abstractNumId w:val="4"/>
  </w:num>
  <w:num w:numId="12" w16cid:durableId="27265343">
    <w:abstractNumId w:val="14"/>
  </w:num>
  <w:num w:numId="13" w16cid:durableId="764888616">
    <w:abstractNumId w:val="15"/>
  </w:num>
  <w:num w:numId="14" w16cid:durableId="473720926">
    <w:abstractNumId w:val="6"/>
  </w:num>
  <w:num w:numId="15" w16cid:durableId="1477189173">
    <w:abstractNumId w:val="2"/>
  </w:num>
  <w:num w:numId="16" w16cid:durableId="363870065">
    <w:abstractNumId w:val="11"/>
  </w:num>
  <w:num w:numId="17" w16cid:durableId="1157115776">
    <w:abstractNumId w:val="12"/>
  </w:num>
  <w:num w:numId="18" w16cid:durableId="53439355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848AF"/>
    <w:rsid w:val="00091396"/>
    <w:rsid w:val="00092818"/>
    <w:rsid w:val="000978E8"/>
    <w:rsid w:val="000A3253"/>
    <w:rsid w:val="000B1DED"/>
    <w:rsid w:val="000B4E5A"/>
    <w:rsid w:val="00102BCB"/>
    <w:rsid w:val="0012209D"/>
    <w:rsid w:val="00135208"/>
    <w:rsid w:val="00137F23"/>
    <w:rsid w:val="001532E2"/>
    <w:rsid w:val="00156F2F"/>
    <w:rsid w:val="0018144C"/>
    <w:rsid w:val="001840EA"/>
    <w:rsid w:val="001B6986"/>
    <w:rsid w:val="001C5C5C"/>
    <w:rsid w:val="001D0B37"/>
    <w:rsid w:val="001D1CD3"/>
    <w:rsid w:val="001D5201"/>
    <w:rsid w:val="001E24BE"/>
    <w:rsid w:val="001E6316"/>
    <w:rsid w:val="00205458"/>
    <w:rsid w:val="00236BFE"/>
    <w:rsid w:val="00241441"/>
    <w:rsid w:val="0024539C"/>
    <w:rsid w:val="00246F2B"/>
    <w:rsid w:val="00254722"/>
    <w:rsid w:val="002547F5"/>
    <w:rsid w:val="00260333"/>
    <w:rsid w:val="00260B1D"/>
    <w:rsid w:val="00266C6A"/>
    <w:rsid w:val="0028509A"/>
    <w:rsid w:val="00287575"/>
    <w:rsid w:val="0029789A"/>
    <w:rsid w:val="002A3A6C"/>
    <w:rsid w:val="002A70BE"/>
    <w:rsid w:val="002A7947"/>
    <w:rsid w:val="002B275B"/>
    <w:rsid w:val="002B3E98"/>
    <w:rsid w:val="002B616B"/>
    <w:rsid w:val="002C1D7E"/>
    <w:rsid w:val="002C6198"/>
    <w:rsid w:val="002C76E3"/>
    <w:rsid w:val="002D4DF4"/>
    <w:rsid w:val="002F4010"/>
    <w:rsid w:val="00312C9E"/>
    <w:rsid w:val="00313CC8"/>
    <w:rsid w:val="003178D9"/>
    <w:rsid w:val="0034151E"/>
    <w:rsid w:val="00343D93"/>
    <w:rsid w:val="00364B2C"/>
    <w:rsid w:val="003701F7"/>
    <w:rsid w:val="003A2001"/>
    <w:rsid w:val="003B0262"/>
    <w:rsid w:val="003B7540"/>
    <w:rsid w:val="0040385B"/>
    <w:rsid w:val="00421B2F"/>
    <w:rsid w:val="004263FE"/>
    <w:rsid w:val="00436612"/>
    <w:rsid w:val="00463797"/>
    <w:rsid w:val="0046618E"/>
    <w:rsid w:val="00467596"/>
    <w:rsid w:val="00474D00"/>
    <w:rsid w:val="00494135"/>
    <w:rsid w:val="00494974"/>
    <w:rsid w:val="00497A8A"/>
    <w:rsid w:val="004B2A50"/>
    <w:rsid w:val="004C0252"/>
    <w:rsid w:val="00505C6C"/>
    <w:rsid w:val="0051744C"/>
    <w:rsid w:val="00524005"/>
    <w:rsid w:val="00532D8E"/>
    <w:rsid w:val="00541CE0"/>
    <w:rsid w:val="00545124"/>
    <w:rsid w:val="005534E1"/>
    <w:rsid w:val="00564B46"/>
    <w:rsid w:val="00573487"/>
    <w:rsid w:val="00580CBF"/>
    <w:rsid w:val="005907B3"/>
    <w:rsid w:val="005949FA"/>
    <w:rsid w:val="005D3897"/>
    <w:rsid w:val="005D44D1"/>
    <w:rsid w:val="005F2881"/>
    <w:rsid w:val="00601F61"/>
    <w:rsid w:val="006106EE"/>
    <w:rsid w:val="00617FAD"/>
    <w:rsid w:val="006249FD"/>
    <w:rsid w:val="006501E3"/>
    <w:rsid w:val="00651280"/>
    <w:rsid w:val="00655B0D"/>
    <w:rsid w:val="00671273"/>
    <w:rsid w:val="00671F76"/>
    <w:rsid w:val="00680547"/>
    <w:rsid w:val="00695D76"/>
    <w:rsid w:val="006A2C92"/>
    <w:rsid w:val="006B1AF6"/>
    <w:rsid w:val="006F44EB"/>
    <w:rsid w:val="00702B3F"/>
    <w:rsid w:val="00702D64"/>
    <w:rsid w:val="0070376B"/>
    <w:rsid w:val="00746AEB"/>
    <w:rsid w:val="0076070D"/>
    <w:rsid w:val="00761108"/>
    <w:rsid w:val="00791076"/>
    <w:rsid w:val="0079197B"/>
    <w:rsid w:val="00791A2A"/>
    <w:rsid w:val="007C22CC"/>
    <w:rsid w:val="007C3410"/>
    <w:rsid w:val="007C6FAA"/>
    <w:rsid w:val="007D5D8A"/>
    <w:rsid w:val="007E2D19"/>
    <w:rsid w:val="007F2AEA"/>
    <w:rsid w:val="007F5202"/>
    <w:rsid w:val="00813365"/>
    <w:rsid w:val="00813A2C"/>
    <w:rsid w:val="00815D60"/>
    <w:rsid w:val="0082020C"/>
    <w:rsid w:val="0082075E"/>
    <w:rsid w:val="00827FEA"/>
    <w:rsid w:val="00831158"/>
    <w:rsid w:val="008443D8"/>
    <w:rsid w:val="008453EE"/>
    <w:rsid w:val="00853D4D"/>
    <w:rsid w:val="00854B1E"/>
    <w:rsid w:val="00856B8A"/>
    <w:rsid w:val="008613DA"/>
    <w:rsid w:val="00876272"/>
    <w:rsid w:val="008825B3"/>
    <w:rsid w:val="00883499"/>
    <w:rsid w:val="00885FD1"/>
    <w:rsid w:val="008961F9"/>
    <w:rsid w:val="008A1533"/>
    <w:rsid w:val="008D52C9"/>
    <w:rsid w:val="008F03C7"/>
    <w:rsid w:val="009064A9"/>
    <w:rsid w:val="009419A4"/>
    <w:rsid w:val="00945F4B"/>
    <w:rsid w:val="009464AF"/>
    <w:rsid w:val="00951E39"/>
    <w:rsid w:val="00954E47"/>
    <w:rsid w:val="00965BFB"/>
    <w:rsid w:val="00970E28"/>
    <w:rsid w:val="009718FF"/>
    <w:rsid w:val="00974DCC"/>
    <w:rsid w:val="0098120F"/>
    <w:rsid w:val="00996476"/>
    <w:rsid w:val="009A595B"/>
    <w:rsid w:val="00A021B7"/>
    <w:rsid w:val="00A131D9"/>
    <w:rsid w:val="00A14525"/>
    <w:rsid w:val="00A14687"/>
    <w:rsid w:val="00A14888"/>
    <w:rsid w:val="00A1796C"/>
    <w:rsid w:val="00A23226"/>
    <w:rsid w:val="00A34296"/>
    <w:rsid w:val="00A4177D"/>
    <w:rsid w:val="00A521A9"/>
    <w:rsid w:val="00A7244A"/>
    <w:rsid w:val="00A7690B"/>
    <w:rsid w:val="00A77140"/>
    <w:rsid w:val="00A8164E"/>
    <w:rsid w:val="00A925C0"/>
    <w:rsid w:val="00AA3CB5"/>
    <w:rsid w:val="00AC2B17"/>
    <w:rsid w:val="00AE134B"/>
    <w:rsid w:val="00AE1CA0"/>
    <w:rsid w:val="00AE39DC"/>
    <w:rsid w:val="00AE4DC4"/>
    <w:rsid w:val="00AF7602"/>
    <w:rsid w:val="00AF777A"/>
    <w:rsid w:val="00B02F38"/>
    <w:rsid w:val="00B219C9"/>
    <w:rsid w:val="00B22365"/>
    <w:rsid w:val="00B430BB"/>
    <w:rsid w:val="00B548FC"/>
    <w:rsid w:val="00B80BDE"/>
    <w:rsid w:val="00B84C12"/>
    <w:rsid w:val="00B92EF6"/>
    <w:rsid w:val="00B95A3E"/>
    <w:rsid w:val="00BA3758"/>
    <w:rsid w:val="00BB4A42"/>
    <w:rsid w:val="00BB7845"/>
    <w:rsid w:val="00BD228D"/>
    <w:rsid w:val="00BF1CC6"/>
    <w:rsid w:val="00C16F84"/>
    <w:rsid w:val="00C32C86"/>
    <w:rsid w:val="00C55382"/>
    <w:rsid w:val="00C72FFA"/>
    <w:rsid w:val="00C907D0"/>
    <w:rsid w:val="00C97E66"/>
    <w:rsid w:val="00CB1F23"/>
    <w:rsid w:val="00CB7D28"/>
    <w:rsid w:val="00CD04F0"/>
    <w:rsid w:val="00CE3A26"/>
    <w:rsid w:val="00CF0B31"/>
    <w:rsid w:val="00D16D9D"/>
    <w:rsid w:val="00D25A08"/>
    <w:rsid w:val="00D33392"/>
    <w:rsid w:val="00D3349E"/>
    <w:rsid w:val="00D50678"/>
    <w:rsid w:val="00D54AA2"/>
    <w:rsid w:val="00D55315"/>
    <w:rsid w:val="00D5587F"/>
    <w:rsid w:val="00D65B56"/>
    <w:rsid w:val="00D67D41"/>
    <w:rsid w:val="00D73BB9"/>
    <w:rsid w:val="00D975FB"/>
    <w:rsid w:val="00DA41F1"/>
    <w:rsid w:val="00DC1CE3"/>
    <w:rsid w:val="00DE553C"/>
    <w:rsid w:val="00E055B8"/>
    <w:rsid w:val="00E25775"/>
    <w:rsid w:val="00E264FD"/>
    <w:rsid w:val="00E26C6A"/>
    <w:rsid w:val="00E26FA0"/>
    <w:rsid w:val="00E363B8"/>
    <w:rsid w:val="00E525F4"/>
    <w:rsid w:val="00E63AC1"/>
    <w:rsid w:val="00E80D6E"/>
    <w:rsid w:val="00E96015"/>
    <w:rsid w:val="00EA6D72"/>
    <w:rsid w:val="00EB589D"/>
    <w:rsid w:val="00EC7F94"/>
    <w:rsid w:val="00ED2E52"/>
    <w:rsid w:val="00EE13FB"/>
    <w:rsid w:val="00F01EA0"/>
    <w:rsid w:val="00F135E0"/>
    <w:rsid w:val="00F17DDD"/>
    <w:rsid w:val="00F271E0"/>
    <w:rsid w:val="00F378D2"/>
    <w:rsid w:val="00F5658F"/>
    <w:rsid w:val="00F84583"/>
    <w:rsid w:val="00F85DED"/>
    <w:rsid w:val="00F90F90"/>
    <w:rsid w:val="00FA7AEF"/>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25BD46-BF47-4E54-819E-B1CB6A854C24}">
  <ds:schemaRefs>
    <ds:schemaRef ds:uri="http://schemas.openxmlformats.org/officeDocument/2006/bibliography"/>
  </ds:schemaRefs>
</ds:datastoreItem>
</file>

<file path=customXml/itemProps4.xml><?xml version="1.0" encoding="utf-8"?>
<ds:datastoreItem xmlns:ds="http://schemas.openxmlformats.org/officeDocument/2006/customXml" ds:itemID="{696114AF-38CC-42E4-89B1-C1426E2A0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972</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Joana Passos</cp:lastModifiedBy>
  <cp:revision>3</cp:revision>
  <cp:lastPrinted>2020-07-14T10:08:00Z</cp:lastPrinted>
  <dcterms:created xsi:type="dcterms:W3CDTF">2021-07-05T09:47:00Z</dcterms:created>
  <dcterms:modified xsi:type="dcterms:W3CDTF">2023-08-04T10:32:00Z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