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0298" w14:textId="77777777" w:rsidR="00101AC5" w:rsidRDefault="00101AC5"/>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101AC5">
        <w:tc>
          <w:tcPr>
            <w:tcW w:w="1592" w:type="dxa"/>
          </w:tcPr>
          <w:p w14:paraId="15BF0867" w14:textId="77777777" w:rsidR="0012209D" w:rsidRDefault="0012209D" w:rsidP="00101AC5">
            <w:r>
              <w:t>Last updated:</w:t>
            </w:r>
          </w:p>
        </w:tc>
        <w:tc>
          <w:tcPr>
            <w:tcW w:w="8159" w:type="dxa"/>
          </w:tcPr>
          <w:p w14:paraId="15BF0868" w14:textId="77777777" w:rsidR="0012209D" w:rsidRDefault="0012209D" w:rsidP="00101AC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0"/>
        <w:gridCol w:w="965"/>
        <w:gridCol w:w="2021"/>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101AC5">
            <w:r>
              <w:t>Post title:</w:t>
            </w:r>
          </w:p>
        </w:tc>
        <w:tc>
          <w:tcPr>
            <w:tcW w:w="7226" w:type="dxa"/>
            <w:gridSpan w:val="3"/>
          </w:tcPr>
          <w:p w14:paraId="15BF086E" w14:textId="2285167D" w:rsidR="0012209D" w:rsidRPr="00447FD8" w:rsidRDefault="007A7278" w:rsidP="00312E9B">
            <w:pPr>
              <w:rPr>
                <w:b/>
                <w:bCs/>
              </w:rPr>
            </w:pPr>
            <w:r>
              <w:rPr>
                <w:b/>
                <w:bCs/>
              </w:rPr>
              <w:t>Research</w:t>
            </w:r>
            <w:r w:rsidR="001054C3">
              <w:rPr>
                <w:b/>
                <w:bCs/>
              </w:rPr>
              <w:t xml:space="preserve"> </w:t>
            </w:r>
            <w:r w:rsidR="00312E9B">
              <w:rPr>
                <w:b/>
                <w:bCs/>
              </w:rPr>
              <w:t>Nurse</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101AC5">
            <w:r>
              <w:t>Academic Unit/Service:</w:t>
            </w:r>
          </w:p>
        </w:tc>
        <w:tc>
          <w:tcPr>
            <w:tcW w:w="7226" w:type="dxa"/>
            <w:gridSpan w:val="3"/>
          </w:tcPr>
          <w:p w14:paraId="15BF0874" w14:textId="70DF1202" w:rsidR="0012209D" w:rsidRDefault="00312E9B" w:rsidP="00EE245D">
            <w:r>
              <w:t xml:space="preserve">Cancer Sciences </w:t>
            </w:r>
          </w:p>
        </w:tc>
      </w:tr>
      <w:tr w:rsidR="00746AEB" w14:paraId="07201851" w14:textId="77777777" w:rsidTr="00101AC5">
        <w:tc>
          <w:tcPr>
            <w:tcW w:w="2525" w:type="dxa"/>
            <w:shd w:val="clear" w:color="auto" w:fill="D9D9D9" w:themeFill="background1" w:themeFillShade="D9"/>
          </w:tcPr>
          <w:p w14:paraId="158400D7" w14:textId="4B829CEE" w:rsidR="00746AEB" w:rsidRDefault="00746AEB" w:rsidP="00101AC5">
            <w:r>
              <w:t>Faculty:</w:t>
            </w:r>
          </w:p>
        </w:tc>
        <w:tc>
          <w:tcPr>
            <w:tcW w:w="7226" w:type="dxa"/>
            <w:gridSpan w:val="3"/>
          </w:tcPr>
          <w:p w14:paraId="7A897A27" w14:textId="67AC9AFC" w:rsidR="00746AEB" w:rsidRDefault="00312E9B" w:rsidP="00101AC5">
            <w:r>
              <w:t>Medicine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26B64F08" w:rsidR="0012209D" w:rsidRDefault="00EE245D" w:rsidP="00FF246F">
            <w:r>
              <w:t>Research Nurse (RESN)</w:t>
            </w:r>
          </w:p>
        </w:tc>
        <w:tc>
          <w:tcPr>
            <w:tcW w:w="972" w:type="dxa"/>
            <w:shd w:val="clear" w:color="auto" w:fill="D9D9D9" w:themeFill="background1" w:themeFillShade="D9"/>
          </w:tcPr>
          <w:p w14:paraId="15BF0878" w14:textId="77777777" w:rsidR="0012209D" w:rsidRDefault="0012209D" w:rsidP="00101AC5">
            <w:r>
              <w:t>Level:</w:t>
            </w:r>
          </w:p>
        </w:tc>
        <w:tc>
          <w:tcPr>
            <w:tcW w:w="2054" w:type="dxa"/>
          </w:tcPr>
          <w:p w14:paraId="15BF0879" w14:textId="0591899E" w:rsidR="0012209D" w:rsidRDefault="0025046B" w:rsidP="0025046B">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101AC5">
            <w:r>
              <w:t>*ERE category:</w:t>
            </w:r>
          </w:p>
        </w:tc>
        <w:tc>
          <w:tcPr>
            <w:tcW w:w="7226" w:type="dxa"/>
            <w:gridSpan w:val="3"/>
          </w:tcPr>
          <w:p w14:paraId="15BF087D" w14:textId="041E3841" w:rsidR="0012209D" w:rsidRDefault="00EE245D" w:rsidP="00171F75">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101AC5">
            <w:r>
              <w:t>Posts responsible to:</w:t>
            </w:r>
          </w:p>
        </w:tc>
        <w:tc>
          <w:tcPr>
            <w:tcW w:w="7226" w:type="dxa"/>
            <w:gridSpan w:val="3"/>
          </w:tcPr>
          <w:p w14:paraId="15BF0880" w14:textId="47E15A83" w:rsidR="0012209D" w:rsidRPr="005508A2" w:rsidRDefault="00312E9B" w:rsidP="00EE245D">
            <w:r>
              <w:t>C</w:t>
            </w:r>
            <w:r w:rsidR="00EE245D">
              <w:t>ancer Research UK (CRUK)</w:t>
            </w:r>
            <w:r>
              <w:t xml:space="preserve"> Senior Research Nurse</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101AC5">
            <w:r>
              <w:t>Posts responsible for:</w:t>
            </w:r>
          </w:p>
        </w:tc>
        <w:tc>
          <w:tcPr>
            <w:tcW w:w="7226" w:type="dxa"/>
            <w:gridSpan w:val="3"/>
          </w:tcPr>
          <w:p w14:paraId="15BF0883" w14:textId="2FF6A90B" w:rsidR="0012209D" w:rsidRPr="005508A2" w:rsidRDefault="00312E9B" w:rsidP="00101AC5">
            <w:r w:rsidRPr="008B0B16">
              <w:t>No direct responsibility for other staff members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101AC5">
            <w:r>
              <w:t>Post base:</w:t>
            </w:r>
          </w:p>
        </w:tc>
        <w:tc>
          <w:tcPr>
            <w:tcW w:w="7226" w:type="dxa"/>
            <w:gridSpan w:val="3"/>
          </w:tcPr>
          <w:p w14:paraId="15BF0886" w14:textId="2B4D011D" w:rsidR="0012209D" w:rsidRPr="005508A2" w:rsidRDefault="0012209D" w:rsidP="00EE245D">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101AC5">
        <w:tc>
          <w:tcPr>
            <w:tcW w:w="10137" w:type="dxa"/>
            <w:shd w:val="clear" w:color="auto" w:fill="D9D9D9" w:themeFill="background1" w:themeFillShade="D9"/>
          </w:tcPr>
          <w:p w14:paraId="15BF0889" w14:textId="77777777" w:rsidR="0012209D" w:rsidRDefault="0012209D" w:rsidP="00101AC5">
            <w:r>
              <w:t>Job purpose</w:t>
            </w:r>
          </w:p>
        </w:tc>
      </w:tr>
      <w:tr w:rsidR="0012209D" w14:paraId="15BF088C" w14:textId="77777777" w:rsidTr="00101AC5">
        <w:trPr>
          <w:trHeight w:val="1134"/>
        </w:trPr>
        <w:tc>
          <w:tcPr>
            <w:tcW w:w="10137" w:type="dxa"/>
          </w:tcPr>
          <w:p w14:paraId="15BF088B" w14:textId="03BEC0DF" w:rsidR="0012209D" w:rsidRPr="006A5C6C" w:rsidRDefault="00312E9B" w:rsidP="006A018E">
            <w:pPr>
              <w:pStyle w:val="EndnoteText"/>
              <w:tabs>
                <w:tab w:val="left" w:pos="0"/>
              </w:tabs>
              <w:suppressAutoHyphens/>
              <w:rPr>
                <w:rFonts w:ascii="Lucida Sans" w:hAnsi="Lucida Sans"/>
                <w:snapToGrid/>
                <w:sz w:val="18"/>
                <w:lang w:val="en-GB" w:eastAsia="en-GB"/>
              </w:rPr>
            </w:pPr>
            <w:r w:rsidRPr="006A5C6C">
              <w:rPr>
                <w:rFonts w:ascii="Lucida Sans" w:hAnsi="Lucida Sans"/>
                <w:snapToGrid/>
                <w:sz w:val="18"/>
                <w:lang w:val="en-GB" w:eastAsia="en-GB"/>
              </w:rPr>
              <w:t>To provide a</w:t>
            </w:r>
            <w:r w:rsidR="002F2675" w:rsidRPr="006A5C6C">
              <w:rPr>
                <w:rFonts w:ascii="Lucida Sans" w:hAnsi="Lucida Sans"/>
                <w:snapToGrid/>
                <w:sz w:val="18"/>
                <w:lang w:val="en-GB" w:eastAsia="en-GB"/>
              </w:rPr>
              <w:t>n oncology</w:t>
            </w:r>
            <w:r w:rsidRPr="006A5C6C">
              <w:rPr>
                <w:rFonts w:ascii="Lucida Sans" w:hAnsi="Lucida Sans"/>
                <w:snapToGrid/>
                <w:sz w:val="18"/>
                <w:lang w:val="en-GB" w:eastAsia="en-GB"/>
              </w:rPr>
              <w:t xml:space="preserve"> clinical trials service within the CRUK Centre and University Hospitals So</w:t>
            </w:r>
            <w:r w:rsidR="006A018E" w:rsidRPr="006A5C6C">
              <w:rPr>
                <w:rFonts w:ascii="Lucida Sans" w:hAnsi="Lucida Sans"/>
                <w:snapToGrid/>
                <w:sz w:val="18"/>
                <w:lang w:val="en-GB" w:eastAsia="en-GB"/>
              </w:rPr>
              <w:t xml:space="preserve">uthampton Foundation NHS Trust </w:t>
            </w:r>
            <w:r w:rsidRPr="006A5C6C">
              <w:rPr>
                <w:rFonts w:ascii="Lucida Sans" w:hAnsi="Lucida Sans"/>
                <w:snapToGrid/>
                <w:sz w:val="18"/>
                <w:lang w:val="en-GB" w:eastAsia="en-GB"/>
              </w:rPr>
              <w:t xml:space="preserve">by </w:t>
            </w:r>
            <w:r w:rsidR="00D42CAA">
              <w:rPr>
                <w:rFonts w:ascii="Lucida Sans" w:hAnsi="Lucida Sans"/>
                <w:snapToGrid/>
                <w:sz w:val="18"/>
                <w:lang w:val="en-GB" w:eastAsia="en-GB"/>
              </w:rPr>
              <w:t>assisting in the management of</w:t>
            </w:r>
            <w:r w:rsidRPr="006A5C6C">
              <w:rPr>
                <w:rFonts w:ascii="Lucida Sans" w:hAnsi="Lucida Sans"/>
                <w:snapToGrid/>
                <w:sz w:val="18"/>
                <w:lang w:val="en-GB" w:eastAsia="en-GB"/>
              </w:rPr>
              <w:t xml:space="preserve"> care pathways for</w:t>
            </w:r>
            <w:r w:rsidR="00600858" w:rsidRPr="006A5C6C">
              <w:rPr>
                <w:rFonts w:ascii="Lucida Sans" w:hAnsi="Lucida Sans"/>
                <w:snapToGrid/>
                <w:sz w:val="18"/>
                <w:lang w:val="en-GB" w:eastAsia="en-GB"/>
              </w:rPr>
              <w:t xml:space="preserve"> cancer </w:t>
            </w:r>
            <w:r w:rsidRPr="006A5C6C">
              <w:rPr>
                <w:rFonts w:ascii="Lucida Sans" w:hAnsi="Lucida Sans"/>
                <w:snapToGrid/>
                <w:sz w:val="18"/>
                <w:lang w:val="en-GB" w:eastAsia="en-GB"/>
              </w:rPr>
              <w:t>patients taking part i</w:t>
            </w:r>
            <w:r w:rsidR="00C95F94" w:rsidRPr="006A5C6C">
              <w:rPr>
                <w:rFonts w:ascii="Lucida Sans" w:hAnsi="Lucida Sans"/>
                <w:snapToGrid/>
                <w:sz w:val="18"/>
                <w:lang w:val="en-GB" w:eastAsia="en-GB"/>
              </w:rPr>
              <w:t>n all phases of clinical trials but</w:t>
            </w:r>
            <w:r w:rsidR="009D0DCD" w:rsidRPr="006A5C6C">
              <w:rPr>
                <w:rFonts w:ascii="Lucida Sans" w:hAnsi="Lucida Sans"/>
                <w:snapToGrid/>
                <w:sz w:val="18"/>
                <w:lang w:val="en-GB" w:eastAsia="en-GB"/>
              </w:rPr>
              <w:t xml:space="preserve"> </w:t>
            </w:r>
            <w:r w:rsidR="002F2675" w:rsidRPr="006A5C6C">
              <w:rPr>
                <w:rFonts w:ascii="Lucida Sans" w:hAnsi="Lucida Sans"/>
                <w:snapToGrid/>
                <w:sz w:val="18"/>
                <w:lang w:val="en-GB" w:eastAsia="en-GB"/>
              </w:rPr>
              <w:t>particularly early phase trials</w:t>
            </w:r>
            <w:r w:rsidR="009D0DCD" w:rsidRPr="006A5C6C">
              <w:rPr>
                <w:rFonts w:ascii="Lucida Sans" w:hAnsi="Lucida Sans"/>
                <w:snapToGrid/>
                <w:sz w:val="18"/>
                <w:lang w:val="en-GB" w:eastAsia="en-GB"/>
              </w:rPr>
              <w:t xml:space="preserve"> </w:t>
            </w:r>
            <w:r w:rsidR="00600858" w:rsidRPr="006A5C6C">
              <w:rPr>
                <w:rFonts w:ascii="Lucida Sans" w:hAnsi="Lucida Sans"/>
                <w:snapToGrid/>
                <w:sz w:val="18"/>
                <w:lang w:val="en-GB" w:eastAsia="en-GB"/>
              </w:rPr>
              <w:t xml:space="preserve">&amp; </w:t>
            </w:r>
            <w:r w:rsidR="009D0DCD" w:rsidRPr="006A5C6C">
              <w:rPr>
                <w:rFonts w:ascii="Lucida Sans" w:hAnsi="Lucida Sans"/>
                <w:snapToGrid/>
                <w:sz w:val="18"/>
                <w:lang w:val="en-GB" w:eastAsia="en-GB"/>
              </w:rPr>
              <w:t>delivering novel agents including first in man</w:t>
            </w:r>
            <w:r w:rsidR="006A018E" w:rsidRPr="006A5C6C">
              <w:rPr>
                <w:rFonts w:ascii="Lucida Sans" w:hAnsi="Lucida Sans"/>
                <w:snapToGrid/>
                <w:sz w:val="18"/>
                <w:lang w:val="en-GB" w:eastAsia="en-GB"/>
              </w:rPr>
              <w:t xml:space="preserve"> treatments</w:t>
            </w:r>
            <w:r w:rsidR="009D0DCD" w:rsidRPr="006A5C6C">
              <w:rPr>
                <w:rFonts w:ascii="Lucida Sans" w:hAnsi="Lucida Sans"/>
                <w:snapToGrid/>
                <w:sz w:val="18"/>
                <w:lang w:val="en-GB" w:eastAsia="en-GB"/>
              </w:rP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3"/>
        <w:gridCol w:w="1024"/>
      </w:tblGrid>
      <w:tr w:rsidR="0012209D" w14:paraId="15BF0890" w14:textId="77777777" w:rsidTr="00EE245D">
        <w:trPr>
          <w:cantSplit/>
          <w:tblHeader/>
        </w:trPr>
        <w:tc>
          <w:tcPr>
            <w:tcW w:w="8603" w:type="dxa"/>
            <w:gridSpan w:val="2"/>
            <w:shd w:val="clear" w:color="auto" w:fill="D9D9D9" w:themeFill="background1" w:themeFillShade="D9"/>
          </w:tcPr>
          <w:p w14:paraId="15BF088E" w14:textId="77777777" w:rsidR="0012209D" w:rsidRDefault="0012209D" w:rsidP="00101AC5">
            <w:r>
              <w:t>Key accountabilities/primary responsibilities</w:t>
            </w:r>
          </w:p>
        </w:tc>
        <w:tc>
          <w:tcPr>
            <w:tcW w:w="1024" w:type="dxa"/>
            <w:shd w:val="clear" w:color="auto" w:fill="D9D9D9" w:themeFill="background1" w:themeFillShade="D9"/>
          </w:tcPr>
          <w:p w14:paraId="15BF088F" w14:textId="77777777" w:rsidR="0012209D" w:rsidRDefault="0012209D" w:rsidP="00101AC5">
            <w:r>
              <w:t>% Time</w:t>
            </w:r>
          </w:p>
        </w:tc>
      </w:tr>
      <w:tr w:rsidR="00EE245D" w14:paraId="15BF0894" w14:textId="77777777" w:rsidTr="00EE245D">
        <w:trPr>
          <w:cantSplit/>
        </w:trPr>
        <w:tc>
          <w:tcPr>
            <w:tcW w:w="600" w:type="dxa"/>
            <w:tcBorders>
              <w:right w:val="nil"/>
            </w:tcBorders>
          </w:tcPr>
          <w:p w14:paraId="15BF0891" w14:textId="77777777" w:rsidR="00EE245D" w:rsidRDefault="00EE245D" w:rsidP="0012209D">
            <w:pPr>
              <w:pStyle w:val="ListParagraph"/>
              <w:numPr>
                <w:ilvl w:val="0"/>
                <w:numId w:val="17"/>
              </w:numPr>
            </w:pPr>
          </w:p>
        </w:tc>
        <w:tc>
          <w:tcPr>
            <w:tcW w:w="8003" w:type="dxa"/>
            <w:tcBorders>
              <w:left w:val="nil"/>
            </w:tcBorders>
          </w:tcPr>
          <w:p w14:paraId="15BF0892" w14:textId="3AD6F52F" w:rsidR="00EE245D" w:rsidRPr="006A5C6C" w:rsidRDefault="00983615" w:rsidP="006A5C6C">
            <w:pPr>
              <w:pStyle w:val="EndnoteText"/>
              <w:tabs>
                <w:tab w:val="left" w:pos="0"/>
              </w:tabs>
              <w:suppressAutoHyphens/>
              <w:rPr>
                <w:rFonts w:ascii="Lucida Sans" w:hAnsi="Lucida Sans"/>
                <w:snapToGrid/>
                <w:sz w:val="18"/>
                <w:lang w:val="en-GB" w:eastAsia="en-GB"/>
              </w:rPr>
            </w:pPr>
            <w:r>
              <w:rPr>
                <w:rFonts w:ascii="Lucida Sans" w:hAnsi="Lucida Sans"/>
                <w:snapToGrid/>
                <w:sz w:val="18"/>
                <w:lang w:val="en-GB" w:eastAsia="en-GB"/>
              </w:rPr>
              <w:t>To assist with the</w:t>
            </w:r>
            <w:r w:rsidR="00EE245D" w:rsidRPr="006A5C6C">
              <w:rPr>
                <w:rFonts w:ascii="Lucida Sans" w:hAnsi="Lucida Sans"/>
                <w:snapToGrid/>
                <w:sz w:val="18"/>
                <w:lang w:val="en-GB" w:eastAsia="en-GB"/>
              </w:rPr>
              <w:t xml:space="preserve"> portfolio of clinical trials and the corresponding caseload of patients, identify recruitment strategies,</w:t>
            </w:r>
            <w:r>
              <w:rPr>
                <w:rFonts w:ascii="Lucida Sans" w:hAnsi="Lucida Sans"/>
                <w:snapToGrid/>
                <w:sz w:val="18"/>
                <w:lang w:val="en-GB" w:eastAsia="en-GB"/>
              </w:rPr>
              <w:t xml:space="preserve"> to assist with the</w:t>
            </w:r>
            <w:r w:rsidR="00EE245D" w:rsidRPr="006A5C6C">
              <w:rPr>
                <w:rFonts w:ascii="Lucida Sans" w:hAnsi="Lucida Sans"/>
                <w:snapToGrid/>
                <w:sz w:val="18"/>
                <w:lang w:val="en-GB" w:eastAsia="en-GB"/>
              </w:rPr>
              <w:t xml:space="preserve"> coordinat</w:t>
            </w:r>
            <w:r>
              <w:rPr>
                <w:rFonts w:ascii="Lucida Sans" w:hAnsi="Lucida Sans"/>
                <w:snapToGrid/>
                <w:sz w:val="18"/>
                <w:lang w:val="en-GB" w:eastAsia="en-GB"/>
              </w:rPr>
              <w:t>ion</w:t>
            </w:r>
            <w:r w:rsidR="00EE245D" w:rsidRPr="006A5C6C">
              <w:rPr>
                <w:rFonts w:ascii="Lucida Sans" w:hAnsi="Lucida Sans"/>
                <w:snapToGrid/>
                <w:sz w:val="18"/>
                <w:lang w:val="en-GB" w:eastAsia="en-GB"/>
              </w:rPr>
              <w:t xml:space="preserve"> and deliver</w:t>
            </w:r>
            <w:r>
              <w:rPr>
                <w:rFonts w:ascii="Lucida Sans" w:hAnsi="Lucida Sans"/>
                <w:snapToGrid/>
                <w:sz w:val="18"/>
                <w:lang w:val="en-GB" w:eastAsia="en-GB"/>
              </w:rPr>
              <w:t>y of</w:t>
            </w:r>
            <w:r w:rsidR="00EE245D" w:rsidRPr="006A5C6C">
              <w:rPr>
                <w:rFonts w:ascii="Lucida Sans" w:hAnsi="Lucida Sans"/>
                <w:snapToGrid/>
                <w:sz w:val="18"/>
                <w:lang w:val="en-GB" w:eastAsia="en-GB"/>
              </w:rPr>
              <w:t xml:space="preserve"> trial specific care, administer unlicensed medications including first in man novel agents to trial patients, closely monitor patient reactions, deal with adverse </w:t>
            </w:r>
            <w:proofErr w:type="gramStart"/>
            <w:r w:rsidR="00EE245D" w:rsidRPr="006A5C6C">
              <w:rPr>
                <w:rFonts w:ascii="Lucida Sans" w:hAnsi="Lucida Sans"/>
                <w:snapToGrid/>
                <w:sz w:val="18"/>
                <w:lang w:val="en-GB" w:eastAsia="en-GB"/>
              </w:rPr>
              <w:t>reactions</w:t>
            </w:r>
            <w:proofErr w:type="gramEnd"/>
            <w:r w:rsidR="00EE245D" w:rsidRPr="006A5C6C">
              <w:rPr>
                <w:rFonts w:ascii="Lucida Sans" w:hAnsi="Lucida Sans"/>
                <w:snapToGrid/>
                <w:sz w:val="18"/>
                <w:lang w:val="en-GB" w:eastAsia="en-GB"/>
              </w:rPr>
              <w:t xml:space="preserve"> and take samples as required by the protocol &amp; standard of care for patient safety. Accurately collect data and ensure that all required documentation (paper and electronic) is maintained appropriately and forwarded to trial coordinators and other key stakeholders as per time directives. Adhere to and promote ICH GCP and other regulatory guidance within the research setting (including participation on the informed consent process).</w:t>
            </w:r>
          </w:p>
        </w:tc>
        <w:tc>
          <w:tcPr>
            <w:tcW w:w="1024" w:type="dxa"/>
            <w:vMerge w:val="restart"/>
          </w:tcPr>
          <w:p w14:paraId="53C53DDB" w14:textId="77777777" w:rsidR="00EE245D" w:rsidRPr="006A5C6C" w:rsidRDefault="00EE245D" w:rsidP="006A5C6C">
            <w:pPr>
              <w:pStyle w:val="EndnoteText"/>
              <w:tabs>
                <w:tab w:val="left" w:pos="0"/>
              </w:tabs>
              <w:suppressAutoHyphens/>
              <w:rPr>
                <w:rFonts w:ascii="Lucida Sans" w:hAnsi="Lucida Sans"/>
                <w:snapToGrid/>
                <w:sz w:val="18"/>
                <w:lang w:val="en-GB" w:eastAsia="en-GB"/>
              </w:rPr>
            </w:pPr>
            <w:r w:rsidRPr="006A5C6C">
              <w:rPr>
                <w:rFonts w:ascii="Lucida Sans" w:hAnsi="Lucida Sans"/>
                <w:snapToGrid/>
                <w:sz w:val="18"/>
                <w:lang w:val="en-GB" w:eastAsia="en-GB"/>
              </w:rPr>
              <w:t>90 % for points 1-6 inclusive</w:t>
            </w:r>
          </w:p>
          <w:p w14:paraId="50E2CC9B" w14:textId="2FBC858D" w:rsidR="00EE245D" w:rsidRPr="006A5C6C" w:rsidRDefault="00EE245D" w:rsidP="006A5C6C">
            <w:pPr>
              <w:pStyle w:val="EndnoteText"/>
              <w:tabs>
                <w:tab w:val="left" w:pos="0"/>
              </w:tabs>
              <w:suppressAutoHyphens/>
              <w:rPr>
                <w:rFonts w:ascii="Lucida Sans" w:hAnsi="Lucida Sans"/>
                <w:snapToGrid/>
                <w:sz w:val="18"/>
                <w:lang w:val="en-GB" w:eastAsia="en-GB"/>
              </w:rPr>
            </w:pPr>
          </w:p>
          <w:p w14:paraId="27D02C2E" w14:textId="6E5C325C" w:rsidR="00EE245D" w:rsidRPr="006A5C6C" w:rsidRDefault="00EE245D" w:rsidP="006A5C6C">
            <w:pPr>
              <w:pStyle w:val="EndnoteText"/>
              <w:tabs>
                <w:tab w:val="left" w:pos="0"/>
              </w:tabs>
              <w:suppressAutoHyphens/>
              <w:rPr>
                <w:rFonts w:ascii="Lucida Sans" w:hAnsi="Lucida Sans"/>
                <w:snapToGrid/>
                <w:sz w:val="18"/>
                <w:lang w:val="en-GB" w:eastAsia="en-GB"/>
              </w:rPr>
            </w:pPr>
          </w:p>
          <w:p w14:paraId="783B9A54" w14:textId="6204DFD7" w:rsidR="00EE245D" w:rsidRPr="006A5C6C" w:rsidRDefault="00EE245D" w:rsidP="006A5C6C">
            <w:pPr>
              <w:pStyle w:val="EndnoteText"/>
              <w:tabs>
                <w:tab w:val="left" w:pos="0"/>
              </w:tabs>
              <w:suppressAutoHyphens/>
              <w:rPr>
                <w:rFonts w:ascii="Lucida Sans" w:hAnsi="Lucida Sans"/>
                <w:snapToGrid/>
                <w:sz w:val="18"/>
                <w:lang w:val="en-GB" w:eastAsia="en-GB"/>
              </w:rPr>
            </w:pPr>
          </w:p>
          <w:p w14:paraId="219C7C82" w14:textId="700C3503" w:rsidR="00EE245D" w:rsidRPr="006A5C6C" w:rsidRDefault="00EE245D" w:rsidP="006A5C6C">
            <w:pPr>
              <w:pStyle w:val="EndnoteText"/>
              <w:tabs>
                <w:tab w:val="left" w:pos="0"/>
              </w:tabs>
              <w:suppressAutoHyphens/>
              <w:rPr>
                <w:rFonts w:ascii="Lucida Sans" w:hAnsi="Lucida Sans"/>
                <w:snapToGrid/>
                <w:sz w:val="18"/>
                <w:lang w:val="en-GB" w:eastAsia="en-GB"/>
              </w:rPr>
            </w:pPr>
          </w:p>
          <w:p w14:paraId="15BF0893" w14:textId="1F5AA23D" w:rsidR="00EE245D" w:rsidRPr="006A5C6C" w:rsidRDefault="00EE245D" w:rsidP="006A5C6C">
            <w:pPr>
              <w:pStyle w:val="EndnoteText"/>
              <w:tabs>
                <w:tab w:val="left" w:pos="0"/>
              </w:tabs>
              <w:suppressAutoHyphens/>
              <w:rPr>
                <w:rFonts w:ascii="Lucida Sans" w:hAnsi="Lucida Sans"/>
                <w:snapToGrid/>
                <w:sz w:val="18"/>
                <w:lang w:val="en-GB" w:eastAsia="en-GB"/>
              </w:rPr>
            </w:pPr>
          </w:p>
        </w:tc>
      </w:tr>
      <w:tr w:rsidR="00EE245D" w14:paraId="15BF0898" w14:textId="77777777" w:rsidTr="00EE245D">
        <w:trPr>
          <w:cantSplit/>
        </w:trPr>
        <w:tc>
          <w:tcPr>
            <w:tcW w:w="600" w:type="dxa"/>
            <w:tcBorders>
              <w:right w:val="nil"/>
            </w:tcBorders>
          </w:tcPr>
          <w:p w14:paraId="15BF0895" w14:textId="77777777" w:rsidR="00EE245D" w:rsidRDefault="00EE245D" w:rsidP="0012209D">
            <w:pPr>
              <w:pStyle w:val="ListParagraph"/>
              <w:numPr>
                <w:ilvl w:val="0"/>
                <w:numId w:val="17"/>
              </w:numPr>
            </w:pPr>
          </w:p>
        </w:tc>
        <w:tc>
          <w:tcPr>
            <w:tcW w:w="8003" w:type="dxa"/>
            <w:tcBorders>
              <w:left w:val="nil"/>
            </w:tcBorders>
          </w:tcPr>
          <w:p w14:paraId="15BF0896" w14:textId="19EA1FE5" w:rsidR="00EE245D" w:rsidRDefault="00EE245D" w:rsidP="00807D57">
            <w:pPr>
              <w:jc w:val="both"/>
              <w:outlineLvl w:val="0"/>
            </w:pPr>
            <w:r w:rsidRPr="006A5C6C">
              <w:t>Practice at an a</w:t>
            </w:r>
            <w:r w:rsidR="00983615">
              <w:t xml:space="preserve">ppropriate </w:t>
            </w:r>
            <w:r w:rsidRPr="006A5C6C">
              <w:t>level to provide knowledge on the protocol driven care pathway and complex needs of the patient group.</w:t>
            </w:r>
          </w:p>
        </w:tc>
        <w:tc>
          <w:tcPr>
            <w:tcW w:w="1024" w:type="dxa"/>
            <w:vMerge/>
          </w:tcPr>
          <w:p w14:paraId="15BF0897" w14:textId="5A24E07F" w:rsidR="00EE245D" w:rsidRDefault="00EE245D" w:rsidP="00101AC5"/>
        </w:tc>
      </w:tr>
      <w:tr w:rsidR="00EE245D" w14:paraId="15BF089C" w14:textId="77777777" w:rsidTr="00EE245D">
        <w:trPr>
          <w:cantSplit/>
        </w:trPr>
        <w:tc>
          <w:tcPr>
            <w:tcW w:w="600" w:type="dxa"/>
            <w:tcBorders>
              <w:right w:val="nil"/>
            </w:tcBorders>
          </w:tcPr>
          <w:p w14:paraId="15BF0899" w14:textId="77777777" w:rsidR="00EE245D" w:rsidRDefault="00EE245D" w:rsidP="0012209D">
            <w:pPr>
              <w:pStyle w:val="ListParagraph"/>
              <w:numPr>
                <w:ilvl w:val="0"/>
                <w:numId w:val="17"/>
              </w:numPr>
            </w:pPr>
          </w:p>
        </w:tc>
        <w:tc>
          <w:tcPr>
            <w:tcW w:w="8003" w:type="dxa"/>
            <w:tcBorders>
              <w:left w:val="nil"/>
            </w:tcBorders>
          </w:tcPr>
          <w:p w14:paraId="15BF089A" w14:textId="524E5DAD" w:rsidR="00EE245D" w:rsidRDefault="00EE245D" w:rsidP="000423D0">
            <w:pPr>
              <w:pStyle w:val="BodyTextIndent2"/>
              <w:tabs>
                <w:tab w:val="left" w:pos="1418"/>
              </w:tabs>
              <w:spacing w:after="0" w:line="240" w:lineRule="auto"/>
              <w:ind w:left="0"/>
              <w:jc w:val="both"/>
            </w:pPr>
            <w:r w:rsidRPr="006A5C6C">
              <w:t>T</w:t>
            </w:r>
            <w:r w:rsidR="00983615">
              <w:t>o assist the Band 6 nurse with</w:t>
            </w:r>
            <w:r w:rsidRPr="006A5C6C">
              <w:t xml:space="preserve"> initial contact with patients (&amp; carers) from the time of referral to provide specialist</w:t>
            </w:r>
            <w:r w:rsidR="00983615">
              <w:t xml:space="preserve"> cancer</w:t>
            </w:r>
            <w:r w:rsidRPr="006A5C6C">
              <w:t xml:space="preserve"> nursing advice and practical and psychosocial support. </w:t>
            </w:r>
            <w:r w:rsidR="00983615">
              <w:t>To provide support to the band 6 who will be acting as</w:t>
            </w:r>
            <w:r w:rsidRPr="006A5C6C">
              <w:t xml:space="preserve"> keyworker for the patient for the duration of their participation in a trial effectively working in partnership with other professionals and practitioners as required.</w:t>
            </w:r>
          </w:p>
        </w:tc>
        <w:tc>
          <w:tcPr>
            <w:tcW w:w="1024" w:type="dxa"/>
            <w:vMerge/>
          </w:tcPr>
          <w:p w14:paraId="15BF089B" w14:textId="3039E6B7" w:rsidR="00EE245D" w:rsidRDefault="00EE245D" w:rsidP="00101AC5"/>
        </w:tc>
      </w:tr>
      <w:tr w:rsidR="00EE245D" w14:paraId="15BF08A0" w14:textId="77777777" w:rsidTr="00EE245D">
        <w:trPr>
          <w:cantSplit/>
        </w:trPr>
        <w:tc>
          <w:tcPr>
            <w:tcW w:w="600" w:type="dxa"/>
            <w:tcBorders>
              <w:right w:val="nil"/>
            </w:tcBorders>
          </w:tcPr>
          <w:p w14:paraId="15BF089D" w14:textId="77777777" w:rsidR="00EE245D" w:rsidRDefault="00EE245D" w:rsidP="0012209D">
            <w:pPr>
              <w:pStyle w:val="ListParagraph"/>
              <w:numPr>
                <w:ilvl w:val="0"/>
                <w:numId w:val="17"/>
              </w:numPr>
            </w:pPr>
          </w:p>
        </w:tc>
        <w:tc>
          <w:tcPr>
            <w:tcW w:w="8003" w:type="dxa"/>
            <w:tcBorders>
              <w:left w:val="nil"/>
            </w:tcBorders>
          </w:tcPr>
          <w:p w14:paraId="115AC26F" w14:textId="77777777" w:rsidR="00983615" w:rsidRDefault="00983615" w:rsidP="00983615">
            <w:pPr>
              <w:overflowPunct/>
              <w:autoSpaceDE/>
              <w:autoSpaceDN/>
              <w:adjustRightInd/>
              <w:spacing w:before="0" w:after="0"/>
              <w:textAlignment w:val="auto"/>
              <w:rPr>
                <w:bCs/>
              </w:rPr>
            </w:pPr>
            <w:r>
              <w:rPr>
                <w:bCs/>
              </w:rPr>
              <w:t xml:space="preserve">Facilitate effective communication of complex research study information with all relevant research personnel, </w:t>
            </w:r>
            <w:proofErr w:type="gramStart"/>
            <w:r>
              <w:rPr>
                <w:bCs/>
              </w:rPr>
              <w:t>including:</w:t>
            </w:r>
            <w:proofErr w:type="gramEnd"/>
            <w:r>
              <w:rPr>
                <w:bCs/>
              </w:rPr>
              <w:t xml:space="preserve"> medical, nursing, AHP, administrative, pharmacy staff and research participants (where appropriate).</w:t>
            </w:r>
          </w:p>
          <w:p w14:paraId="15BF089E" w14:textId="4519FF0F" w:rsidR="00EE245D" w:rsidRDefault="00EE245D" w:rsidP="00807D57">
            <w:pPr>
              <w:tabs>
                <w:tab w:val="left" w:pos="0"/>
              </w:tabs>
              <w:suppressAutoHyphens/>
            </w:pPr>
          </w:p>
        </w:tc>
        <w:tc>
          <w:tcPr>
            <w:tcW w:w="1024" w:type="dxa"/>
            <w:vMerge/>
          </w:tcPr>
          <w:p w14:paraId="15BF089F" w14:textId="40A2FA7B" w:rsidR="00EE245D" w:rsidRDefault="00EE245D" w:rsidP="00101AC5"/>
        </w:tc>
      </w:tr>
      <w:tr w:rsidR="00EE245D" w14:paraId="15BF08A4" w14:textId="77777777" w:rsidTr="00EE245D">
        <w:trPr>
          <w:cantSplit/>
        </w:trPr>
        <w:tc>
          <w:tcPr>
            <w:tcW w:w="600" w:type="dxa"/>
            <w:tcBorders>
              <w:right w:val="nil"/>
            </w:tcBorders>
          </w:tcPr>
          <w:p w14:paraId="15BF08A1" w14:textId="77777777" w:rsidR="00EE245D" w:rsidRDefault="00EE245D" w:rsidP="0012209D">
            <w:pPr>
              <w:pStyle w:val="ListParagraph"/>
              <w:numPr>
                <w:ilvl w:val="0"/>
                <w:numId w:val="17"/>
              </w:numPr>
            </w:pPr>
          </w:p>
        </w:tc>
        <w:tc>
          <w:tcPr>
            <w:tcW w:w="8003" w:type="dxa"/>
            <w:tcBorders>
              <w:left w:val="nil"/>
            </w:tcBorders>
          </w:tcPr>
          <w:p w14:paraId="0AFE9150" w14:textId="63196D59" w:rsidR="00EE245D" w:rsidRDefault="00EE245D" w:rsidP="000423D0">
            <w:pPr>
              <w:jc w:val="both"/>
            </w:pPr>
            <w:r w:rsidRPr="006A5C6C">
              <w:t>Provide support &amp; cross cover for colleagues within the CRUK research nursing team as required</w:t>
            </w:r>
          </w:p>
          <w:p w14:paraId="15BF08A2" w14:textId="5F63FA14" w:rsidR="00EE245D" w:rsidRDefault="00EE245D" w:rsidP="000423D0">
            <w:pPr>
              <w:jc w:val="both"/>
            </w:pPr>
          </w:p>
        </w:tc>
        <w:tc>
          <w:tcPr>
            <w:tcW w:w="1024" w:type="dxa"/>
            <w:vMerge/>
          </w:tcPr>
          <w:p w14:paraId="15BF08A3" w14:textId="006FD506" w:rsidR="00EE245D" w:rsidRDefault="00EE245D" w:rsidP="00101AC5"/>
        </w:tc>
      </w:tr>
      <w:tr w:rsidR="00EE245D" w14:paraId="15BF08A8" w14:textId="77777777" w:rsidTr="00EE245D">
        <w:trPr>
          <w:cantSplit/>
        </w:trPr>
        <w:tc>
          <w:tcPr>
            <w:tcW w:w="600" w:type="dxa"/>
            <w:tcBorders>
              <w:right w:val="nil"/>
            </w:tcBorders>
          </w:tcPr>
          <w:p w14:paraId="15BF08A5" w14:textId="77777777" w:rsidR="00EE245D" w:rsidRDefault="00EE245D" w:rsidP="0012209D">
            <w:pPr>
              <w:pStyle w:val="ListParagraph"/>
              <w:numPr>
                <w:ilvl w:val="0"/>
                <w:numId w:val="17"/>
              </w:numPr>
            </w:pPr>
          </w:p>
        </w:tc>
        <w:tc>
          <w:tcPr>
            <w:tcW w:w="8003" w:type="dxa"/>
            <w:tcBorders>
              <w:left w:val="nil"/>
            </w:tcBorders>
          </w:tcPr>
          <w:p w14:paraId="15BF08A6" w14:textId="2D287327" w:rsidR="00EE245D" w:rsidRDefault="00EE245D" w:rsidP="002F2675">
            <w:pPr>
              <w:tabs>
                <w:tab w:val="left" w:pos="0"/>
              </w:tabs>
              <w:suppressAutoHyphens/>
            </w:pPr>
            <w:r>
              <w:t>Work collaboratively and in partnership with other health care professionals, offering appropriate guidance and supervision to colleagues</w:t>
            </w:r>
            <w:r w:rsidRPr="006A5C6C">
              <w:t xml:space="preserve"> for the</w:t>
            </w:r>
            <w:r w:rsidR="00983615">
              <w:t xml:space="preserve"> wider team where appropriate.</w:t>
            </w:r>
          </w:p>
        </w:tc>
        <w:tc>
          <w:tcPr>
            <w:tcW w:w="1024" w:type="dxa"/>
            <w:vMerge/>
          </w:tcPr>
          <w:p w14:paraId="15BF08A7" w14:textId="75F4235E" w:rsidR="00EE245D" w:rsidRDefault="00EE245D" w:rsidP="00101AC5"/>
        </w:tc>
      </w:tr>
      <w:tr w:rsidR="00312E9B" w14:paraId="15BF08AC" w14:textId="77777777" w:rsidTr="00EE245D">
        <w:trPr>
          <w:cantSplit/>
        </w:trPr>
        <w:tc>
          <w:tcPr>
            <w:tcW w:w="600" w:type="dxa"/>
            <w:tcBorders>
              <w:right w:val="nil"/>
            </w:tcBorders>
          </w:tcPr>
          <w:p w14:paraId="15BF08A9" w14:textId="77777777" w:rsidR="00312E9B" w:rsidRDefault="00312E9B" w:rsidP="0012209D">
            <w:pPr>
              <w:pStyle w:val="ListParagraph"/>
              <w:numPr>
                <w:ilvl w:val="0"/>
                <w:numId w:val="17"/>
              </w:numPr>
            </w:pPr>
          </w:p>
        </w:tc>
        <w:tc>
          <w:tcPr>
            <w:tcW w:w="8003" w:type="dxa"/>
            <w:tcBorders>
              <w:left w:val="nil"/>
            </w:tcBorders>
          </w:tcPr>
          <w:p w14:paraId="4A40C446" w14:textId="0CE15F94" w:rsidR="00F3528E" w:rsidRPr="006A5C6C" w:rsidRDefault="00F3528E" w:rsidP="00F3528E">
            <w:r w:rsidRPr="006A5C6C">
              <w:t xml:space="preserve">Support the CR UK senior research nurse in delivering CR UK priorities locally &amp; </w:t>
            </w:r>
          </w:p>
          <w:p w14:paraId="15BF08AA" w14:textId="749B0643" w:rsidR="009D0DCD" w:rsidRPr="006A5C6C" w:rsidRDefault="00F3528E" w:rsidP="0046265A">
            <w:r w:rsidRPr="006A5C6C">
              <w:t>support delivery of the Southampton CR UK centre/ECMC objectives</w:t>
            </w:r>
          </w:p>
        </w:tc>
        <w:tc>
          <w:tcPr>
            <w:tcW w:w="1024" w:type="dxa"/>
          </w:tcPr>
          <w:p w14:paraId="15BF08AB" w14:textId="7972984A" w:rsidR="00312E9B" w:rsidRDefault="008D2987" w:rsidP="00101AC5">
            <w:r>
              <w:t>5</w:t>
            </w:r>
            <w:r w:rsidR="00312E9B">
              <w:t>%</w:t>
            </w:r>
          </w:p>
        </w:tc>
      </w:tr>
      <w:tr w:rsidR="00312E9B" w14:paraId="26432C86" w14:textId="77777777" w:rsidTr="00EE245D">
        <w:trPr>
          <w:cantSplit/>
        </w:trPr>
        <w:tc>
          <w:tcPr>
            <w:tcW w:w="600" w:type="dxa"/>
            <w:tcBorders>
              <w:right w:val="nil"/>
            </w:tcBorders>
          </w:tcPr>
          <w:p w14:paraId="7A2D8CBD" w14:textId="77777777" w:rsidR="00312E9B" w:rsidRDefault="00312E9B" w:rsidP="0012209D">
            <w:pPr>
              <w:pStyle w:val="ListParagraph"/>
              <w:numPr>
                <w:ilvl w:val="0"/>
                <w:numId w:val="17"/>
              </w:numPr>
            </w:pPr>
          </w:p>
        </w:tc>
        <w:tc>
          <w:tcPr>
            <w:tcW w:w="8003" w:type="dxa"/>
            <w:tcBorders>
              <w:left w:val="nil"/>
            </w:tcBorders>
          </w:tcPr>
          <w:p w14:paraId="7AD7384A" w14:textId="7441C865" w:rsidR="00312E9B" w:rsidRPr="006A5C6C" w:rsidRDefault="00807D57" w:rsidP="000423D0">
            <w:pPr>
              <w:tabs>
                <w:tab w:val="left" w:pos="0"/>
              </w:tabs>
              <w:suppressAutoHyphens/>
            </w:pPr>
            <w:r w:rsidRPr="006A5C6C">
              <w:t>Maintain and develop own knowledge of cancer and research related issues</w:t>
            </w:r>
            <w:r w:rsidR="00983615">
              <w:t>.</w:t>
            </w:r>
            <w:r w:rsidRPr="006A5C6C">
              <w:t xml:space="preserve"> </w:t>
            </w:r>
          </w:p>
          <w:p w14:paraId="7D65D618" w14:textId="4B280319" w:rsidR="008D2987" w:rsidRPr="006A5C6C" w:rsidRDefault="008D2987" w:rsidP="000423D0">
            <w:pPr>
              <w:tabs>
                <w:tab w:val="left" w:pos="0"/>
              </w:tabs>
              <w:suppressAutoHyphens/>
            </w:pPr>
          </w:p>
          <w:p w14:paraId="590BBF22" w14:textId="5216C26C" w:rsidR="008D2987" w:rsidRPr="006A5C6C" w:rsidRDefault="008D2987" w:rsidP="000423D0">
            <w:pPr>
              <w:tabs>
                <w:tab w:val="left" w:pos="0"/>
              </w:tabs>
              <w:suppressAutoHyphens/>
            </w:pPr>
            <w:r w:rsidRPr="006A5C6C">
              <w:t>Participate</w:t>
            </w:r>
            <w:r w:rsidR="00983615">
              <w:t xml:space="preserve"> and assist</w:t>
            </w:r>
            <w:r w:rsidRPr="006A5C6C">
              <w:t xml:space="preserve"> in the development and implementation of quality assurance procedures, developing specific tools to ensure high quality patient care and sharing such best practice.</w:t>
            </w:r>
          </w:p>
          <w:p w14:paraId="407D1829" w14:textId="09F454CC" w:rsidR="008D2987" w:rsidRPr="009D6185" w:rsidRDefault="008D2987" w:rsidP="000423D0">
            <w:pPr>
              <w:tabs>
                <w:tab w:val="left" w:pos="0"/>
              </w:tabs>
              <w:suppressAutoHyphens/>
            </w:pPr>
          </w:p>
        </w:tc>
        <w:tc>
          <w:tcPr>
            <w:tcW w:w="1024" w:type="dxa"/>
          </w:tcPr>
          <w:p w14:paraId="1A14AD25" w14:textId="6B71D6C9" w:rsidR="00312E9B" w:rsidRDefault="008D2987" w:rsidP="00101AC5">
            <w:r>
              <w:t>5</w:t>
            </w:r>
            <w:r w:rsidR="00312E9B">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101AC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01AC5">
        <w:trPr>
          <w:trHeight w:val="1134"/>
        </w:trPr>
        <w:tc>
          <w:tcPr>
            <w:tcW w:w="10137" w:type="dxa"/>
          </w:tcPr>
          <w:p w14:paraId="22062BE8" w14:textId="6022E891" w:rsidR="00FB2188" w:rsidRPr="006A5C6C" w:rsidRDefault="000423D0" w:rsidP="000423D0">
            <w:pPr>
              <w:tabs>
                <w:tab w:val="left" w:pos="0"/>
              </w:tabs>
              <w:suppressAutoHyphens/>
            </w:pPr>
            <w:r w:rsidRPr="006A5C6C">
              <w:t>Chief, p</w:t>
            </w:r>
            <w:r w:rsidR="00FB2188" w:rsidRPr="006A5C6C">
              <w:t xml:space="preserve">rincipal and co-investigators (Consultants/Specialist registrars): Communication regarding trial </w:t>
            </w:r>
            <w:proofErr w:type="gramStart"/>
            <w:r w:rsidR="00FB2188" w:rsidRPr="006A5C6C">
              <w:t>patients</w:t>
            </w:r>
            <w:proofErr w:type="gramEnd"/>
            <w:r w:rsidR="00FB2188" w:rsidRPr="006A5C6C">
              <w:t xml:space="preserve"> recruitment, treatment and follow up</w:t>
            </w:r>
          </w:p>
          <w:p w14:paraId="61CF2B23" w14:textId="77777777" w:rsidR="00FB2188" w:rsidRPr="006A5C6C" w:rsidRDefault="00FB2188" w:rsidP="00FB2188">
            <w:pPr>
              <w:tabs>
                <w:tab w:val="left" w:pos="0"/>
              </w:tabs>
              <w:suppressAutoHyphens/>
            </w:pPr>
            <w:r w:rsidRPr="006A5C6C">
              <w:t>Trial coordinators and monitors: To maintain accurate and up to date research data</w:t>
            </w:r>
          </w:p>
          <w:p w14:paraId="63B6BEF8" w14:textId="3640ED73" w:rsidR="00FB2188" w:rsidRPr="006A5C6C" w:rsidRDefault="00FB2188" w:rsidP="00FB2188">
            <w:pPr>
              <w:tabs>
                <w:tab w:val="left" w:pos="0"/>
              </w:tabs>
              <w:suppressAutoHyphens/>
            </w:pPr>
            <w:r w:rsidRPr="006A5C6C">
              <w:t>Non-research health professionals: To ensure protocol requirements are met</w:t>
            </w:r>
            <w:r w:rsidR="000423D0" w:rsidRPr="006A5C6C">
              <w:t xml:space="preserve"> &amp; best patient care given.</w:t>
            </w:r>
          </w:p>
          <w:p w14:paraId="74C92774" w14:textId="1D07F161" w:rsidR="00FB2188" w:rsidRPr="006A5C6C" w:rsidRDefault="00FB2188" w:rsidP="00FB2188">
            <w:pPr>
              <w:tabs>
                <w:tab w:val="left" w:pos="0"/>
              </w:tabs>
              <w:suppressAutoHyphens/>
            </w:pPr>
            <w:r w:rsidRPr="006A5C6C">
              <w:t>CRN Wessex: To provide a cohesive trials service for all patients and clinicians</w:t>
            </w:r>
          </w:p>
          <w:p w14:paraId="15BF08B0" w14:textId="6AC4FC0B"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101AC5">
            <w:r>
              <w:t>Special Requirements</w:t>
            </w:r>
          </w:p>
        </w:tc>
      </w:tr>
      <w:tr w:rsidR="00343D93" w14:paraId="0C44D04E" w14:textId="77777777" w:rsidTr="007E1BF6">
        <w:trPr>
          <w:trHeight w:val="1134"/>
        </w:trPr>
        <w:tc>
          <w:tcPr>
            <w:tcW w:w="9751" w:type="dxa"/>
          </w:tcPr>
          <w:p w14:paraId="5A47B10A" w14:textId="106CCE75" w:rsidR="00D771F3" w:rsidRPr="006A5C6C" w:rsidRDefault="00D771F3" w:rsidP="00325AFE">
            <w:pPr>
              <w:tabs>
                <w:tab w:val="left" w:pos="0"/>
              </w:tabs>
              <w:suppressAutoHyphens/>
            </w:pPr>
            <w:r w:rsidRPr="006A5C6C">
              <w:t>Some out of hours &amp; night duty may be required</w:t>
            </w:r>
          </w:p>
          <w:p w14:paraId="6DA5CA0A" w14:textId="7B84EF6B" w:rsidR="007E1BF6" w:rsidRDefault="00085C63" w:rsidP="006A5C6C">
            <w:pPr>
              <w:tabs>
                <w:tab w:val="left" w:pos="0"/>
              </w:tabs>
              <w:suppressAutoHyphens/>
            </w:pPr>
            <w:r w:rsidRPr="006A5C6C">
              <w:t>Ability to travel and/or driving licence</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8"/>
        <w:gridCol w:w="131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101AC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101AC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101AC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101AC5">
            <w:pPr>
              <w:rPr>
                <w:bCs/>
              </w:rPr>
            </w:pPr>
            <w:r w:rsidRPr="00013C10">
              <w:rPr>
                <w:bCs/>
              </w:rPr>
              <w:t>How to be assessed</w:t>
            </w:r>
          </w:p>
        </w:tc>
      </w:tr>
      <w:tr w:rsidR="00337286" w14:paraId="15BF08BF" w14:textId="77777777" w:rsidTr="00013C10">
        <w:tc>
          <w:tcPr>
            <w:tcW w:w="1617" w:type="dxa"/>
          </w:tcPr>
          <w:p w14:paraId="38A26D79" w14:textId="77777777" w:rsidR="00337286" w:rsidRDefault="00337286" w:rsidP="00101AC5">
            <w:r w:rsidRPr="00FD5B0E">
              <w:t xml:space="preserve">Qualifications, </w:t>
            </w:r>
            <w:proofErr w:type="gramStart"/>
            <w:r w:rsidRPr="00FD5B0E">
              <w:t>knowledge</w:t>
            </w:r>
            <w:proofErr w:type="gramEnd"/>
            <w:r w:rsidRPr="00FD5B0E">
              <w:t xml:space="preserve"> </w:t>
            </w:r>
            <w:r>
              <w:t>and</w:t>
            </w:r>
            <w:r w:rsidRPr="00FD5B0E">
              <w:t xml:space="preserve"> experience</w:t>
            </w:r>
          </w:p>
          <w:p w14:paraId="4A4E9A01" w14:textId="77777777" w:rsidR="00BC40C2" w:rsidRDefault="00BC40C2" w:rsidP="00101AC5"/>
          <w:p w14:paraId="15BF08BB" w14:textId="21456655" w:rsidR="00BC40C2" w:rsidRPr="00FD5B0E" w:rsidRDefault="00BC40C2" w:rsidP="00EE245D"/>
        </w:tc>
        <w:tc>
          <w:tcPr>
            <w:tcW w:w="3402" w:type="dxa"/>
          </w:tcPr>
          <w:p w14:paraId="116B0EAD" w14:textId="0E636D69" w:rsidR="004C28C7" w:rsidRPr="006A5C6C" w:rsidRDefault="004C28C7" w:rsidP="004C28C7">
            <w:r w:rsidRPr="006A5C6C">
              <w:t>Current first level N</w:t>
            </w:r>
            <w:r w:rsidR="001B3D56" w:rsidRPr="006A5C6C">
              <w:t xml:space="preserve">ursing and Midwifery Council (NMC) </w:t>
            </w:r>
            <w:r w:rsidRPr="006A5C6C">
              <w:t>registration (Adult)</w:t>
            </w:r>
          </w:p>
          <w:p w14:paraId="546FCD69" w14:textId="77777777" w:rsidR="00EE245D" w:rsidRPr="006A5C6C" w:rsidRDefault="00EE245D" w:rsidP="004C28C7"/>
          <w:p w14:paraId="508333D5" w14:textId="53CF2B51" w:rsidR="00337286" w:rsidRPr="006A5C6C" w:rsidRDefault="001B3D56" w:rsidP="00101AC5">
            <w:r w:rsidRPr="006A5C6C">
              <w:t>Intravenous (</w:t>
            </w:r>
            <w:r w:rsidR="00337286" w:rsidRPr="006A5C6C">
              <w:t>IV</w:t>
            </w:r>
            <w:r w:rsidRPr="006A5C6C">
              <w:t>)</w:t>
            </w:r>
            <w:r w:rsidR="00337286" w:rsidRPr="006A5C6C">
              <w:t xml:space="preserve"> certificate </w:t>
            </w:r>
          </w:p>
          <w:p w14:paraId="7FFA2681" w14:textId="77777777" w:rsidR="00EE245D" w:rsidRPr="006A5C6C" w:rsidRDefault="00EE245D" w:rsidP="004C28C7"/>
          <w:p w14:paraId="2BE77677" w14:textId="391BF105" w:rsidR="00521CA1" w:rsidRPr="006A5C6C" w:rsidRDefault="00337286" w:rsidP="004C28C7">
            <w:r w:rsidRPr="006A5C6C">
              <w:t>Evidence of continuing professional development</w:t>
            </w:r>
          </w:p>
          <w:p w14:paraId="6F98CC5C" w14:textId="77777777" w:rsidR="00EE245D" w:rsidRPr="006A5C6C" w:rsidRDefault="00EE245D" w:rsidP="00521CA1">
            <w:pPr>
              <w:spacing w:after="90"/>
            </w:pPr>
          </w:p>
          <w:p w14:paraId="70166DBD" w14:textId="48AEA911" w:rsidR="00BC40C2" w:rsidRPr="006A5C6C" w:rsidRDefault="00337286" w:rsidP="00521CA1">
            <w:pPr>
              <w:spacing w:after="90"/>
            </w:pPr>
            <w:r w:rsidRPr="006A5C6C">
              <w:t>IT literate</w:t>
            </w:r>
          </w:p>
          <w:p w14:paraId="250A29EE" w14:textId="77777777" w:rsidR="004C28C7" w:rsidRPr="006A5C6C" w:rsidRDefault="004C28C7" w:rsidP="00521CA1">
            <w:pPr>
              <w:spacing w:after="90"/>
            </w:pPr>
          </w:p>
          <w:p w14:paraId="3F652E55" w14:textId="71911C86" w:rsidR="00BC40C2" w:rsidRPr="006A5C6C" w:rsidRDefault="0025046B" w:rsidP="00BC40C2">
            <w:r>
              <w:t>Some</w:t>
            </w:r>
            <w:r w:rsidR="00BC40C2" w:rsidRPr="006A5C6C">
              <w:t xml:space="preserve"> post qualification experience</w:t>
            </w:r>
          </w:p>
          <w:p w14:paraId="457A49CA" w14:textId="77777777" w:rsidR="00EE245D" w:rsidRPr="006A5C6C" w:rsidRDefault="00EE245D" w:rsidP="00BC40C2"/>
          <w:p w14:paraId="15BF08BC" w14:textId="34A53DB9" w:rsidR="00BC40C2" w:rsidRDefault="00BC40C2" w:rsidP="00A47FD8">
            <w:r w:rsidRPr="006A5C6C">
              <w:t>Phlebotomy and cannulation skills</w:t>
            </w:r>
          </w:p>
        </w:tc>
        <w:tc>
          <w:tcPr>
            <w:tcW w:w="3402" w:type="dxa"/>
          </w:tcPr>
          <w:p w14:paraId="56E44E52" w14:textId="77777777" w:rsidR="00337286" w:rsidRPr="006A5C6C" w:rsidRDefault="00337286" w:rsidP="00101AC5">
            <w:r w:rsidRPr="006A5C6C">
              <w:t>Degree in related subject</w:t>
            </w:r>
          </w:p>
          <w:p w14:paraId="0F9D9368" w14:textId="77777777" w:rsidR="00337286" w:rsidRPr="006A5C6C" w:rsidRDefault="00337286" w:rsidP="00101AC5">
            <w:r w:rsidRPr="006A5C6C">
              <w:t>Oncology and/or clinical trials qualification</w:t>
            </w:r>
          </w:p>
          <w:p w14:paraId="0E2966F5" w14:textId="150EEE19" w:rsidR="00BC40C2" w:rsidRPr="006A5C6C" w:rsidRDefault="00BC40C2" w:rsidP="00BC40C2">
            <w:r w:rsidRPr="006A5C6C">
              <w:t>Previous clinical trials experience</w:t>
            </w:r>
          </w:p>
          <w:p w14:paraId="78D0ECD3" w14:textId="77777777" w:rsidR="00EE245D" w:rsidRPr="006A5C6C" w:rsidRDefault="00EE245D" w:rsidP="00BC40C2"/>
          <w:p w14:paraId="25B72233" w14:textId="77777777" w:rsidR="00983615" w:rsidRPr="006A5C6C" w:rsidRDefault="00983615" w:rsidP="00983615">
            <w:r w:rsidRPr="006A5C6C">
              <w:t>Previous experience of administration of cytotoxic drugs</w:t>
            </w:r>
          </w:p>
          <w:p w14:paraId="25A58A7E" w14:textId="77777777" w:rsidR="00EE245D" w:rsidRPr="006A5C6C" w:rsidRDefault="00EE245D" w:rsidP="00BC40C2"/>
          <w:p w14:paraId="621EF9D4" w14:textId="77777777" w:rsidR="00D42CAA" w:rsidRPr="006A5C6C" w:rsidRDefault="00D42CAA" w:rsidP="00D42CAA">
            <w:r>
              <w:t>E</w:t>
            </w:r>
            <w:r w:rsidRPr="006A5C6C">
              <w:t>xperience in oncology</w:t>
            </w:r>
          </w:p>
          <w:p w14:paraId="15BF08BD" w14:textId="2B2CBAAC" w:rsidR="00BC40C2" w:rsidRDefault="00BC40C2" w:rsidP="00983615"/>
        </w:tc>
        <w:tc>
          <w:tcPr>
            <w:tcW w:w="1330" w:type="dxa"/>
          </w:tcPr>
          <w:p w14:paraId="15BF08BE" w14:textId="7D005041" w:rsidR="00337286" w:rsidRDefault="00521CA1" w:rsidP="00343D93">
            <w:pPr>
              <w:spacing w:after="90"/>
            </w:pPr>
            <w:r>
              <w:t xml:space="preserve">All </w:t>
            </w:r>
            <w:r w:rsidR="004C28C7">
              <w:t xml:space="preserve">criteria by </w:t>
            </w:r>
            <w:r>
              <w:t>CV &amp; interview</w:t>
            </w:r>
          </w:p>
        </w:tc>
      </w:tr>
      <w:tr w:rsidR="00BC40C2" w14:paraId="15BF08C9" w14:textId="77777777" w:rsidTr="00013C10">
        <w:tc>
          <w:tcPr>
            <w:tcW w:w="1617" w:type="dxa"/>
          </w:tcPr>
          <w:p w14:paraId="15BF08C5" w14:textId="1EC20CD1" w:rsidR="00BC40C2" w:rsidRPr="00FD5B0E" w:rsidRDefault="00BC40C2" w:rsidP="00101AC5">
            <w:r w:rsidRPr="00FD5B0E">
              <w:t xml:space="preserve">Problem solving </w:t>
            </w:r>
            <w:r>
              <w:t>and</w:t>
            </w:r>
            <w:r w:rsidRPr="00FD5B0E">
              <w:t xml:space="preserve"> initiative</w:t>
            </w:r>
          </w:p>
        </w:tc>
        <w:tc>
          <w:tcPr>
            <w:tcW w:w="3402" w:type="dxa"/>
          </w:tcPr>
          <w:p w14:paraId="15BF08C6" w14:textId="423DBCF2" w:rsidR="00DC1DE8" w:rsidRDefault="00DC1DE8" w:rsidP="00A47FD8">
            <w:pPr>
              <w:spacing w:before="0" w:after="0"/>
            </w:pPr>
            <w:r w:rsidRPr="006A5C6C">
              <w:t>Ability to proactively problem solve</w:t>
            </w:r>
          </w:p>
        </w:tc>
        <w:tc>
          <w:tcPr>
            <w:tcW w:w="3402" w:type="dxa"/>
          </w:tcPr>
          <w:p w14:paraId="15BF08C7" w14:textId="21FC3218" w:rsidR="00BC40C2" w:rsidRDefault="00BC40C2" w:rsidP="00DC1DE8">
            <w:pPr>
              <w:spacing w:after="90"/>
            </w:pPr>
          </w:p>
        </w:tc>
        <w:tc>
          <w:tcPr>
            <w:tcW w:w="1330" w:type="dxa"/>
          </w:tcPr>
          <w:p w14:paraId="15BF08C8" w14:textId="77777777" w:rsidR="00BC40C2" w:rsidRDefault="00BC40C2" w:rsidP="00343D93">
            <w:pPr>
              <w:spacing w:after="90"/>
            </w:pPr>
          </w:p>
        </w:tc>
      </w:tr>
      <w:tr w:rsidR="00DC1DE8" w14:paraId="15BF08CE" w14:textId="77777777" w:rsidTr="00013C10">
        <w:tc>
          <w:tcPr>
            <w:tcW w:w="1617" w:type="dxa"/>
          </w:tcPr>
          <w:p w14:paraId="15BF08CA" w14:textId="63F21CD8" w:rsidR="00DC1DE8" w:rsidRPr="00FD5B0E" w:rsidRDefault="00DC1DE8" w:rsidP="00101AC5">
            <w:r w:rsidRPr="00FD5B0E">
              <w:t xml:space="preserve">Management </w:t>
            </w:r>
            <w:r>
              <w:t>and</w:t>
            </w:r>
            <w:r w:rsidRPr="00FD5B0E">
              <w:t xml:space="preserve"> teamwork</w:t>
            </w:r>
          </w:p>
        </w:tc>
        <w:tc>
          <w:tcPr>
            <w:tcW w:w="3402" w:type="dxa"/>
          </w:tcPr>
          <w:p w14:paraId="362BE817" w14:textId="77777777" w:rsidR="00DC1DE8" w:rsidRPr="006A5C6C" w:rsidRDefault="00DC1DE8" w:rsidP="00101AC5">
            <w:pPr>
              <w:spacing w:before="0" w:after="0"/>
            </w:pPr>
            <w:r w:rsidRPr="006A5C6C">
              <w:t>Able to work independently and as part of a team</w:t>
            </w:r>
          </w:p>
          <w:p w14:paraId="4E941E0F" w14:textId="77777777" w:rsidR="00787E4A" w:rsidRPr="006A5C6C" w:rsidRDefault="00787E4A" w:rsidP="00101AC5">
            <w:pPr>
              <w:spacing w:before="0" w:after="0"/>
            </w:pPr>
          </w:p>
          <w:p w14:paraId="4D7390E6" w14:textId="77777777" w:rsidR="00DC1DE8" w:rsidRPr="006A5C6C" w:rsidRDefault="00DC1DE8" w:rsidP="00101AC5">
            <w:pPr>
              <w:spacing w:before="0" w:after="0"/>
            </w:pPr>
            <w:r w:rsidRPr="006A5C6C">
              <w:t>Ability to prioritise and work in a highly organised manner</w:t>
            </w:r>
          </w:p>
          <w:p w14:paraId="6BEE9A23" w14:textId="77777777" w:rsidR="00521CA1" w:rsidRPr="006A5C6C" w:rsidRDefault="00521CA1" w:rsidP="00101AC5">
            <w:pPr>
              <w:spacing w:before="0" w:after="0"/>
            </w:pPr>
          </w:p>
          <w:p w14:paraId="658A9986" w14:textId="77777777" w:rsidR="00DC1DE8" w:rsidRPr="006A5C6C" w:rsidRDefault="00DC1DE8" w:rsidP="00101AC5">
            <w:pPr>
              <w:spacing w:before="0" w:after="0"/>
            </w:pPr>
            <w:r w:rsidRPr="006A5C6C">
              <w:t>Excellent time management skills</w:t>
            </w:r>
          </w:p>
          <w:p w14:paraId="71D11BC2" w14:textId="77777777" w:rsidR="00521CA1" w:rsidRPr="006A5C6C" w:rsidRDefault="00521CA1" w:rsidP="00101AC5">
            <w:pPr>
              <w:spacing w:before="0" w:after="0"/>
            </w:pPr>
          </w:p>
          <w:p w14:paraId="15BF08CB" w14:textId="6EA9165A" w:rsidR="00521CA1" w:rsidRDefault="00DC1DE8" w:rsidP="002541A2">
            <w:pPr>
              <w:spacing w:before="0" w:after="0"/>
            </w:pPr>
            <w:r w:rsidRPr="006A5C6C">
              <w:t>Support</w:t>
            </w:r>
            <w:r w:rsidR="002541A2" w:rsidRPr="006A5C6C">
              <w:t>ive to other members of the team</w:t>
            </w:r>
          </w:p>
        </w:tc>
        <w:tc>
          <w:tcPr>
            <w:tcW w:w="3402" w:type="dxa"/>
          </w:tcPr>
          <w:p w14:paraId="421B05AB" w14:textId="1C68D3E9" w:rsidR="00DC1DE8" w:rsidRPr="006A5C6C" w:rsidRDefault="00DC1DE8" w:rsidP="00DC1DE8">
            <w:pPr>
              <w:spacing w:before="0" w:after="0"/>
            </w:pPr>
          </w:p>
          <w:p w14:paraId="15BF08CC" w14:textId="5C42DEBC" w:rsidR="00DC1DE8" w:rsidRDefault="00DC1DE8" w:rsidP="00343D93">
            <w:pPr>
              <w:spacing w:after="90"/>
            </w:pPr>
          </w:p>
        </w:tc>
        <w:tc>
          <w:tcPr>
            <w:tcW w:w="1330" w:type="dxa"/>
          </w:tcPr>
          <w:p w14:paraId="15BF08CD" w14:textId="77777777" w:rsidR="00DC1DE8" w:rsidRDefault="00DC1DE8" w:rsidP="00343D93">
            <w:pPr>
              <w:spacing w:after="90"/>
            </w:pPr>
          </w:p>
        </w:tc>
      </w:tr>
      <w:tr w:rsidR="00DC1DE8" w14:paraId="15BF08D3" w14:textId="77777777" w:rsidTr="00013C10">
        <w:tc>
          <w:tcPr>
            <w:tcW w:w="1617" w:type="dxa"/>
          </w:tcPr>
          <w:p w14:paraId="15BF08CF" w14:textId="4DC37F06" w:rsidR="00DC1DE8" w:rsidRPr="00FD5B0E" w:rsidRDefault="00DC1DE8" w:rsidP="00101AC5">
            <w:r w:rsidRPr="00FD5B0E">
              <w:t xml:space="preserve">Communicating </w:t>
            </w:r>
            <w:r>
              <w:t>and</w:t>
            </w:r>
            <w:r w:rsidRPr="00FD5B0E">
              <w:t xml:space="preserve"> influencing</w:t>
            </w:r>
          </w:p>
        </w:tc>
        <w:tc>
          <w:tcPr>
            <w:tcW w:w="3402" w:type="dxa"/>
          </w:tcPr>
          <w:p w14:paraId="1BADD788" w14:textId="36D8A0AA" w:rsidR="00DC1DE8" w:rsidRPr="006A5C6C" w:rsidRDefault="00DC1DE8" w:rsidP="00101AC5">
            <w:r w:rsidRPr="006A5C6C">
              <w:t>Ability to synthesise complex information</w:t>
            </w:r>
          </w:p>
          <w:p w14:paraId="67460666" w14:textId="77777777" w:rsidR="008F17A9" w:rsidRPr="006A5C6C" w:rsidRDefault="008F17A9" w:rsidP="008F17A9">
            <w:r w:rsidRPr="006A5C6C">
              <w:t>Experience of dealing with distressed patients and families</w:t>
            </w:r>
          </w:p>
          <w:p w14:paraId="0FA121F3" w14:textId="77777777" w:rsidR="00DC1DE8" w:rsidRPr="006A5C6C" w:rsidRDefault="00DC1DE8" w:rsidP="00DC1DE8">
            <w:pPr>
              <w:spacing w:before="0" w:after="0"/>
            </w:pPr>
            <w:r w:rsidRPr="006A5C6C">
              <w:t>Ability to remain calm when dealing with potentially upsetting situations</w:t>
            </w:r>
          </w:p>
          <w:p w14:paraId="15BF08D0" w14:textId="11135C2C" w:rsidR="00DC1DE8" w:rsidRDefault="00DC1DE8" w:rsidP="009C4136">
            <w:r w:rsidRPr="006A5C6C">
              <w:t>Accurate record keeping (paper and electronic)</w:t>
            </w:r>
          </w:p>
        </w:tc>
        <w:tc>
          <w:tcPr>
            <w:tcW w:w="3402" w:type="dxa"/>
          </w:tcPr>
          <w:p w14:paraId="15BF08D1" w14:textId="7C965201" w:rsidR="00DC1DE8" w:rsidRDefault="00DC1DE8" w:rsidP="00343D93">
            <w:pPr>
              <w:spacing w:after="90"/>
            </w:pPr>
          </w:p>
        </w:tc>
        <w:tc>
          <w:tcPr>
            <w:tcW w:w="1330" w:type="dxa"/>
          </w:tcPr>
          <w:p w14:paraId="15BF08D2" w14:textId="77777777" w:rsidR="00DC1DE8" w:rsidRDefault="00DC1DE8" w:rsidP="00343D93">
            <w:pPr>
              <w:spacing w:after="90"/>
            </w:pPr>
          </w:p>
        </w:tc>
      </w:tr>
      <w:tr w:rsidR="00DC1DE8" w14:paraId="15BF08D8" w14:textId="77777777" w:rsidTr="00013C10">
        <w:tc>
          <w:tcPr>
            <w:tcW w:w="1617" w:type="dxa"/>
          </w:tcPr>
          <w:p w14:paraId="15BF08D4" w14:textId="1D948B14" w:rsidR="00DC1DE8" w:rsidRPr="00FD5B0E" w:rsidRDefault="00DC1DE8" w:rsidP="00101AC5">
            <w:r w:rsidRPr="00FD5B0E">
              <w:t xml:space="preserve">Other skills </w:t>
            </w:r>
            <w:r>
              <w:t>and</w:t>
            </w:r>
            <w:r w:rsidRPr="00FD5B0E">
              <w:t xml:space="preserve"> behaviours</w:t>
            </w:r>
          </w:p>
        </w:tc>
        <w:tc>
          <w:tcPr>
            <w:tcW w:w="3402" w:type="dxa"/>
          </w:tcPr>
          <w:p w14:paraId="15BF08D5" w14:textId="28BFF9FA" w:rsidR="00DC1DE8" w:rsidRDefault="00DC1DE8" w:rsidP="004C28C7">
            <w:pPr>
              <w:spacing w:before="0" w:after="0"/>
            </w:pPr>
            <w:r w:rsidRPr="006A5C6C">
              <w:t>Willing to undertake further training and education</w:t>
            </w:r>
            <w:r w:rsidR="00521CA1" w:rsidRPr="006A5C6C">
              <w:t>.</w:t>
            </w:r>
          </w:p>
        </w:tc>
        <w:tc>
          <w:tcPr>
            <w:tcW w:w="3402" w:type="dxa"/>
          </w:tcPr>
          <w:p w14:paraId="15BF08D6" w14:textId="205DE803" w:rsidR="00DC1DE8" w:rsidRDefault="004C28C7" w:rsidP="009C4136">
            <w:pPr>
              <w:spacing w:before="0" w:after="0"/>
            </w:pPr>
            <w:r w:rsidRPr="006A5C6C">
              <w:t xml:space="preserve">Willing to present at </w:t>
            </w:r>
            <w:r w:rsidR="00101AC5" w:rsidRPr="006A5C6C">
              <w:t xml:space="preserve">external </w:t>
            </w:r>
            <w:r w:rsidR="008F17A9" w:rsidRPr="006A5C6C">
              <w:t xml:space="preserve">events </w:t>
            </w:r>
            <w:r w:rsidR="00101AC5" w:rsidRPr="006A5C6C">
              <w:t>for research engagement</w:t>
            </w:r>
            <w:r w:rsidR="008F17A9" w:rsidRPr="006A5C6C">
              <w:t>,</w:t>
            </w:r>
            <w:r w:rsidR="00101AC5" w:rsidRPr="006A5C6C">
              <w:t xml:space="preserve"> public </w:t>
            </w:r>
            <w:proofErr w:type="gramStart"/>
            <w:r w:rsidR="00101AC5" w:rsidRPr="006A5C6C">
              <w:t>awareness</w:t>
            </w:r>
            <w:proofErr w:type="gramEnd"/>
            <w:r w:rsidR="00101AC5" w:rsidRPr="006A5C6C">
              <w:t xml:space="preserve"> and fundraising</w:t>
            </w:r>
            <w:r w:rsidR="008F17A9" w:rsidRPr="006A5C6C">
              <w:t>.</w:t>
            </w:r>
          </w:p>
        </w:tc>
        <w:tc>
          <w:tcPr>
            <w:tcW w:w="1330" w:type="dxa"/>
          </w:tcPr>
          <w:p w14:paraId="15BF08D7" w14:textId="77777777" w:rsidR="00DC1DE8" w:rsidRDefault="00DC1DE8" w:rsidP="00343D93">
            <w:pPr>
              <w:spacing w:after="90"/>
            </w:pPr>
          </w:p>
        </w:tc>
      </w:tr>
      <w:tr w:rsidR="00DC1DE8" w14:paraId="15BF08DD" w14:textId="77777777" w:rsidTr="00013C10">
        <w:tc>
          <w:tcPr>
            <w:tcW w:w="1617" w:type="dxa"/>
          </w:tcPr>
          <w:p w14:paraId="15BF08D9" w14:textId="7CE350B3" w:rsidR="00DC1DE8" w:rsidRPr="00FD5B0E" w:rsidRDefault="00DC1DE8" w:rsidP="00101AC5">
            <w:r w:rsidRPr="00FD5B0E">
              <w:t>Special requirements</w:t>
            </w:r>
          </w:p>
        </w:tc>
        <w:tc>
          <w:tcPr>
            <w:tcW w:w="3402" w:type="dxa"/>
          </w:tcPr>
          <w:p w14:paraId="01560ED3" w14:textId="67E5B2C6" w:rsidR="00DC1DE8" w:rsidRPr="006A5C6C" w:rsidRDefault="00DC1DE8" w:rsidP="00101AC5">
            <w:r w:rsidRPr="006A5C6C">
              <w:t>Interest in for research.</w:t>
            </w:r>
          </w:p>
          <w:p w14:paraId="15BF08DA" w14:textId="538A4A7A" w:rsidR="00521CA1" w:rsidRDefault="00521CA1" w:rsidP="00343D93">
            <w:pPr>
              <w:spacing w:after="90"/>
            </w:pPr>
            <w:r w:rsidRPr="006A5C6C">
              <w:t>Flexibility for out of hours/nights</w:t>
            </w:r>
          </w:p>
        </w:tc>
        <w:tc>
          <w:tcPr>
            <w:tcW w:w="3402" w:type="dxa"/>
          </w:tcPr>
          <w:p w14:paraId="15BF08DB" w14:textId="77777777" w:rsidR="00DC1DE8" w:rsidRDefault="00DC1DE8" w:rsidP="00085C63"/>
        </w:tc>
        <w:tc>
          <w:tcPr>
            <w:tcW w:w="1330" w:type="dxa"/>
          </w:tcPr>
          <w:p w14:paraId="15BF08DC" w14:textId="77777777" w:rsidR="00DC1DE8" w:rsidRDefault="00DC1DE8" w:rsidP="00343D93">
            <w:pPr>
              <w:spacing w:after="90"/>
            </w:pPr>
          </w:p>
        </w:tc>
      </w:tr>
    </w:tbl>
    <w:p w14:paraId="15BF08DE" w14:textId="77777777" w:rsidR="00013C10" w:rsidRDefault="00013C10" w:rsidP="0012209D"/>
    <w:p w14:paraId="6CA50DD6" w14:textId="77777777" w:rsidR="00A47FD8" w:rsidRDefault="00A47FD8">
      <w:pPr>
        <w:overflowPunct/>
        <w:autoSpaceDE/>
        <w:autoSpaceDN/>
        <w:adjustRightInd/>
        <w:spacing w:before="0" w:after="0"/>
        <w:textAlignment w:val="auto"/>
        <w:rPr>
          <w:b/>
          <w:bCs/>
          <w:sz w:val="24"/>
          <w:szCs w:val="28"/>
        </w:rPr>
      </w:pPr>
      <w:r>
        <w:rPr>
          <w:b/>
          <w:bCs/>
          <w:sz w:val="24"/>
          <w:szCs w:val="28"/>
        </w:rPr>
        <w:br w:type="page"/>
      </w:r>
    </w:p>
    <w:p w14:paraId="15BF08E1" w14:textId="1EEC5C7E" w:rsidR="0012209D" w:rsidRDefault="0012209D" w:rsidP="009C4136">
      <w:pPr>
        <w:overflowPunct/>
        <w:autoSpaceDE/>
        <w:autoSpaceDN/>
        <w:adjustRightInd/>
        <w:spacing w:before="0" w:after="0"/>
        <w:textAlignment w:val="auto"/>
        <w:rPr>
          <w:b/>
          <w:bCs/>
        </w:rPr>
      </w:pPr>
      <w:r w:rsidRPr="00FE0CAA">
        <w:rPr>
          <w:b/>
          <w:bCs/>
          <w:sz w:val="24"/>
          <w:szCs w:val="28"/>
        </w:rPr>
        <w:lastRenderedPageBreak/>
        <w:t>JOB HAZARD ANALYSIS</w:t>
      </w:r>
    </w:p>
    <w:p w14:paraId="024445E9" w14:textId="77777777" w:rsidR="00A47FD8" w:rsidRDefault="00A47FD8" w:rsidP="009064A9">
      <w:pPr>
        <w:rPr>
          <w:b/>
          <w:bCs/>
        </w:rPr>
      </w:pPr>
    </w:p>
    <w:p w14:paraId="21136C72" w14:textId="1310B033"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3D49D0E" w:rsidR="00D3349E" w:rsidRDefault="008E53D8" w:rsidP="00E264FD">
            <w:sdt>
              <w:sdtPr>
                <w:id w:val="579254332"/>
                <w14:checkbox>
                  <w14:checked w14:val="0"/>
                  <w14:checkedState w14:val="2612" w14:font="MS Gothic"/>
                  <w14:uncheckedState w14:val="2610" w14:font="MS Gothic"/>
                </w14:checkbox>
              </w:sdtPr>
              <w:sdtEndPr/>
              <w:sdtContent>
                <w:r w:rsidR="00085C6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AB94296" w:rsidR="00D3349E" w:rsidRDefault="008E53D8" w:rsidP="00E264FD">
            <w:sdt>
              <w:sdtPr>
                <w:id w:val="-174965147"/>
                <w14:checkbox>
                  <w14:checked w14:val="1"/>
                  <w14:checkedState w14:val="2612" w14:font="MS Gothic"/>
                  <w14:uncheckedState w14:val="2610" w14:font="MS Gothic"/>
                </w14:checkbox>
              </w:sdtPr>
              <w:sdtEndPr/>
              <w:sdtContent>
                <w:r w:rsidR="00085C63">
                  <w:rPr>
                    <w:rFonts w:ascii="MS Gothic" w:eastAsia="MS Gothic" w:hAnsi="MS Gothic" w:hint="eastAsia"/>
                  </w:rPr>
                  <w:t>☒</w:t>
                </w:r>
              </w:sdtContent>
            </w:sdt>
            <w:r w:rsidR="00D3349E" w:rsidRPr="00D3349E">
              <w:t xml:space="preserve"> No</w:t>
            </w:r>
          </w:p>
        </w:tc>
        <w:tc>
          <w:tcPr>
            <w:tcW w:w="8843" w:type="dxa"/>
          </w:tcPr>
          <w:p w14:paraId="2FB856C1" w14:textId="3A222D0B" w:rsidR="00D3349E" w:rsidRDefault="00085C63" w:rsidP="00D3349E">
            <w:r>
              <w:t xml:space="preserve">Post is office-based but </w:t>
            </w:r>
            <w:r w:rsidR="00D3349E" w:rsidRPr="009957AE">
              <w:t>has some haz</w:t>
            </w:r>
            <w:r w:rsidR="00D3349E">
              <w:t>ards other than routine office (</w:t>
            </w:r>
            <w:proofErr w:type="spellStart"/>
            <w:r w:rsidR="00D3349E" w:rsidRPr="009957AE">
              <w:t>eg</w:t>
            </w:r>
            <w:proofErr w:type="spellEnd"/>
            <w:r w:rsidR="00D3349E" w:rsidRPr="009957AE">
              <w:t>: more than use of VDU</w:t>
            </w:r>
            <w:r w:rsidR="00D3349E">
              <w:t xml:space="preserve">) </w:t>
            </w:r>
            <w:r w:rsidR="00D3349E" w:rsidRPr="009957AE">
              <w:t xml:space="preserve">please </w:t>
            </w:r>
            <w:r w:rsidR="00D3349E">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101AC5">
        <w:trPr>
          <w:jc w:val="center"/>
        </w:trPr>
        <w:tc>
          <w:tcPr>
            <w:tcW w:w="5929" w:type="dxa"/>
            <w:shd w:val="clear" w:color="auto" w:fill="D9D9D9" w:themeFill="background1" w:themeFillShade="D9"/>
            <w:vAlign w:val="center"/>
          </w:tcPr>
          <w:p w14:paraId="15BF08E9" w14:textId="77777777" w:rsidR="0012209D" w:rsidRPr="009957AE" w:rsidRDefault="0012209D" w:rsidP="00101AC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101AC5">
            <w:pPr>
              <w:rPr>
                <w:b/>
                <w:bCs/>
                <w:sz w:val="16"/>
                <w:szCs w:val="18"/>
              </w:rPr>
            </w:pPr>
            <w:r w:rsidRPr="009957AE">
              <w:rPr>
                <w:b/>
                <w:bCs/>
                <w:sz w:val="16"/>
                <w:szCs w:val="18"/>
              </w:rPr>
              <w:t xml:space="preserve">Occasionally </w:t>
            </w:r>
          </w:p>
          <w:p w14:paraId="15BF08EB" w14:textId="77777777" w:rsidR="0012209D" w:rsidRPr="009957AE" w:rsidRDefault="0012209D" w:rsidP="00101AC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101AC5">
            <w:pPr>
              <w:rPr>
                <w:b/>
                <w:bCs/>
                <w:sz w:val="16"/>
                <w:szCs w:val="18"/>
              </w:rPr>
            </w:pPr>
            <w:r w:rsidRPr="009957AE">
              <w:rPr>
                <w:b/>
                <w:bCs/>
                <w:sz w:val="16"/>
                <w:szCs w:val="18"/>
              </w:rPr>
              <w:t>Frequently</w:t>
            </w:r>
          </w:p>
          <w:p w14:paraId="15BF08ED" w14:textId="77777777" w:rsidR="0012209D" w:rsidRPr="009957AE" w:rsidRDefault="0012209D" w:rsidP="00101AC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101AC5">
            <w:pPr>
              <w:rPr>
                <w:sz w:val="16"/>
                <w:szCs w:val="18"/>
              </w:rPr>
            </w:pPr>
            <w:r w:rsidRPr="009957AE">
              <w:rPr>
                <w:b/>
                <w:bCs/>
                <w:sz w:val="16"/>
                <w:szCs w:val="18"/>
              </w:rPr>
              <w:t>Constantly</w:t>
            </w:r>
          </w:p>
          <w:p w14:paraId="15BF08EF" w14:textId="77777777" w:rsidR="0012209D" w:rsidRPr="009957AE" w:rsidRDefault="0012209D" w:rsidP="00101AC5">
            <w:pPr>
              <w:rPr>
                <w:sz w:val="16"/>
                <w:szCs w:val="18"/>
              </w:rPr>
            </w:pPr>
            <w:r w:rsidRPr="009957AE">
              <w:rPr>
                <w:sz w:val="12"/>
                <w:szCs w:val="14"/>
              </w:rPr>
              <w:t>(&gt; 60% of time)</w:t>
            </w:r>
          </w:p>
        </w:tc>
      </w:tr>
      <w:tr w:rsidR="0012209D" w:rsidRPr="009957AE" w14:paraId="15BF08F5" w14:textId="77777777" w:rsidTr="00101AC5">
        <w:trPr>
          <w:jc w:val="center"/>
        </w:trPr>
        <w:tc>
          <w:tcPr>
            <w:tcW w:w="5929" w:type="dxa"/>
            <w:shd w:val="clear" w:color="auto" w:fill="auto"/>
            <w:vAlign w:val="center"/>
          </w:tcPr>
          <w:p w14:paraId="15BF08F1" w14:textId="77777777" w:rsidR="0012209D" w:rsidRPr="009957AE" w:rsidRDefault="0012209D" w:rsidP="00101AC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101AC5">
            <w:pPr>
              <w:rPr>
                <w:sz w:val="16"/>
                <w:szCs w:val="16"/>
              </w:rPr>
            </w:pPr>
          </w:p>
        </w:tc>
        <w:tc>
          <w:tcPr>
            <w:tcW w:w="1314" w:type="dxa"/>
            <w:shd w:val="clear" w:color="auto" w:fill="auto"/>
            <w:vAlign w:val="center"/>
          </w:tcPr>
          <w:p w14:paraId="15BF08F3" w14:textId="77777777" w:rsidR="0012209D" w:rsidRPr="009957AE" w:rsidRDefault="0012209D" w:rsidP="00101AC5">
            <w:pPr>
              <w:rPr>
                <w:sz w:val="16"/>
                <w:szCs w:val="16"/>
              </w:rPr>
            </w:pPr>
          </w:p>
        </w:tc>
        <w:tc>
          <w:tcPr>
            <w:tcW w:w="1314" w:type="dxa"/>
            <w:shd w:val="clear" w:color="auto" w:fill="auto"/>
            <w:vAlign w:val="center"/>
          </w:tcPr>
          <w:p w14:paraId="15BF08F4" w14:textId="77777777" w:rsidR="0012209D" w:rsidRPr="009957AE" w:rsidRDefault="0012209D" w:rsidP="00101AC5">
            <w:pPr>
              <w:rPr>
                <w:sz w:val="16"/>
                <w:szCs w:val="16"/>
              </w:rPr>
            </w:pPr>
          </w:p>
        </w:tc>
      </w:tr>
      <w:tr w:rsidR="0012209D" w:rsidRPr="009957AE" w14:paraId="15BF08FA" w14:textId="77777777" w:rsidTr="00101AC5">
        <w:trPr>
          <w:jc w:val="center"/>
        </w:trPr>
        <w:tc>
          <w:tcPr>
            <w:tcW w:w="5929" w:type="dxa"/>
            <w:shd w:val="clear" w:color="auto" w:fill="auto"/>
            <w:vAlign w:val="center"/>
          </w:tcPr>
          <w:p w14:paraId="15BF08F6" w14:textId="10D7C1D4" w:rsidR="0012209D" w:rsidRPr="009957AE" w:rsidRDefault="0012209D" w:rsidP="00101AC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r w:rsidRPr="009F10B5">
              <w:rPr>
                <w:b/>
                <w:bCs/>
                <w:sz w:val="16"/>
                <w:szCs w:val="16"/>
              </w:rPr>
              <w:t>)</w:t>
            </w:r>
            <w:r w:rsidR="009F10B5" w:rsidRPr="009F10B5">
              <w:rPr>
                <w:b/>
                <w:bCs/>
                <w:sz w:val="16"/>
                <w:szCs w:val="16"/>
              </w:rPr>
              <w:t>- samples go in -80 freezer</w:t>
            </w:r>
          </w:p>
        </w:tc>
        <w:tc>
          <w:tcPr>
            <w:tcW w:w="1313" w:type="dxa"/>
            <w:shd w:val="clear" w:color="auto" w:fill="auto"/>
            <w:vAlign w:val="center"/>
          </w:tcPr>
          <w:p w14:paraId="15BF08F7" w14:textId="632EAE0B" w:rsidR="0012209D" w:rsidRPr="009957AE" w:rsidRDefault="009F10B5" w:rsidP="00101AC5">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101AC5">
            <w:pPr>
              <w:rPr>
                <w:sz w:val="16"/>
                <w:szCs w:val="16"/>
              </w:rPr>
            </w:pPr>
          </w:p>
        </w:tc>
        <w:tc>
          <w:tcPr>
            <w:tcW w:w="1314" w:type="dxa"/>
            <w:shd w:val="clear" w:color="auto" w:fill="auto"/>
            <w:vAlign w:val="center"/>
          </w:tcPr>
          <w:p w14:paraId="15BF08F9" w14:textId="77777777" w:rsidR="0012209D" w:rsidRPr="009957AE" w:rsidRDefault="0012209D" w:rsidP="00101AC5">
            <w:pPr>
              <w:rPr>
                <w:sz w:val="16"/>
                <w:szCs w:val="16"/>
              </w:rPr>
            </w:pPr>
          </w:p>
        </w:tc>
      </w:tr>
      <w:tr w:rsidR="0012209D" w:rsidRPr="009957AE" w14:paraId="15BF08FF" w14:textId="77777777" w:rsidTr="00101AC5">
        <w:trPr>
          <w:jc w:val="center"/>
        </w:trPr>
        <w:tc>
          <w:tcPr>
            <w:tcW w:w="5929" w:type="dxa"/>
            <w:shd w:val="clear" w:color="auto" w:fill="auto"/>
            <w:vAlign w:val="center"/>
          </w:tcPr>
          <w:p w14:paraId="15BF08FB" w14:textId="72EFE44B" w:rsidR="0012209D" w:rsidRPr="009957AE" w:rsidRDefault="004263FE" w:rsidP="00101AC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101AC5">
            <w:pPr>
              <w:rPr>
                <w:sz w:val="16"/>
                <w:szCs w:val="16"/>
              </w:rPr>
            </w:pPr>
          </w:p>
        </w:tc>
        <w:tc>
          <w:tcPr>
            <w:tcW w:w="1314" w:type="dxa"/>
            <w:shd w:val="clear" w:color="auto" w:fill="auto"/>
            <w:vAlign w:val="center"/>
          </w:tcPr>
          <w:p w14:paraId="15BF08FD" w14:textId="62964FAA" w:rsidR="0012209D" w:rsidRPr="009957AE" w:rsidRDefault="009F10B5" w:rsidP="00101AC5">
            <w:pPr>
              <w:rPr>
                <w:sz w:val="16"/>
                <w:szCs w:val="16"/>
              </w:rPr>
            </w:pPr>
            <w:r>
              <w:rPr>
                <w:sz w:val="16"/>
                <w:szCs w:val="16"/>
              </w:rPr>
              <w:t>x</w:t>
            </w:r>
          </w:p>
        </w:tc>
        <w:tc>
          <w:tcPr>
            <w:tcW w:w="1314" w:type="dxa"/>
            <w:shd w:val="clear" w:color="auto" w:fill="auto"/>
            <w:vAlign w:val="center"/>
          </w:tcPr>
          <w:p w14:paraId="15BF08FE" w14:textId="678B35A8" w:rsidR="0012209D" w:rsidRPr="009957AE" w:rsidRDefault="0012209D" w:rsidP="00101AC5">
            <w:pPr>
              <w:rPr>
                <w:sz w:val="16"/>
                <w:szCs w:val="16"/>
              </w:rPr>
            </w:pPr>
          </w:p>
        </w:tc>
      </w:tr>
      <w:tr w:rsidR="0012209D" w:rsidRPr="009957AE" w14:paraId="15BF0904" w14:textId="77777777" w:rsidTr="00101AC5">
        <w:trPr>
          <w:jc w:val="center"/>
        </w:trPr>
        <w:tc>
          <w:tcPr>
            <w:tcW w:w="5929" w:type="dxa"/>
            <w:shd w:val="clear" w:color="auto" w:fill="auto"/>
            <w:vAlign w:val="center"/>
          </w:tcPr>
          <w:p w14:paraId="15BF0900" w14:textId="77777777" w:rsidR="0012209D" w:rsidRPr="009957AE" w:rsidRDefault="0012209D" w:rsidP="00101AC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101AC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101AC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01AC5">
            <w:pPr>
              <w:rPr>
                <w:sz w:val="16"/>
                <w:szCs w:val="16"/>
              </w:rPr>
            </w:pPr>
          </w:p>
        </w:tc>
      </w:tr>
      <w:tr w:rsidR="0012209D" w:rsidRPr="009957AE" w14:paraId="15BF0909" w14:textId="77777777" w:rsidTr="00101AC5">
        <w:trPr>
          <w:jc w:val="center"/>
        </w:trPr>
        <w:tc>
          <w:tcPr>
            <w:tcW w:w="5929" w:type="dxa"/>
            <w:tcBorders>
              <w:bottom w:val="nil"/>
            </w:tcBorders>
            <w:shd w:val="clear" w:color="auto" w:fill="auto"/>
            <w:vAlign w:val="center"/>
          </w:tcPr>
          <w:p w14:paraId="15BF0905" w14:textId="400EB5CD" w:rsidR="0012209D" w:rsidRPr="009957AE" w:rsidRDefault="0012209D" w:rsidP="00101AC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9F10B5">
              <w:rPr>
                <w:sz w:val="16"/>
                <w:szCs w:val="16"/>
              </w:rPr>
              <w:t xml:space="preserve"> </w:t>
            </w:r>
            <w:r w:rsidR="009F10B5" w:rsidRPr="009F10B5">
              <w:rPr>
                <w:b/>
                <w:bCs/>
                <w:sz w:val="16"/>
                <w:szCs w:val="16"/>
              </w:rPr>
              <w:t>cytotoxic drugs</w:t>
            </w:r>
          </w:p>
        </w:tc>
        <w:tc>
          <w:tcPr>
            <w:tcW w:w="1313" w:type="dxa"/>
            <w:tcBorders>
              <w:bottom w:val="single" w:sz="4" w:space="0" w:color="auto"/>
            </w:tcBorders>
            <w:shd w:val="clear" w:color="auto" w:fill="auto"/>
            <w:vAlign w:val="center"/>
          </w:tcPr>
          <w:p w14:paraId="15BF0906" w14:textId="77777777" w:rsidR="0012209D" w:rsidRPr="009957AE" w:rsidRDefault="0012209D" w:rsidP="00101AC5">
            <w:pPr>
              <w:rPr>
                <w:sz w:val="16"/>
                <w:szCs w:val="16"/>
              </w:rPr>
            </w:pPr>
          </w:p>
        </w:tc>
        <w:tc>
          <w:tcPr>
            <w:tcW w:w="1314" w:type="dxa"/>
            <w:tcBorders>
              <w:bottom w:val="single" w:sz="4" w:space="0" w:color="auto"/>
            </w:tcBorders>
            <w:shd w:val="clear" w:color="auto" w:fill="auto"/>
            <w:vAlign w:val="center"/>
          </w:tcPr>
          <w:p w14:paraId="15BF0907" w14:textId="23D024CF" w:rsidR="0012209D" w:rsidRPr="009957AE" w:rsidRDefault="006E08AC" w:rsidP="00101AC5">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0320DFB6" w:rsidR="0012209D" w:rsidRPr="009957AE" w:rsidRDefault="0012209D" w:rsidP="00101AC5">
            <w:pPr>
              <w:rPr>
                <w:sz w:val="16"/>
                <w:szCs w:val="16"/>
              </w:rPr>
            </w:pPr>
          </w:p>
        </w:tc>
      </w:tr>
      <w:tr w:rsidR="0012209D" w:rsidRPr="009957AE" w14:paraId="15BF0910" w14:textId="77777777" w:rsidTr="00101AC5">
        <w:trPr>
          <w:jc w:val="center"/>
        </w:trPr>
        <w:tc>
          <w:tcPr>
            <w:tcW w:w="5929" w:type="dxa"/>
            <w:shd w:val="clear" w:color="auto" w:fill="auto"/>
            <w:vAlign w:val="center"/>
          </w:tcPr>
          <w:p w14:paraId="15BF090C" w14:textId="77777777" w:rsidR="0012209D" w:rsidRPr="009957AE" w:rsidRDefault="0012209D" w:rsidP="00101AC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101AC5">
            <w:pPr>
              <w:rPr>
                <w:sz w:val="16"/>
                <w:szCs w:val="16"/>
              </w:rPr>
            </w:pPr>
          </w:p>
        </w:tc>
        <w:tc>
          <w:tcPr>
            <w:tcW w:w="1314" w:type="dxa"/>
            <w:shd w:val="clear" w:color="auto" w:fill="auto"/>
            <w:vAlign w:val="center"/>
          </w:tcPr>
          <w:p w14:paraId="15BF090E" w14:textId="6E23D461" w:rsidR="0012209D" w:rsidRPr="009957AE" w:rsidRDefault="006E08AC" w:rsidP="00101AC5">
            <w:pPr>
              <w:rPr>
                <w:sz w:val="16"/>
                <w:szCs w:val="16"/>
              </w:rPr>
            </w:pPr>
            <w:r>
              <w:rPr>
                <w:sz w:val="16"/>
                <w:szCs w:val="16"/>
              </w:rPr>
              <w:t>x</w:t>
            </w:r>
          </w:p>
        </w:tc>
        <w:tc>
          <w:tcPr>
            <w:tcW w:w="1314" w:type="dxa"/>
            <w:shd w:val="clear" w:color="auto" w:fill="auto"/>
            <w:vAlign w:val="center"/>
          </w:tcPr>
          <w:p w14:paraId="15BF090F" w14:textId="6F977ADB" w:rsidR="0012209D" w:rsidRPr="009957AE" w:rsidRDefault="0012209D" w:rsidP="00101AC5">
            <w:pPr>
              <w:rPr>
                <w:sz w:val="16"/>
                <w:szCs w:val="16"/>
              </w:rPr>
            </w:pPr>
          </w:p>
        </w:tc>
      </w:tr>
      <w:tr w:rsidR="0012209D" w:rsidRPr="009957AE" w14:paraId="15BF0915" w14:textId="77777777" w:rsidTr="00101AC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101AC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101AC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101AC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01AC5">
            <w:pPr>
              <w:rPr>
                <w:sz w:val="16"/>
                <w:szCs w:val="16"/>
              </w:rPr>
            </w:pPr>
          </w:p>
        </w:tc>
      </w:tr>
      <w:tr w:rsidR="0012209D" w:rsidRPr="009957AE" w14:paraId="15BF0917" w14:textId="77777777" w:rsidTr="00101AC5">
        <w:trPr>
          <w:jc w:val="center"/>
        </w:trPr>
        <w:tc>
          <w:tcPr>
            <w:tcW w:w="9870" w:type="dxa"/>
            <w:gridSpan w:val="4"/>
            <w:shd w:val="clear" w:color="auto" w:fill="D9D9D9"/>
            <w:vAlign w:val="center"/>
          </w:tcPr>
          <w:p w14:paraId="15BF0916" w14:textId="77777777" w:rsidR="0012209D" w:rsidRPr="009957AE" w:rsidRDefault="0012209D" w:rsidP="00101AC5">
            <w:pPr>
              <w:rPr>
                <w:sz w:val="16"/>
                <w:szCs w:val="16"/>
              </w:rPr>
            </w:pPr>
            <w:r w:rsidRPr="009957AE">
              <w:rPr>
                <w:b/>
                <w:bCs/>
                <w:sz w:val="16"/>
                <w:szCs w:val="16"/>
              </w:rPr>
              <w:t>EQUIPMENT/TOOLS/MACHINES USED</w:t>
            </w:r>
          </w:p>
        </w:tc>
      </w:tr>
      <w:tr w:rsidR="0012209D" w:rsidRPr="009957AE" w14:paraId="15BF091C" w14:textId="77777777" w:rsidTr="00101AC5">
        <w:trPr>
          <w:jc w:val="center"/>
        </w:trPr>
        <w:tc>
          <w:tcPr>
            <w:tcW w:w="5929" w:type="dxa"/>
            <w:shd w:val="clear" w:color="auto" w:fill="auto"/>
            <w:vAlign w:val="center"/>
          </w:tcPr>
          <w:p w14:paraId="15BF0918" w14:textId="77777777" w:rsidR="0012209D" w:rsidRPr="009957AE" w:rsidRDefault="0012209D" w:rsidP="00101AC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101AC5">
            <w:pPr>
              <w:rPr>
                <w:sz w:val="16"/>
                <w:szCs w:val="16"/>
              </w:rPr>
            </w:pPr>
          </w:p>
        </w:tc>
        <w:tc>
          <w:tcPr>
            <w:tcW w:w="1314" w:type="dxa"/>
            <w:shd w:val="clear" w:color="auto" w:fill="auto"/>
            <w:vAlign w:val="center"/>
          </w:tcPr>
          <w:p w14:paraId="15BF091A" w14:textId="77777777" w:rsidR="0012209D" w:rsidRPr="009957AE" w:rsidRDefault="0012209D" w:rsidP="00101AC5">
            <w:pPr>
              <w:rPr>
                <w:sz w:val="16"/>
                <w:szCs w:val="16"/>
              </w:rPr>
            </w:pPr>
          </w:p>
        </w:tc>
        <w:tc>
          <w:tcPr>
            <w:tcW w:w="1314" w:type="dxa"/>
            <w:shd w:val="clear" w:color="auto" w:fill="auto"/>
            <w:vAlign w:val="center"/>
          </w:tcPr>
          <w:p w14:paraId="15BF091B" w14:textId="77777777" w:rsidR="0012209D" w:rsidRPr="009957AE" w:rsidRDefault="0012209D" w:rsidP="00101AC5">
            <w:pPr>
              <w:rPr>
                <w:sz w:val="16"/>
                <w:szCs w:val="16"/>
              </w:rPr>
            </w:pPr>
          </w:p>
        </w:tc>
      </w:tr>
      <w:tr w:rsidR="0012209D" w:rsidRPr="009957AE" w14:paraId="15BF0921" w14:textId="77777777" w:rsidTr="00101AC5">
        <w:trPr>
          <w:jc w:val="center"/>
        </w:trPr>
        <w:tc>
          <w:tcPr>
            <w:tcW w:w="5929" w:type="dxa"/>
            <w:shd w:val="clear" w:color="auto" w:fill="auto"/>
            <w:vAlign w:val="center"/>
          </w:tcPr>
          <w:p w14:paraId="15BF091D" w14:textId="77777777" w:rsidR="0012209D" w:rsidRPr="009957AE" w:rsidRDefault="0012209D" w:rsidP="00101AC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101AC5">
            <w:pPr>
              <w:rPr>
                <w:sz w:val="16"/>
                <w:szCs w:val="16"/>
              </w:rPr>
            </w:pPr>
          </w:p>
        </w:tc>
        <w:tc>
          <w:tcPr>
            <w:tcW w:w="1314" w:type="dxa"/>
            <w:shd w:val="clear" w:color="auto" w:fill="auto"/>
            <w:vAlign w:val="center"/>
          </w:tcPr>
          <w:p w14:paraId="15BF091F" w14:textId="77777777" w:rsidR="0012209D" w:rsidRPr="009957AE" w:rsidRDefault="0012209D" w:rsidP="00101AC5">
            <w:pPr>
              <w:rPr>
                <w:sz w:val="16"/>
                <w:szCs w:val="16"/>
              </w:rPr>
            </w:pPr>
          </w:p>
        </w:tc>
        <w:tc>
          <w:tcPr>
            <w:tcW w:w="1314" w:type="dxa"/>
            <w:shd w:val="clear" w:color="auto" w:fill="auto"/>
            <w:vAlign w:val="center"/>
          </w:tcPr>
          <w:p w14:paraId="15BF0920" w14:textId="77777777" w:rsidR="0012209D" w:rsidRPr="009957AE" w:rsidRDefault="0012209D" w:rsidP="00101AC5">
            <w:pPr>
              <w:rPr>
                <w:sz w:val="16"/>
                <w:szCs w:val="16"/>
              </w:rPr>
            </w:pPr>
          </w:p>
        </w:tc>
      </w:tr>
      <w:tr w:rsidR="0012209D" w:rsidRPr="009957AE" w14:paraId="15BF0926" w14:textId="77777777" w:rsidTr="00101AC5">
        <w:trPr>
          <w:jc w:val="center"/>
        </w:trPr>
        <w:tc>
          <w:tcPr>
            <w:tcW w:w="5929" w:type="dxa"/>
            <w:shd w:val="clear" w:color="auto" w:fill="auto"/>
            <w:vAlign w:val="center"/>
          </w:tcPr>
          <w:p w14:paraId="15BF0922" w14:textId="77777777" w:rsidR="0012209D" w:rsidRPr="009957AE" w:rsidRDefault="0012209D" w:rsidP="00101AC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101AC5">
            <w:pPr>
              <w:rPr>
                <w:sz w:val="16"/>
                <w:szCs w:val="16"/>
              </w:rPr>
            </w:pPr>
          </w:p>
        </w:tc>
        <w:tc>
          <w:tcPr>
            <w:tcW w:w="1314" w:type="dxa"/>
            <w:shd w:val="clear" w:color="auto" w:fill="auto"/>
            <w:vAlign w:val="center"/>
          </w:tcPr>
          <w:p w14:paraId="15BF0924" w14:textId="77777777" w:rsidR="0012209D" w:rsidRPr="009957AE" w:rsidRDefault="0012209D" w:rsidP="00101AC5">
            <w:pPr>
              <w:rPr>
                <w:sz w:val="16"/>
                <w:szCs w:val="16"/>
              </w:rPr>
            </w:pPr>
          </w:p>
        </w:tc>
        <w:tc>
          <w:tcPr>
            <w:tcW w:w="1314" w:type="dxa"/>
            <w:shd w:val="clear" w:color="auto" w:fill="auto"/>
            <w:vAlign w:val="center"/>
          </w:tcPr>
          <w:p w14:paraId="15BF0925" w14:textId="77777777" w:rsidR="0012209D" w:rsidRPr="009957AE" w:rsidRDefault="0012209D" w:rsidP="00101AC5">
            <w:pPr>
              <w:rPr>
                <w:sz w:val="16"/>
                <w:szCs w:val="16"/>
              </w:rPr>
            </w:pPr>
          </w:p>
        </w:tc>
      </w:tr>
      <w:tr w:rsidR="0012209D" w:rsidRPr="009957AE" w14:paraId="15BF092B" w14:textId="77777777" w:rsidTr="00101AC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101AC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101AC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101AC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01AC5">
            <w:pPr>
              <w:rPr>
                <w:sz w:val="16"/>
                <w:szCs w:val="16"/>
              </w:rPr>
            </w:pPr>
          </w:p>
        </w:tc>
      </w:tr>
      <w:tr w:rsidR="0012209D" w:rsidRPr="009957AE" w14:paraId="15BF092D" w14:textId="77777777" w:rsidTr="00101AC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01AC5">
            <w:pPr>
              <w:rPr>
                <w:sz w:val="16"/>
                <w:szCs w:val="16"/>
              </w:rPr>
            </w:pPr>
            <w:r w:rsidRPr="009957AE">
              <w:rPr>
                <w:b/>
                <w:bCs/>
                <w:sz w:val="16"/>
                <w:szCs w:val="16"/>
              </w:rPr>
              <w:t>PHYSICAL ABILITIES</w:t>
            </w:r>
          </w:p>
        </w:tc>
      </w:tr>
      <w:tr w:rsidR="0012209D" w:rsidRPr="009957AE" w14:paraId="15BF0932" w14:textId="77777777" w:rsidTr="00101AC5">
        <w:trPr>
          <w:jc w:val="center"/>
        </w:trPr>
        <w:tc>
          <w:tcPr>
            <w:tcW w:w="5929" w:type="dxa"/>
            <w:shd w:val="clear" w:color="auto" w:fill="auto"/>
            <w:vAlign w:val="center"/>
          </w:tcPr>
          <w:p w14:paraId="15BF092E" w14:textId="77777777" w:rsidR="0012209D" w:rsidRPr="009957AE" w:rsidRDefault="0012209D" w:rsidP="00101AC5">
            <w:pPr>
              <w:rPr>
                <w:sz w:val="16"/>
                <w:szCs w:val="16"/>
              </w:rPr>
            </w:pPr>
            <w:r w:rsidRPr="009957AE">
              <w:rPr>
                <w:sz w:val="16"/>
                <w:szCs w:val="16"/>
              </w:rPr>
              <w:t>Load manual handling</w:t>
            </w:r>
          </w:p>
        </w:tc>
        <w:tc>
          <w:tcPr>
            <w:tcW w:w="1313" w:type="dxa"/>
            <w:shd w:val="clear" w:color="auto" w:fill="auto"/>
            <w:vAlign w:val="center"/>
          </w:tcPr>
          <w:p w14:paraId="15BF092F" w14:textId="1F32F9AC" w:rsidR="0012209D" w:rsidRPr="009957AE" w:rsidRDefault="006E08AC" w:rsidP="00101AC5">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101AC5">
            <w:pPr>
              <w:rPr>
                <w:sz w:val="16"/>
                <w:szCs w:val="16"/>
              </w:rPr>
            </w:pPr>
          </w:p>
        </w:tc>
        <w:tc>
          <w:tcPr>
            <w:tcW w:w="1314" w:type="dxa"/>
            <w:shd w:val="clear" w:color="auto" w:fill="auto"/>
            <w:vAlign w:val="center"/>
          </w:tcPr>
          <w:p w14:paraId="15BF0931" w14:textId="77777777" w:rsidR="0012209D" w:rsidRPr="009957AE" w:rsidRDefault="0012209D" w:rsidP="00101AC5">
            <w:pPr>
              <w:rPr>
                <w:sz w:val="16"/>
                <w:szCs w:val="16"/>
              </w:rPr>
            </w:pPr>
          </w:p>
        </w:tc>
      </w:tr>
      <w:tr w:rsidR="0012209D" w:rsidRPr="009957AE" w14:paraId="15BF0937" w14:textId="77777777" w:rsidTr="00101AC5">
        <w:trPr>
          <w:jc w:val="center"/>
        </w:trPr>
        <w:tc>
          <w:tcPr>
            <w:tcW w:w="5929" w:type="dxa"/>
            <w:shd w:val="clear" w:color="auto" w:fill="auto"/>
            <w:vAlign w:val="center"/>
          </w:tcPr>
          <w:p w14:paraId="15BF0933" w14:textId="77777777" w:rsidR="0012209D" w:rsidRPr="009957AE" w:rsidRDefault="0012209D" w:rsidP="00101AC5">
            <w:pPr>
              <w:rPr>
                <w:sz w:val="16"/>
                <w:szCs w:val="16"/>
              </w:rPr>
            </w:pPr>
            <w:r w:rsidRPr="009957AE">
              <w:rPr>
                <w:sz w:val="16"/>
                <w:szCs w:val="16"/>
              </w:rPr>
              <w:t>Repetitive crouching/kneeling/stooping</w:t>
            </w:r>
          </w:p>
        </w:tc>
        <w:tc>
          <w:tcPr>
            <w:tcW w:w="1313" w:type="dxa"/>
            <w:shd w:val="clear" w:color="auto" w:fill="auto"/>
            <w:vAlign w:val="center"/>
          </w:tcPr>
          <w:p w14:paraId="15BF0934" w14:textId="215119DF" w:rsidR="0012209D" w:rsidRPr="009957AE" w:rsidRDefault="006E08AC" w:rsidP="00101AC5">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101AC5">
            <w:pPr>
              <w:rPr>
                <w:sz w:val="16"/>
                <w:szCs w:val="16"/>
              </w:rPr>
            </w:pPr>
          </w:p>
        </w:tc>
        <w:tc>
          <w:tcPr>
            <w:tcW w:w="1314" w:type="dxa"/>
            <w:shd w:val="clear" w:color="auto" w:fill="auto"/>
            <w:vAlign w:val="center"/>
          </w:tcPr>
          <w:p w14:paraId="15BF0936" w14:textId="77777777" w:rsidR="0012209D" w:rsidRPr="009957AE" w:rsidRDefault="0012209D" w:rsidP="00101AC5">
            <w:pPr>
              <w:rPr>
                <w:sz w:val="16"/>
                <w:szCs w:val="16"/>
              </w:rPr>
            </w:pPr>
          </w:p>
        </w:tc>
      </w:tr>
      <w:tr w:rsidR="0012209D" w:rsidRPr="009957AE" w14:paraId="15BF093C" w14:textId="77777777" w:rsidTr="00101AC5">
        <w:trPr>
          <w:jc w:val="center"/>
        </w:trPr>
        <w:tc>
          <w:tcPr>
            <w:tcW w:w="5929" w:type="dxa"/>
            <w:shd w:val="clear" w:color="auto" w:fill="auto"/>
            <w:vAlign w:val="center"/>
          </w:tcPr>
          <w:p w14:paraId="15BF0938" w14:textId="77777777" w:rsidR="0012209D" w:rsidRPr="009957AE" w:rsidRDefault="0012209D" w:rsidP="00101AC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101AC5">
            <w:pPr>
              <w:rPr>
                <w:sz w:val="16"/>
                <w:szCs w:val="16"/>
              </w:rPr>
            </w:pPr>
          </w:p>
        </w:tc>
        <w:tc>
          <w:tcPr>
            <w:tcW w:w="1314" w:type="dxa"/>
            <w:shd w:val="clear" w:color="auto" w:fill="auto"/>
            <w:vAlign w:val="center"/>
          </w:tcPr>
          <w:p w14:paraId="15BF093A" w14:textId="77777777" w:rsidR="0012209D" w:rsidRPr="009957AE" w:rsidRDefault="0012209D" w:rsidP="00101AC5">
            <w:pPr>
              <w:rPr>
                <w:sz w:val="16"/>
                <w:szCs w:val="16"/>
              </w:rPr>
            </w:pPr>
          </w:p>
        </w:tc>
        <w:tc>
          <w:tcPr>
            <w:tcW w:w="1314" w:type="dxa"/>
            <w:shd w:val="clear" w:color="auto" w:fill="auto"/>
            <w:vAlign w:val="center"/>
          </w:tcPr>
          <w:p w14:paraId="15BF093B" w14:textId="77777777" w:rsidR="0012209D" w:rsidRPr="009957AE" w:rsidRDefault="0012209D" w:rsidP="00101AC5">
            <w:pPr>
              <w:rPr>
                <w:sz w:val="16"/>
                <w:szCs w:val="16"/>
              </w:rPr>
            </w:pPr>
          </w:p>
        </w:tc>
      </w:tr>
      <w:tr w:rsidR="0012209D" w:rsidRPr="009957AE" w14:paraId="15BF0941" w14:textId="77777777" w:rsidTr="00101AC5">
        <w:trPr>
          <w:jc w:val="center"/>
        </w:trPr>
        <w:tc>
          <w:tcPr>
            <w:tcW w:w="5929" w:type="dxa"/>
            <w:shd w:val="clear" w:color="auto" w:fill="auto"/>
            <w:vAlign w:val="center"/>
          </w:tcPr>
          <w:p w14:paraId="15BF093D" w14:textId="77777777" w:rsidR="0012209D" w:rsidRPr="009957AE" w:rsidRDefault="0012209D" w:rsidP="00101AC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101AC5">
            <w:pPr>
              <w:rPr>
                <w:sz w:val="16"/>
                <w:szCs w:val="16"/>
              </w:rPr>
            </w:pPr>
          </w:p>
        </w:tc>
        <w:tc>
          <w:tcPr>
            <w:tcW w:w="1314" w:type="dxa"/>
            <w:shd w:val="clear" w:color="auto" w:fill="auto"/>
            <w:vAlign w:val="center"/>
          </w:tcPr>
          <w:p w14:paraId="15BF093F" w14:textId="77777777" w:rsidR="0012209D" w:rsidRPr="009957AE" w:rsidRDefault="0012209D" w:rsidP="00101AC5">
            <w:pPr>
              <w:rPr>
                <w:sz w:val="16"/>
                <w:szCs w:val="16"/>
              </w:rPr>
            </w:pPr>
          </w:p>
        </w:tc>
        <w:tc>
          <w:tcPr>
            <w:tcW w:w="1314" w:type="dxa"/>
            <w:shd w:val="clear" w:color="auto" w:fill="auto"/>
            <w:vAlign w:val="center"/>
          </w:tcPr>
          <w:p w14:paraId="15BF0940" w14:textId="77777777" w:rsidR="0012209D" w:rsidRPr="009957AE" w:rsidRDefault="0012209D" w:rsidP="00101AC5">
            <w:pPr>
              <w:rPr>
                <w:sz w:val="16"/>
                <w:szCs w:val="16"/>
              </w:rPr>
            </w:pPr>
          </w:p>
        </w:tc>
      </w:tr>
      <w:tr w:rsidR="0012209D" w:rsidRPr="009957AE" w14:paraId="15BF0946" w14:textId="77777777" w:rsidTr="00101AC5">
        <w:trPr>
          <w:jc w:val="center"/>
        </w:trPr>
        <w:tc>
          <w:tcPr>
            <w:tcW w:w="5929" w:type="dxa"/>
            <w:shd w:val="clear" w:color="auto" w:fill="auto"/>
            <w:vAlign w:val="center"/>
          </w:tcPr>
          <w:p w14:paraId="15BF0942" w14:textId="77777777" w:rsidR="0012209D" w:rsidRPr="009957AE" w:rsidRDefault="0012209D" w:rsidP="00101AC5">
            <w:pPr>
              <w:rPr>
                <w:sz w:val="16"/>
                <w:szCs w:val="16"/>
              </w:rPr>
            </w:pPr>
            <w:r w:rsidRPr="009957AE">
              <w:rPr>
                <w:sz w:val="16"/>
                <w:szCs w:val="16"/>
              </w:rPr>
              <w:t>Standing for prolonged periods</w:t>
            </w:r>
          </w:p>
        </w:tc>
        <w:tc>
          <w:tcPr>
            <w:tcW w:w="1313" w:type="dxa"/>
            <w:shd w:val="clear" w:color="auto" w:fill="auto"/>
            <w:vAlign w:val="center"/>
          </w:tcPr>
          <w:p w14:paraId="15BF0943" w14:textId="3F5A52A8" w:rsidR="0012209D" w:rsidRPr="009957AE" w:rsidRDefault="006E08AC" w:rsidP="00101AC5">
            <w:pPr>
              <w:rPr>
                <w:sz w:val="16"/>
                <w:szCs w:val="16"/>
              </w:rPr>
            </w:pPr>
            <w:r>
              <w:rPr>
                <w:sz w:val="16"/>
                <w:szCs w:val="16"/>
              </w:rPr>
              <w:t>x</w:t>
            </w:r>
          </w:p>
        </w:tc>
        <w:tc>
          <w:tcPr>
            <w:tcW w:w="1314" w:type="dxa"/>
            <w:shd w:val="clear" w:color="auto" w:fill="auto"/>
            <w:vAlign w:val="center"/>
          </w:tcPr>
          <w:p w14:paraId="15BF0944" w14:textId="0721DE49" w:rsidR="0012209D" w:rsidRPr="009957AE" w:rsidRDefault="0012209D" w:rsidP="00101AC5">
            <w:pPr>
              <w:rPr>
                <w:sz w:val="16"/>
                <w:szCs w:val="16"/>
              </w:rPr>
            </w:pPr>
          </w:p>
        </w:tc>
        <w:tc>
          <w:tcPr>
            <w:tcW w:w="1314" w:type="dxa"/>
            <w:shd w:val="clear" w:color="auto" w:fill="auto"/>
            <w:vAlign w:val="center"/>
          </w:tcPr>
          <w:p w14:paraId="15BF0945" w14:textId="77777777" w:rsidR="0012209D" w:rsidRPr="009957AE" w:rsidRDefault="0012209D" w:rsidP="00101AC5">
            <w:pPr>
              <w:rPr>
                <w:sz w:val="16"/>
                <w:szCs w:val="16"/>
              </w:rPr>
            </w:pPr>
          </w:p>
        </w:tc>
      </w:tr>
      <w:tr w:rsidR="0012209D" w:rsidRPr="009957AE" w14:paraId="15BF094B" w14:textId="77777777" w:rsidTr="00101AC5">
        <w:trPr>
          <w:jc w:val="center"/>
        </w:trPr>
        <w:tc>
          <w:tcPr>
            <w:tcW w:w="5929" w:type="dxa"/>
            <w:shd w:val="clear" w:color="auto" w:fill="auto"/>
            <w:vAlign w:val="center"/>
          </w:tcPr>
          <w:p w14:paraId="15BF0947" w14:textId="77777777" w:rsidR="0012209D" w:rsidRPr="009957AE" w:rsidRDefault="0012209D" w:rsidP="00101AC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101AC5">
            <w:pPr>
              <w:rPr>
                <w:sz w:val="16"/>
                <w:szCs w:val="16"/>
              </w:rPr>
            </w:pPr>
          </w:p>
        </w:tc>
        <w:tc>
          <w:tcPr>
            <w:tcW w:w="1314" w:type="dxa"/>
            <w:shd w:val="clear" w:color="auto" w:fill="auto"/>
            <w:vAlign w:val="center"/>
          </w:tcPr>
          <w:p w14:paraId="15BF0949" w14:textId="77777777" w:rsidR="0012209D" w:rsidRPr="009957AE" w:rsidRDefault="0012209D" w:rsidP="00101AC5">
            <w:pPr>
              <w:rPr>
                <w:sz w:val="16"/>
                <w:szCs w:val="16"/>
              </w:rPr>
            </w:pPr>
          </w:p>
        </w:tc>
        <w:tc>
          <w:tcPr>
            <w:tcW w:w="1314" w:type="dxa"/>
            <w:shd w:val="clear" w:color="auto" w:fill="auto"/>
            <w:vAlign w:val="center"/>
          </w:tcPr>
          <w:p w14:paraId="15BF094A" w14:textId="77777777" w:rsidR="0012209D" w:rsidRPr="009957AE" w:rsidRDefault="0012209D" w:rsidP="00101AC5">
            <w:pPr>
              <w:rPr>
                <w:sz w:val="16"/>
                <w:szCs w:val="16"/>
              </w:rPr>
            </w:pPr>
          </w:p>
        </w:tc>
      </w:tr>
      <w:tr w:rsidR="0012209D" w:rsidRPr="009957AE" w14:paraId="15BF0950" w14:textId="77777777" w:rsidTr="00101AC5">
        <w:trPr>
          <w:jc w:val="center"/>
        </w:trPr>
        <w:tc>
          <w:tcPr>
            <w:tcW w:w="5929" w:type="dxa"/>
            <w:shd w:val="clear" w:color="auto" w:fill="auto"/>
            <w:vAlign w:val="center"/>
          </w:tcPr>
          <w:p w14:paraId="15BF094C" w14:textId="77777777" w:rsidR="0012209D" w:rsidRPr="009957AE" w:rsidRDefault="0012209D" w:rsidP="00101AC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9595589" w:rsidR="0012209D" w:rsidRPr="009957AE" w:rsidRDefault="006E08AC" w:rsidP="00101AC5">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101AC5">
            <w:pPr>
              <w:rPr>
                <w:sz w:val="16"/>
                <w:szCs w:val="16"/>
              </w:rPr>
            </w:pPr>
          </w:p>
        </w:tc>
        <w:tc>
          <w:tcPr>
            <w:tcW w:w="1314" w:type="dxa"/>
            <w:shd w:val="clear" w:color="auto" w:fill="auto"/>
            <w:vAlign w:val="center"/>
          </w:tcPr>
          <w:p w14:paraId="15BF094F" w14:textId="77777777" w:rsidR="0012209D" w:rsidRPr="009957AE" w:rsidRDefault="0012209D" w:rsidP="00101AC5">
            <w:pPr>
              <w:rPr>
                <w:sz w:val="16"/>
                <w:szCs w:val="16"/>
              </w:rPr>
            </w:pPr>
          </w:p>
        </w:tc>
      </w:tr>
      <w:tr w:rsidR="0012209D" w:rsidRPr="009957AE" w14:paraId="15BF0955" w14:textId="77777777" w:rsidTr="00101AC5">
        <w:trPr>
          <w:jc w:val="center"/>
        </w:trPr>
        <w:tc>
          <w:tcPr>
            <w:tcW w:w="5929" w:type="dxa"/>
            <w:shd w:val="clear" w:color="auto" w:fill="auto"/>
            <w:vAlign w:val="center"/>
          </w:tcPr>
          <w:p w14:paraId="15BF0951" w14:textId="77777777" w:rsidR="0012209D" w:rsidRPr="009957AE" w:rsidRDefault="0012209D" w:rsidP="00101AC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101AC5">
            <w:pPr>
              <w:rPr>
                <w:sz w:val="16"/>
                <w:szCs w:val="16"/>
              </w:rPr>
            </w:pPr>
          </w:p>
        </w:tc>
        <w:tc>
          <w:tcPr>
            <w:tcW w:w="1314" w:type="dxa"/>
            <w:shd w:val="clear" w:color="auto" w:fill="auto"/>
            <w:vAlign w:val="center"/>
          </w:tcPr>
          <w:p w14:paraId="15BF0953" w14:textId="77777777" w:rsidR="0012209D" w:rsidRPr="009957AE" w:rsidRDefault="0012209D" w:rsidP="00101AC5">
            <w:pPr>
              <w:rPr>
                <w:sz w:val="16"/>
                <w:szCs w:val="16"/>
              </w:rPr>
            </w:pPr>
          </w:p>
        </w:tc>
        <w:tc>
          <w:tcPr>
            <w:tcW w:w="1314" w:type="dxa"/>
            <w:shd w:val="clear" w:color="auto" w:fill="auto"/>
            <w:vAlign w:val="center"/>
          </w:tcPr>
          <w:p w14:paraId="15BF0954" w14:textId="77777777" w:rsidR="0012209D" w:rsidRPr="009957AE" w:rsidRDefault="0012209D" w:rsidP="00101AC5">
            <w:pPr>
              <w:rPr>
                <w:sz w:val="16"/>
                <w:szCs w:val="16"/>
              </w:rPr>
            </w:pPr>
          </w:p>
        </w:tc>
      </w:tr>
      <w:tr w:rsidR="0012209D" w:rsidRPr="009957AE" w14:paraId="15BF095A" w14:textId="77777777" w:rsidTr="00101AC5">
        <w:trPr>
          <w:jc w:val="center"/>
        </w:trPr>
        <w:tc>
          <w:tcPr>
            <w:tcW w:w="5929" w:type="dxa"/>
            <w:shd w:val="clear" w:color="auto" w:fill="auto"/>
            <w:vAlign w:val="center"/>
          </w:tcPr>
          <w:p w14:paraId="15BF0956" w14:textId="77777777" w:rsidR="0012209D" w:rsidRPr="009957AE" w:rsidRDefault="0012209D" w:rsidP="00101AC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101AC5">
            <w:pPr>
              <w:rPr>
                <w:sz w:val="16"/>
                <w:szCs w:val="16"/>
              </w:rPr>
            </w:pPr>
          </w:p>
        </w:tc>
        <w:tc>
          <w:tcPr>
            <w:tcW w:w="1314" w:type="dxa"/>
            <w:shd w:val="clear" w:color="auto" w:fill="auto"/>
            <w:vAlign w:val="center"/>
          </w:tcPr>
          <w:p w14:paraId="15BF0958" w14:textId="77777777" w:rsidR="0012209D" w:rsidRPr="009957AE" w:rsidRDefault="0012209D" w:rsidP="00101AC5">
            <w:pPr>
              <w:rPr>
                <w:sz w:val="16"/>
                <w:szCs w:val="16"/>
              </w:rPr>
            </w:pPr>
          </w:p>
        </w:tc>
        <w:tc>
          <w:tcPr>
            <w:tcW w:w="1314" w:type="dxa"/>
            <w:shd w:val="clear" w:color="auto" w:fill="auto"/>
            <w:vAlign w:val="center"/>
          </w:tcPr>
          <w:p w14:paraId="15BF0959" w14:textId="77777777" w:rsidR="0012209D" w:rsidRPr="009957AE" w:rsidRDefault="0012209D" w:rsidP="00101AC5">
            <w:pPr>
              <w:rPr>
                <w:sz w:val="16"/>
                <w:szCs w:val="16"/>
              </w:rPr>
            </w:pPr>
          </w:p>
        </w:tc>
      </w:tr>
      <w:tr w:rsidR="0012209D" w:rsidRPr="009957AE" w14:paraId="15BF095F" w14:textId="77777777" w:rsidTr="00101AC5">
        <w:trPr>
          <w:jc w:val="center"/>
        </w:trPr>
        <w:tc>
          <w:tcPr>
            <w:tcW w:w="5929" w:type="dxa"/>
            <w:shd w:val="clear" w:color="auto" w:fill="auto"/>
            <w:vAlign w:val="center"/>
          </w:tcPr>
          <w:p w14:paraId="15BF095B" w14:textId="77777777" w:rsidR="0012209D" w:rsidRPr="009957AE" w:rsidRDefault="0012209D" w:rsidP="00101AC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101AC5">
            <w:pPr>
              <w:rPr>
                <w:sz w:val="16"/>
                <w:szCs w:val="16"/>
              </w:rPr>
            </w:pPr>
          </w:p>
        </w:tc>
        <w:tc>
          <w:tcPr>
            <w:tcW w:w="1314" w:type="dxa"/>
            <w:shd w:val="clear" w:color="auto" w:fill="auto"/>
            <w:vAlign w:val="center"/>
          </w:tcPr>
          <w:p w14:paraId="15BF095D" w14:textId="77777777" w:rsidR="0012209D" w:rsidRPr="009957AE" w:rsidRDefault="0012209D" w:rsidP="00101AC5">
            <w:pPr>
              <w:rPr>
                <w:sz w:val="16"/>
                <w:szCs w:val="16"/>
              </w:rPr>
            </w:pPr>
          </w:p>
        </w:tc>
        <w:tc>
          <w:tcPr>
            <w:tcW w:w="1314" w:type="dxa"/>
            <w:shd w:val="clear" w:color="auto" w:fill="auto"/>
            <w:vAlign w:val="center"/>
          </w:tcPr>
          <w:p w14:paraId="15BF095E" w14:textId="77777777" w:rsidR="0012209D" w:rsidRPr="009957AE" w:rsidRDefault="0012209D" w:rsidP="00101AC5">
            <w:pPr>
              <w:rPr>
                <w:sz w:val="16"/>
                <w:szCs w:val="16"/>
              </w:rPr>
            </w:pPr>
          </w:p>
        </w:tc>
      </w:tr>
      <w:tr w:rsidR="0012209D" w:rsidRPr="009957AE" w14:paraId="15BF0964" w14:textId="77777777" w:rsidTr="00101AC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101AC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101AC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101AC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101AC5">
            <w:pPr>
              <w:rPr>
                <w:sz w:val="16"/>
                <w:szCs w:val="16"/>
              </w:rPr>
            </w:pPr>
          </w:p>
        </w:tc>
      </w:tr>
      <w:tr w:rsidR="0012209D" w:rsidRPr="009957AE" w14:paraId="15BF0966" w14:textId="77777777" w:rsidTr="00101AC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101AC5">
            <w:pPr>
              <w:rPr>
                <w:sz w:val="16"/>
                <w:szCs w:val="16"/>
              </w:rPr>
            </w:pPr>
            <w:r w:rsidRPr="009957AE">
              <w:rPr>
                <w:b/>
                <w:bCs/>
                <w:sz w:val="16"/>
                <w:szCs w:val="16"/>
              </w:rPr>
              <w:t>PSYCHOSOCIAL ISSUES</w:t>
            </w:r>
          </w:p>
        </w:tc>
      </w:tr>
      <w:tr w:rsidR="0012209D" w:rsidRPr="009957AE" w14:paraId="15BF096B" w14:textId="77777777" w:rsidTr="00101AC5">
        <w:trPr>
          <w:jc w:val="center"/>
        </w:trPr>
        <w:tc>
          <w:tcPr>
            <w:tcW w:w="5929" w:type="dxa"/>
            <w:shd w:val="clear" w:color="auto" w:fill="auto"/>
            <w:vAlign w:val="center"/>
          </w:tcPr>
          <w:p w14:paraId="15BF0967" w14:textId="77777777" w:rsidR="0012209D" w:rsidRPr="009957AE" w:rsidRDefault="0012209D" w:rsidP="00101AC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101AC5">
            <w:pPr>
              <w:rPr>
                <w:sz w:val="16"/>
                <w:szCs w:val="16"/>
              </w:rPr>
            </w:pPr>
          </w:p>
        </w:tc>
        <w:tc>
          <w:tcPr>
            <w:tcW w:w="1314" w:type="dxa"/>
            <w:shd w:val="clear" w:color="auto" w:fill="auto"/>
            <w:vAlign w:val="center"/>
          </w:tcPr>
          <w:p w14:paraId="15BF0969" w14:textId="1A070D7D" w:rsidR="0012209D" w:rsidRPr="009957AE" w:rsidRDefault="0012209D" w:rsidP="00101AC5">
            <w:pPr>
              <w:rPr>
                <w:sz w:val="16"/>
                <w:szCs w:val="16"/>
              </w:rPr>
            </w:pPr>
          </w:p>
        </w:tc>
        <w:tc>
          <w:tcPr>
            <w:tcW w:w="1314" w:type="dxa"/>
            <w:shd w:val="clear" w:color="auto" w:fill="auto"/>
            <w:vAlign w:val="center"/>
          </w:tcPr>
          <w:p w14:paraId="15BF096A" w14:textId="01A109F1" w:rsidR="0012209D" w:rsidRPr="009957AE" w:rsidRDefault="006E08AC" w:rsidP="00101AC5">
            <w:pPr>
              <w:rPr>
                <w:sz w:val="16"/>
                <w:szCs w:val="16"/>
              </w:rPr>
            </w:pPr>
            <w:r>
              <w:rPr>
                <w:sz w:val="16"/>
                <w:szCs w:val="16"/>
              </w:rPr>
              <w:t>x</w:t>
            </w:r>
          </w:p>
        </w:tc>
      </w:tr>
      <w:tr w:rsidR="0012209D" w:rsidRPr="009957AE" w14:paraId="15BF0970" w14:textId="77777777" w:rsidTr="00101AC5">
        <w:trPr>
          <w:jc w:val="center"/>
        </w:trPr>
        <w:tc>
          <w:tcPr>
            <w:tcW w:w="5929" w:type="dxa"/>
            <w:shd w:val="clear" w:color="auto" w:fill="auto"/>
            <w:vAlign w:val="center"/>
          </w:tcPr>
          <w:p w14:paraId="15BF096C" w14:textId="77777777" w:rsidR="0012209D" w:rsidRPr="009957AE" w:rsidRDefault="0012209D" w:rsidP="00101AC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101AC5">
            <w:pPr>
              <w:rPr>
                <w:sz w:val="16"/>
                <w:szCs w:val="16"/>
              </w:rPr>
            </w:pPr>
          </w:p>
        </w:tc>
        <w:tc>
          <w:tcPr>
            <w:tcW w:w="1314" w:type="dxa"/>
            <w:shd w:val="clear" w:color="auto" w:fill="auto"/>
            <w:vAlign w:val="center"/>
          </w:tcPr>
          <w:p w14:paraId="15BF096E" w14:textId="77777777" w:rsidR="0012209D" w:rsidRPr="009957AE" w:rsidRDefault="0012209D" w:rsidP="00101AC5">
            <w:pPr>
              <w:rPr>
                <w:sz w:val="16"/>
                <w:szCs w:val="16"/>
              </w:rPr>
            </w:pPr>
          </w:p>
        </w:tc>
        <w:tc>
          <w:tcPr>
            <w:tcW w:w="1314" w:type="dxa"/>
            <w:shd w:val="clear" w:color="auto" w:fill="auto"/>
            <w:vAlign w:val="center"/>
          </w:tcPr>
          <w:p w14:paraId="15BF096F" w14:textId="77777777" w:rsidR="0012209D" w:rsidRPr="009957AE" w:rsidRDefault="0012209D" w:rsidP="00101AC5">
            <w:pPr>
              <w:rPr>
                <w:sz w:val="16"/>
                <w:szCs w:val="16"/>
              </w:rPr>
            </w:pPr>
          </w:p>
        </w:tc>
      </w:tr>
      <w:tr w:rsidR="0012209D" w:rsidRPr="009957AE" w14:paraId="15BF0975" w14:textId="77777777" w:rsidTr="00101AC5">
        <w:trPr>
          <w:jc w:val="center"/>
        </w:trPr>
        <w:tc>
          <w:tcPr>
            <w:tcW w:w="5929" w:type="dxa"/>
            <w:shd w:val="clear" w:color="auto" w:fill="auto"/>
            <w:vAlign w:val="center"/>
          </w:tcPr>
          <w:p w14:paraId="15BF0971" w14:textId="604D4AA1" w:rsidR="0012209D" w:rsidRPr="009957AE" w:rsidRDefault="0012209D" w:rsidP="009C4136">
            <w:pPr>
              <w:rPr>
                <w:sz w:val="16"/>
                <w:szCs w:val="16"/>
              </w:rPr>
            </w:pPr>
            <w:r w:rsidRPr="009957AE">
              <w:rPr>
                <w:sz w:val="16"/>
                <w:szCs w:val="16"/>
              </w:rPr>
              <w:t xml:space="preserve">## Shift work/night work/on call duties </w:t>
            </w:r>
            <w:r w:rsidR="009F10B5" w:rsidRPr="009F10B5">
              <w:rPr>
                <w:b/>
                <w:bCs/>
                <w:sz w:val="16"/>
                <w:szCs w:val="16"/>
              </w:rPr>
              <w:t>–occasional night dut</w:t>
            </w:r>
            <w:r w:rsidR="009C4136">
              <w:rPr>
                <w:b/>
                <w:bCs/>
                <w:sz w:val="16"/>
                <w:szCs w:val="16"/>
              </w:rPr>
              <w:t>y</w:t>
            </w:r>
          </w:p>
        </w:tc>
        <w:tc>
          <w:tcPr>
            <w:tcW w:w="1313" w:type="dxa"/>
            <w:shd w:val="clear" w:color="auto" w:fill="auto"/>
            <w:vAlign w:val="center"/>
          </w:tcPr>
          <w:p w14:paraId="15BF0972" w14:textId="77777777" w:rsidR="0012209D" w:rsidRPr="009957AE" w:rsidRDefault="0012209D" w:rsidP="00101AC5">
            <w:pPr>
              <w:rPr>
                <w:sz w:val="16"/>
                <w:szCs w:val="16"/>
              </w:rPr>
            </w:pPr>
          </w:p>
        </w:tc>
        <w:tc>
          <w:tcPr>
            <w:tcW w:w="1314" w:type="dxa"/>
            <w:shd w:val="clear" w:color="auto" w:fill="auto"/>
            <w:vAlign w:val="center"/>
          </w:tcPr>
          <w:p w14:paraId="15BF0973" w14:textId="77777777" w:rsidR="0012209D" w:rsidRPr="009957AE" w:rsidRDefault="0012209D" w:rsidP="00101AC5">
            <w:pPr>
              <w:rPr>
                <w:sz w:val="16"/>
                <w:szCs w:val="16"/>
              </w:rPr>
            </w:pPr>
          </w:p>
        </w:tc>
        <w:tc>
          <w:tcPr>
            <w:tcW w:w="1314" w:type="dxa"/>
            <w:shd w:val="clear" w:color="auto" w:fill="auto"/>
            <w:vAlign w:val="center"/>
          </w:tcPr>
          <w:p w14:paraId="15BF0974" w14:textId="77777777" w:rsidR="0012209D" w:rsidRPr="009957AE" w:rsidRDefault="0012209D" w:rsidP="00101AC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CD46" w14:textId="77777777" w:rsidR="008E53D8" w:rsidRDefault="008E53D8">
      <w:r>
        <w:separator/>
      </w:r>
    </w:p>
    <w:p w14:paraId="7049F1E9" w14:textId="77777777" w:rsidR="008E53D8" w:rsidRDefault="008E53D8"/>
  </w:endnote>
  <w:endnote w:type="continuationSeparator" w:id="0">
    <w:p w14:paraId="2486BD09" w14:textId="77777777" w:rsidR="008E53D8" w:rsidRDefault="008E53D8">
      <w:r>
        <w:continuationSeparator/>
      </w:r>
    </w:p>
    <w:p w14:paraId="600EBFDC" w14:textId="77777777" w:rsidR="008E53D8" w:rsidRDefault="008E5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029C4F6" w:rsidR="00101AC5" w:rsidRDefault="0025046B" w:rsidP="00171F75">
    <w:pPr>
      <w:pStyle w:val="ContinuationFooter"/>
    </w:pPr>
    <w:fldSimple w:instr=" FILENAME   \* MERGEFORMAT ">
      <w:r w:rsidR="00101AC5">
        <w:t>RN JD Feb 17.docx</w:t>
      </w:r>
    </w:fldSimple>
    <w:r w:rsidR="00101AC5">
      <w:t>ERE Level 4 – Research Pathway – Research Fellow</w:t>
    </w:r>
    <w:r w:rsidR="00101AC5">
      <w:ptab w:relativeTo="margin" w:alignment="right" w:leader="none"/>
    </w:r>
    <w:r w:rsidR="00101AC5">
      <w:fldChar w:fldCharType="begin"/>
    </w:r>
    <w:r w:rsidR="00101AC5">
      <w:instrText xml:space="preserve"> PAGE   \* MERGEFORMAT </w:instrText>
    </w:r>
    <w:r w:rsidR="00101AC5">
      <w:fldChar w:fldCharType="separate"/>
    </w:r>
    <w:r>
      <w:t>3</w:t>
    </w:r>
    <w:r w:rsidR="00101A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8078" w14:textId="77777777" w:rsidR="008E53D8" w:rsidRDefault="008E53D8">
      <w:r>
        <w:separator/>
      </w:r>
    </w:p>
    <w:p w14:paraId="298165D8" w14:textId="77777777" w:rsidR="008E53D8" w:rsidRDefault="008E53D8"/>
  </w:footnote>
  <w:footnote w:type="continuationSeparator" w:id="0">
    <w:p w14:paraId="27812A15" w14:textId="77777777" w:rsidR="008E53D8" w:rsidRDefault="008E53D8">
      <w:r>
        <w:continuationSeparator/>
      </w:r>
    </w:p>
    <w:p w14:paraId="21383B2D" w14:textId="77777777" w:rsidR="008E53D8" w:rsidRDefault="008E5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101AC5" w14:paraId="15BF0981" w14:textId="77777777" w:rsidTr="00854B1E">
      <w:trPr>
        <w:trHeight w:hRule="exact" w:val="227"/>
      </w:trPr>
      <w:tc>
        <w:tcPr>
          <w:tcW w:w="9639" w:type="dxa"/>
        </w:tcPr>
        <w:p w14:paraId="15BF0980" w14:textId="77777777" w:rsidR="00101AC5" w:rsidRDefault="00101AC5" w:rsidP="0029789A">
          <w:pPr>
            <w:pStyle w:val="Header"/>
          </w:pPr>
        </w:p>
      </w:tc>
    </w:tr>
    <w:tr w:rsidR="00101AC5" w14:paraId="15BF0983" w14:textId="77777777" w:rsidTr="00013C10">
      <w:trPr>
        <w:trHeight w:val="1183"/>
      </w:trPr>
      <w:tc>
        <w:tcPr>
          <w:tcW w:w="9639" w:type="dxa"/>
        </w:tcPr>
        <w:p w14:paraId="15BF0982" w14:textId="5AAC4860" w:rsidR="00101AC5" w:rsidRDefault="00101AC5"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101AC5" w:rsidRDefault="00101AC5" w:rsidP="00F84583">
    <w:pPr>
      <w:pStyle w:val="DocTitle"/>
    </w:pPr>
    <w:r>
      <w:t>Job Description and Person Specification</w:t>
    </w:r>
  </w:p>
  <w:p w14:paraId="15BF0985" w14:textId="77777777" w:rsidR="00101AC5" w:rsidRPr="0005274A" w:rsidRDefault="00101AC5"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E41989"/>
    <w:multiLevelType w:val="multilevel"/>
    <w:tmpl w:val="10CE1D08"/>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1A6C3B"/>
    <w:multiLevelType w:val="hybridMultilevel"/>
    <w:tmpl w:val="011253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9"/>
  </w:num>
  <w:num w:numId="2">
    <w:abstractNumId w:val="0"/>
  </w:num>
  <w:num w:numId="3">
    <w:abstractNumId w:val="15"/>
  </w:num>
  <w:num w:numId="4">
    <w:abstractNumId w:val="11"/>
  </w:num>
  <w:num w:numId="5">
    <w:abstractNumId w:val="12"/>
  </w:num>
  <w:num w:numId="6">
    <w:abstractNumId w:val="8"/>
  </w:num>
  <w:num w:numId="7">
    <w:abstractNumId w:val="3"/>
  </w:num>
  <w:num w:numId="8">
    <w:abstractNumId w:val="6"/>
  </w:num>
  <w:num w:numId="9">
    <w:abstractNumId w:val="1"/>
  </w:num>
  <w:num w:numId="10">
    <w:abstractNumId w:val="9"/>
  </w:num>
  <w:num w:numId="11">
    <w:abstractNumId w:val="4"/>
  </w:num>
  <w:num w:numId="12">
    <w:abstractNumId w:val="16"/>
  </w:num>
  <w:num w:numId="13">
    <w:abstractNumId w:val="17"/>
  </w:num>
  <w:num w:numId="14">
    <w:abstractNumId w:val="7"/>
  </w:num>
  <w:num w:numId="15">
    <w:abstractNumId w:val="2"/>
  </w:num>
  <w:num w:numId="16">
    <w:abstractNumId w:val="13"/>
  </w:num>
  <w:num w:numId="17">
    <w:abstractNumId w:val="14"/>
  </w:num>
  <w:num w:numId="18">
    <w:abstractNumId w:val="18"/>
  </w:num>
  <w:num w:numId="19">
    <w:abstractNumId w:val="5"/>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23D0"/>
    <w:rsid w:val="0005274A"/>
    <w:rsid w:val="00062768"/>
    <w:rsid w:val="00063081"/>
    <w:rsid w:val="00071653"/>
    <w:rsid w:val="000824F4"/>
    <w:rsid w:val="00085C63"/>
    <w:rsid w:val="000978E8"/>
    <w:rsid w:val="000B1DED"/>
    <w:rsid w:val="000B4E5A"/>
    <w:rsid w:val="00101AC5"/>
    <w:rsid w:val="001054C3"/>
    <w:rsid w:val="0012209D"/>
    <w:rsid w:val="001532E2"/>
    <w:rsid w:val="00155170"/>
    <w:rsid w:val="00156F2F"/>
    <w:rsid w:val="00171F75"/>
    <w:rsid w:val="0018144C"/>
    <w:rsid w:val="001840EA"/>
    <w:rsid w:val="00192CF0"/>
    <w:rsid w:val="001B3D56"/>
    <w:rsid w:val="001B6986"/>
    <w:rsid w:val="001C5C5C"/>
    <w:rsid w:val="001D0B37"/>
    <w:rsid w:val="001D5201"/>
    <w:rsid w:val="001E24BE"/>
    <w:rsid w:val="00205281"/>
    <w:rsid w:val="00205458"/>
    <w:rsid w:val="00215981"/>
    <w:rsid w:val="00236BFE"/>
    <w:rsid w:val="00241441"/>
    <w:rsid w:val="0024539C"/>
    <w:rsid w:val="0025046B"/>
    <w:rsid w:val="002541A2"/>
    <w:rsid w:val="00254722"/>
    <w:rsid w:val="002547F5"/>
    <w:rsid w:val="00260333"/>
    <w:rsid w:val="00260B1D"/>
    <w:rsid w:val="00266C6A"/>
    <w:rsid w:val="0028509A"/>
    <w:rsid w:val="0029789A"/>
    <w:rsid w:val="002A70BE"/>
    <w:rsid w:val="002C6198"/>
    <w:rsid w:val="002D4DF4"/>
    <w:rsid w:val="002F2675"/>
    <w:rsid w:val="00312E9B"/>
    <w:rsid w:val="00313CC8"/>
    <w:rsid w:val="003178D9"/>
    <w:rsid w:val="00325AFE"/>
    <w:rsid w:val="00337286"/>
    <w:rsid w:val="0034151E"/>
    <w:rsid w:val="00343D93"/>
    <w:rsid w:val="00364B2C"/>
    <w:rsid w:val="003701F7"/>
    <w:rsid w:val="00381369"/>
    <w:rsid w:val="003B0262"/>
    <w:rsid w:val="003B7540"/>
    <w:rsid w:val="003C460F"/>
    <w:rsid w:val="00401EAA"/>
    <w:rsid w:val="00407898"/>
    <w:rsid w:val="004263FE"/>
    <w:rsid w:val="00462499"/>
    <w:rsid w:val="0046265A"/>
    <w:rsid w:val="00463797"/>
    <w:rsid w:val="00474D00"/>
    <w:rsid w:val="004B2A50"/>
    <w:rsid w:val="004C0252"/>
    <w:rsid w:val="004C28C7"/>
    <w:rsid w:val="00505B2D"/>
    <w:rsid w:val="0051744C"/>
    <w:rsid w:val="00521CA1"/>
    <w:rsid w:val="00524005"/>
    <w:rsid w:val="00541CE0"/>
    <w:rsid w:val="005534E1"/>
    <w:rsid w:val="00573487"/>
    <w:rsid w:val="00580CBF"/>
    <w:rsid w:val="005907B3"/>
    <w:rsid w:val="005949FA"/>
    <w:rsid w:val="005D44D1"/>
    <w:rsid w:val="00600858"/>
    <w:rsid w:val="00604F63"/>
    <w:rsid w:val="006249FD"/>
    <w:rsid w:val="00651280"/>
    <w:rsid w:val="00680547"/>
    <w:rsid w:val="00695D76"/>
    <w:rsid w:val="006A018E"/>
    <w:rsid w:val="006A5C6C"/>
    <w:rsid w:val="006B1AF6"/>
    <w:rsid w:val="006E08AC"/>
    <w:rsid w:val="006E38E1"/>
    <w:rsid w:val="006F44EB"/>
    <w:rsid w:val="00702D64"/>
    <w:rsid w:val="0070376B"/>
    <w:rsid w:val="00746AEB"/>
    <w:rsid w:val="00761108"/>
    <w:rsid w:val="00787E4A"/>
    <w:rsid w:val="0079197B"/>
    <w:rsid w:val="00791A2A"/>
    <w:rsid w:val="007A7278"/>
    <w:rsid w:val="007B7733"/>
    <w:rsid w:val="007C22CC"/>
    <w:rsid w:val="007C6FAA"/>
    <w:rsid w:val="007E1685"/>
    <w:rsid w:val="007E1BF6"/>
    <w:rsid w:val="007E2D19"/>
    <w:rsid w:val="007E6E6D"/>
    <w:rsid w:val="007F2AEA"/>
    <w:rsid w:val="00807D57"/>
    <w:rsid w:val="00813365"/>
    <w:rsid w:val="00813A2C"/>
    <w:rsid w:val="0082020C"/>
    <w:rsid w:val="0082075E"/>
    <w:rsid w:val="008443D8"/>
    <w:rsid w:val="00854B1E"/>
    <w:rsid w:val="00856B8A"/>
    <w:rsid w:val="00876272"/>
    <w:rsid w:val="00883499"/>
    <w:rsid w:val="00885FD1"/>
    <w:rsid w:val="008A35C3"/>
    <w:rsid w:val="008B0B16"/>
    <w:rsid w:val="008D2987"/>
    <w:rsid w:val="008D52C9"/>
    <w:rsid w:val="008E3C01"/>
    <w:rsid w:val="008E3D67"/>
    <w:rsid w:val="008E53D8"/>
    <w:rsid w:val="008F03C7"/>
    <w:rsid w:val="008F17A9"/>
    <w:rsid w:val="009064A9"/>
    <w:rsid w:val="00926A0B"/>
    <w:rsid w:val="00945F4B"/>
    <w:rsid w:val="009464AF"/>
    <w:rsid w:val="00954E47"/>
    <w:rsid w:val="00965BFB"/>
    <w:rsid w:val="00970E28"/>
    <w:rsid w:val="0098120F"/>
    <w:rsid w:val="00983615"/>
    <w:rsid w:val="0099547A"/>
    <w:rsid w:val="00996476"/>
    <w:rsid w:val="009C4136"/>
    <w:rsid w:val="009D0DCD"/>
    <w:rsid w:val="009D6185"/>
    <w:rsid w:val="009F10B5"/>
    <w:rsid w:val="00A021B7"/>
    <w:rsid w:val="00A131D9"/>
    <w:rsid w:val="00A14888"/>
    <w:rsid w:val="00A23226"/>
    <w:rsid w:val="00A34296"/>
    <w:rsid w:val="00A47FD8"/>
    <w:rsid w:val="00A521A9"/>
    <w:rsid w:val="00A925C0"/>
    <w:rsid w:val="00AA3CB5"/>
    <w:rsid w:val="00AA7F8B"/>
    <w:rsid w:val="00AC2B17"/>
    <w:rsid w:val="00AE1CA0"/>
    <w:rsid w:val="00AE39DC"/>
    <w:rsid w:val="00AE4DC4"/>
    <w:rsid w:val="00B430BB"/>
    <w:rsid w:val="00B84C12"/>
    <w:rsid w:val="00B932B9"/>
    <w:rsid w:val="00BB4A42"/>
    <w:rsid w:val="00BB7845"/>
    <w:rsid w:val="00BC40C2"/>
    <w:rsid w:val="00BF1CC6"/>
    <w:rsid w:val="00BF610F"/>
    <w:rsid w:val="00C3225D"/>
    <w:rsid w:val="00C907D0"/>
    <w:rsid w:val="00C95F94"/>
    <w:rsid w:val="00CB1F23"/>
    <w:rsid w:val="00CD04F0"/>
    <w:rsid w:val="00CD68E7"/>
    <w:rsid w:val="00CE3A26"/>
    <w:rsid w:val="00D054B1"/>
    <w:rsid w:val="00D116BC"/>
    <w:rsid w:val="00D16D9D"/>
    <w:rsid w:val="00D31624"/>
    <w:rsid w:val="00D3349E"/>
    <w:rsid w:val="00D42CAA"/>
    <w:rsid w:val="00D54AA2"/>
    <w:rsid w:val="00D55315"/>
    <w:rsid w:val="00D5587F"/>
    <w:rsid w:val="00D65B56"/>
    <w:rsid w:val="00D67D41"/>
    <w:rsid w:val="00D771F3"/>
    <w:rsid w:val="00DC1DE8"/>
    <w:rsid w:val="00E10D08"/>
    <w:rsid w:val="00E23AD5"/>
    <w:rsid w:val="00E25775"/>
    <w:rsid w:val="00E264FD"/>
    <w:rsid w:val="00E363B8"/>
    <w:rsid w:val="00E63AC1"/>
    <w:rsid w:val="00E72D28"/>
    <w:rsid w:val="00E96015"/>
    <w:rsid w:val="00EB365F"/>
    <w:rsid w:val="00ED2E52"/>
    <w:rsid w:val="00EE245D"/>
    <w:rsid w:val="00F01EA0"/>
    <w:rsid w:val="00F3528E"/>
    <w:rsid w:val="00F378D2"/>
    <w:rsid w:val="00F84583"/>
    <w:rsid w:val="00F85DED"/>
    <w:rsid w:val="00F90F90"/>
    <w:rsid w:val="00FB2188"/>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B525C31-C36F-425C-90BD-CDB3CD1E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312E9B"/>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312E9B"/>
    <w:rPr>
      <w:rFonts w:ascii="CG Times" w:hAnsi="CG Times"/>
      <w:snapToGrid w:val="0"/>
      <w:sz w:val="24"/>
      <w:lang w:val="en-US" w:eastAsia="en-US"/>
    </w:rPr>
  </w:style>
  <w:style w:type="paragraph" w:styleId="BodyTextIndent2">
    <w:name w:val="Body Text Indent 2"/>
    <w:basedOn w:val="Normal"/>
    <w:link w:val="BodyTextIndent2Char"/>
    <w:unhideWhenUsed/>
    <w:rsid w:val="009D0DCD"/>
    <w:pPr>
      <w:spacing w:after="120" w:line="480" w:lineRule="auto"/>
      <w:ind w:left="283"/>
    </w:pPr>
  </w:style>
  <w:style w:type="character" w:customStyle="1" w:styleId="BodyTextIndent2Char">
    <w:name w:val="Body Text Indent 2 Char"/>
    <w:basedOn w:val="DefaultParagraphFont"/>
    <w:link w:val="BodyTextIndent2"/>
    <w:rsid w:val="009D0DC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0408094">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0452">
      <w:bodyDiv w:val="1"/>
      <w:marLeft w:val="0"/>
      <w:marRight w:val="0"/>
      <w:marTop w:val="0"/>
      <w:marBottom w:val="0"/>
      <w:divBdr>
        <w:top w:val="none" w:sz="0" w:space="0" w:color="auto"/>
        <w:left w:val="none" w:sz="0" w:space="0" w:color="auto"/>
        <w:bottom w:val="none" w:sz="0" w:space="0" w:color="auto"/>
        <w:right w:val="none" w:sz="0" w:space="0" w:color="auto"/>
      </w:divBdr>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891184793">
      <w:bodyDiv w:val="1"/>
      <w:marLeft w:val="0"/>
      <w:marRight w:val="0"/>
      <w:marTop w:val="0"/>
      <w:marBottom w:val="0"/>
      <w:divBdr>
        <w:top w:val="none" w:sz="0" w:space="0" w:color="auto"/>
        <w:left w:val="none" w:sz="0" w:space="0" w:color="auto"/>
        <w:bottom w:val="none" w:sz="0" w:space="0" w:color="auto"/>
        <w:right w:val="none" w:sz="0" w:space="0" w:color="auto"/>
      </w:divBdr>
    </w:div>
    <w:div w:id="21441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D8F5F4E-5BBC-4180-9EEE-2393F0B7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Hannah Nash</cp:lastModifiedBy>
  <cp:revision>2</cp:revision>
  <cp:lastPrinted>2008-01-14T17:11:00Z</cp:lastPrinted>
  <dcterms:created xsi:type="dcterms:W3CDTF">2021-12-07T09:59:00Z</dcterms:created>
  <dcterms:modified xsi:type="dcterms:W3CDTF">2021-12-07T09:59:00Z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