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62D514FD" w:rsidR="0012209D" w:rsidRDefault="00D45F81" w:rsidP="00321CAA">
            <w:r>
              <w:t>July 11, 2022</w:t>
            </w:r>
          </w:p>
        </w:tc>
      </w:tr>
    </w:tbl>
    <w:p w14:paraId="15BF086A" w14:textId="77777777" w:rsidR="0012209D" w:rsidRDefault="0012209D" w:rsidP="0012209D"/>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492"/>
        <w:gridCol w:w="4164"/>
        <w:gridCol w:w="963"/>
        <w:gridCol w:w="2008"/>
      </w:tblGrid>
      <w:tr w:rsidR="0012209D" w14:paraId="15BF086F" w14:textId="77777777" w:rsidTr="00F15256">
        <w:tc>
          <w:tcPr>
            <w:tcW w:w="2492" w:type="dxa"/>
            <w:shd w:val="clear" w:color="auto" w:fill="D9D9D9" w:themeFill="background1" w:themeFillShade="D9"/>
          </w:tcPr>
          <w:p w14:paraId="15BF086D" w14:textId="77777777" w:rsidR="0012209D" w:rsidRDefault="0012209D" w:rsidP="00321CAA">
            <w:r>
              <w:t>Post title:</w:t>
            </w:r>
          </w:p>
        </w:tc>
        <w:tc>
          <w:tcPr>
            <w:tcW w:w="7135" w:type="dxa"/>
            <w:gridSpan w:val="3"/>
          </w:tcPr>
          <w:p w14:paraId="15BF086E" w14:textId="63ABB44D" w:rsidR="0012209D" w:rsidRPr="00BC5478" w:rsidRDefault="00BC5478" w:rsidP="00BC5478">
            <w:r w:rsidRPr="00BC5478">
              <w:t>Research Fellow</w:t>
            </w:r>
            <w:r w:rsidR="00D45F81">
              <w:t>, Health Interactive Technologies &amp; Design</w:t>
            </w:r>
          </w:p>
        </w:tc>
      </w:tr>
      <w:tr w:rsidR="0012209D" w14:paraId="15BF0875" w14:textId="77777777" w:rsidTr="00F15256">
        <w:tc>
          <w:tcPr>
            <w:tcW w:w="2492" w:type="dxa"/>
            <w:shd w:val="clear" w:color="auto" w:fill="D9D9D9" w:themeFill="background1" w:themeFillShade="D9"/>
          </w:tcPr>
          <w:p w14:paraId="15BF0873" w14:textId="77777777" w:rsidR="0012209D" w:rsidRDefault="0012209D" w:rsidP="00321CAA">
            <w:r>
              <w:t>Academic Unit/Service:</w:t>
            </w:r>
          </w:p>
        </w:tc>
        <w:tc>
          <w:tcPr>
            <w:tcW w:w="7135" w:type="dxa"/>
            <w:gridSpan w:val="3"/>
          </w:tcPr>
          <w:p w14:paraId="15BF0874" w14:textId="37EF7918" w:rsidR="0012209D" w:rsidRDefault="00BC5478" w:rsidP="00321CAA">
            <w:r>
              <w:t>Electronics &amp; Computer Science</w:t>
            </w:r>
          </w:p>
        </w:tc>
      </w:tr>
      <w:tr w:rsidR="00F15256" w14:paraId="07201851" w14:textId="77777777" w:rsidTr="00F15256">
        <w:tc>
          <w:tcPr>
            <w:tcW w:w="2492" w:type="dxa"/>
            <w:shd w:val="clear" w:color="auto" w:fill="D9D9D9" w:themeFill="background1" w:themeFillShade="D9"/>
          </w:tcPr>
          <w:p w14:paraId="158400D7" w14:textId="4B829CEE" w:rsidR="00F15256" w:rsidRDefault="00F15256" w:rsidP="00321CAA">
            <w:r>
              <w:t>Faculty:</w:t>
            </w:r>
          </w:p>
        </w:tc>
        <w:tc>
          <w:tcPr>
            <w:tcW w:w="7135" w:type="dxa"/>
            <w:gridSpan w:val="3"/>
          </w:tcPr>
          <w:p w14:paraId="7A897A27" w14:textId="246093C5" w:rsidR="00F15256" w:rsidRDefault="00F15256" w:rsidP="00321CAA">
            <w:r>
              <w:t>Faculty of Engineering and Physical Sciences (FEPS)</w:t>
            </w:r>
          </w:p>
        </w:tc>
      </w:tr>
      <w:tr w:rsidR="0012209D" w14:paraId="15BF087A" w14:textId="77777777" w:rsidTr="00F15256">
        <w:tc>
          <w:tcPr>
            <w:tcW w:w="2492" w:type="dxa"/>
            <w:shd w:val="clear" w:color="auto" w:fill="D9D9D9" w:themeFill="background1" w:themeFillShade="D9"/>
          </w:tcPr>
          <w:p w14:paraId="15BF0876" w14:textId="77777777" w:rsidR="0012209D" w:rsidRDefault="0012209D" w:rsidP="00321CAA">
            <w:r>
              <w:t>Career pathway:</w:t>
            </w:r>
          </w:p>
        </w:tc>
        <w:tc>
          <w:tcPr>
            <w:tcW w:w="4164" w:type="dxa"/>
          </w:tcPr>
          <w:p w14:paraId="15BF0877" w14:textId="5C7E4C8D" w:rsidR="0012209D" w:rsidRPr="00F15256" w:rsidRDefault="00F15256" w:rsidP="00321CAA">
            <w:r w:rsidRPr="00F15256">
              <w:t>Education, Research and Enterprise (ERE)</w:t>
            </w:r>
          </w:p>
        </w:tc>
        <w:tc>
          <w:tcPr>
            <w:tcW w:w="963" w:type="dxa"/>
            <w:shd w:val="clear" w:color="auto" w:fill="D9D9D9" w:themeFill="background1" w:themeFillShade="D9"/>
          </w:tcPr>
          <w:p w14:paraId="15BF0878" w14:textId="77777777" w:rsidR="0012209D" w:rsidRDefault="0012209D" w:rsidP="00321CAA">
            <w:r>
              <w:t>Level:</w:t>
            </w:r>
          </w:p>
        </w:tc>
        <w:tc>
          <w:tcPr>
            <w:tcW w:w="2008" w:type="dxa"/>
          </w:tcPr>
          <w:p w14:paraId="15BF0879" w14:textId="79054DB4" w:rsidR="0012209D" w:rsidRDefault="00BC5478" w:rsidP="00321CAA">
            <w:r>
              <w:t>4</w:t>
            </w:r>
          </w:p>
        </w:tc>
      </w:tr>
      <w:tr w:rsidR="0012209D" w14:paraId="15BF087E" w14:textId="77777777" w:rsidTr="00F15256">
        <w:tc>
          <w:tcPr>
            <w:tcW w:w="2492" w:type="dxa"/>
            <w:shd w:val="clear" w:color="auto" w:fill="D9D9D9" w:themeFill="background1" w:themeFillShade="D9"/>
          </w:tcPr>
          <w:p w14:paraId="15BF087B" w14:textId="77777777" w:rsidR="0012209D" w:rsidRDefault="0012209D" w:rsidP="00321CAA">
            <w:r>
              <w:t>*ERE category:</w:t>
            </w:r>
          </w:p>
        </w:tc>
        <w:tc>
          <w:tcPr>
            <w:tcW w:w="7135" w:type="dxa"/>
            <w:gridSpan w:val="3"/>
          </w:tcPr>
          <w:p w14:paraId="15BF087D" w14:textId="1461E1CE" w:rsidR="0012209D" w:rsidRDefault="00E804B0" w:rsidP="00E804B0">
            <w:r w:rsidRPr="00BC5478">
              <w:rPr>
                <w:b/>
                <w:bCs/>
              </w:rPr>
              <w:t>Research pathway</w:t>
            </w:r>
          </w:p>
        </w:tc>
      </w:tr>
      <w:tr w:rsidR="0012209D" w14:paraId="15BF0881" w14:textId="77777777" w:rsidTr="00F15256">
        <w:trPr>
          <w:trHeight w:val="503"/>
        </w:trPr>
        <w:tc>
          <w:tcPr>
            <w:tcW w:w="2492" w:type="dxa"/>
            <w:shd w:val="clear" w:color="auto" w:fill="D9D9D9" w:themeFill="background1" w:themeFillShade="D9"/>
          </w:tcPr>
          <w:p w14:paraId="15BF087F" w14:textId="77777777" w:rsidR="0012209D" w:rsidRDefault="0012209D" w:rsidP="00321CAA">
            <w:r>
              <w:t>Posts responsible to:</w:t>
            </w:r>
          </w:p>
        </w:tc>
        <w:tc>
          <w:tcPr>
            <w:tcW w:w="7135" w:type="dxa"/>
            <w:gridSpan w:val="3"/>
          </w:tcPr>
          <w:p w14:paraId="15BF0880" w14:textId="59AA709A" w:rsidR="0012209D" w:rsidRPr="005508A2" w:rsidRDefault="00BC5478" w:rsidP="00BC5478">
            <w:r w:rsidRPr="00BC5478">
              <w:t>Principal Investigator</w:t>
            </w:r>
          </w:p>
        </w:tc>
      </w:tr>
      <w:tr w:rsidR="0012209D" w14:paraId="15BF0884" w14:textId="77777777" w:rsidTr="00F15256">
        <w:tc>
          <w:tcPr>
            <w:tcW w:w="2492" w:type="dxa"/>
            <w:shd w:val="clear" w:color="auto" w:fill="D9D9D9" w:themeFill="background1" w:themeFillShade="D9"/>
          </w:tcPr>
          <w:p w14:paraId="15BF0882" w14:textId="77777777" w:rsidR="0012209D" w:rsidRDefault="0012209D" w:rsidP="00321CAA">
            <w:r>
              <w:t>Posts responsible for:</w:t>
            </w:r>
          </w:p>
        </w:tc>
        <w:tc>
          <w:tcPr>
            <w:tcW w:w="7135" w:type="dxa"/>
            <w:gridSpan w:val="3"/>
          </w:tcPr>
          <w:p w14:paraId="15BF0883" w14:textId="2B250341" w:rsidR="0012209D" w:rsidRPr="005508A2" w:rsidRDefault="00F15256" w:rsidP="00321CAA">
            <w:r>
              <w:t>n/a</w:t>
            </w:r>
          </w:p>
        </w:tc>
      </w:tr>
      <w:tr w:rsidR="0012209D" w14:paraId="15BF0887" w14:textId="77777777" w:rsidTr="00F15256">
        <w:tc>
          <w:tcPr>
            <w:tcW w:w="2492" w:type="dxa"/>
            <w:shd w:val="clear" w:color="auto" w:fill="D9D9D9" w:themeFill="background1" w:themeFillShade="D9"/>
          </w:tcPr>
          <w:p w14:paraId="15BF0885" w14:textId="77777777" w:rsidR="0012209D" w:rsidRDefault="0012209D" w:rsidP="00321CAA">
            <w:r>
              <w:t>Post base:</w:t>
            </w:r>
          </w:p>
        </w:tc>
        <w:tc>
          <w:tcPr>
            <w:tcW w:w="7135" w:type="dxa"/>
            <w:gridSpan w:val="3"/>
          </w:tcPr>
          <w:p w14:paraId="15BF0886" w14:textId="77777777" w:rsidR="0012209D" w:rsidRPr="005508A2" w:rsidRDefault="0012209D" w:rsidP="00321CAA">
            <w:r w:rsidRPr="00BC5478">
              <w:rPr>
                <w:b/>
                <w:bCs/>
              </w:rPr>
              <w:t>Office-based</w:t>
            </w:r>
            <w:r>
              <w:t>/Non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7AE7C48" w14:textId="24263256" w:rsidR="00BC5478" w:rsidRPr="00BC5478" w:rsidRDefault="00BC5478" w:rsidP="00BC5478">
            <w:r w:rsidRPr="00BC5478">
              <w:t>To carry out high quality research in the areas of human computer interaction in line with the plans of the HRIT project.  To develop and enact research plans which are consistent with the project</w:t>
            </w:r>
            <w:r w:rsidR="00CE2CB6">
              <w:t>’s</w:t>
            </w:r>
            <w:r w:rsidRPr="00BC5478">
              <w:t xml:space="preserve"> overall aims.</w:t>
            </w:r>
          </w:p>
          <w:p w14:paraId="15BF088B" w14:textId="77777777" w:rsidR="0012209D" w:rsidRDefault="0012209D" w:rsidP="00321CAA"/>
        </w:tc>
      </w:tr>
    </w:tbl>
    <w:p w14:paraId="15BF088D" w14:textId="77777777" w:rsidR="0012209D" w:rsidRDefault="0012209D" w:rsidP="0012209D"/>
    <w:tbl>
      <w:tblPr>
        <w:tblStyle w:val="SUTable"/>
        <w:tblW w:w="0" w:type="auto"/>
        <w:tblLook w:val="04A0" w:firstRow="1" w:lastRow="0" w:firstColumn="1" w:lastColumn="0" w:noHBand="0" w:noVBand="1"/>
      </w:tblPr>
      <w:tblGrid>
        <w:gridCol w:w="590"/>
        <w:gridCol w:w="8023"/>
        <w:gridCol w:w="1014"/>
      </w:tblGrid>
      <w:tr w:rsidR="0012209D" w14:paraId="15BF0890" w14:textId="77777777" w:rsidTr="001518BB">
        <w:trPr>
          <w:tblHeader/>
        </w:trPr>
        <w:tc>
          <w:tcPr>
            <w:tcW w:w="8613"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4" w:type="dxa"/>
            <w:shd w:val="clear" w:color="auto" w:fill="D9D9D9" w:themeFill="background1" w:themeFillShade="D9"/>
          </w:tcPr>
          <w:p w14:paraId="15BF088F" w14:textId="77777777" w:rsidR="0012209D" w:rsidRDefault="0012209D" w:rsidP="00321CAA">
            <w:r>
              <w:t>% Time</w:t>
            </w:r>
          </w:p>
        </w:tc>
      </w:tr>
      <w:tr w:rsidR="0012209D" w14:paraId="15BF0894" w14:textId="77777777" w:rsidTr="001518BB">
        <w:tc>
          <w:tcPr>
            <w:tcW w:w="590" w:type="dxa"/>
            <w:tcBorders>
              <w:right w:val="nil"/>
            </w:tcBorders>
          </w:tcPr>
          <w:p w14:paraId="15BF0891" w14:textId="77777777" w:rsidR="0012209D" w:rsidRDefault="0012209D" w:rsidP="0012209D">
            <w:pPr>
              <w:pStyle w:val="ListParagraph"/>
              <w:numPr>
                <w:ilvl w:val="0"/>
                <w:numId w:val="17"/>
              </w:numPr>
            </w:pPr>
          </w:p>
        </w:tc>
        <w:tc>
          <w:tcPr>
            <w:tcW w:w="8023" w:type="dxa"/>
            <w:tcBorders>
              <w:left w:val="nil"/>
            </w:tcBorders>
          </w:tcPr>
          <w:p w14:paraId="15BF0892" w14:textId="3FFF9FD1" w:rsidR="0012209D" w:rsidRDefault="001518BB" w:rsidP="002946C2">
            <w:r w:rsidRPr="001518BB">
              <w:t xml:space="preserve">To undertake a range of </w:t>
            </w:r>
            <w:proofErr w:type="gramStart"/>
            <w:r w:rsidRPr="001518BB">
              <w:t>high quality</w:t>
            </w:r>
            <w:proofErr w:type="gramEnd"/>
            <w:r w:rsidRPr="001518BB">
              <w:t xml:space="preserve"> research activities under supervision of the PI on human computer interaction in the </w:t>
            </w:r>
            <w:r w:rsidR="002946C2">
              <w:t xml:space="preserve">wellthlab.ac.uk </w:t>
            </w:r>
            <w:r w:rsidR="00C073E9">
              <w:t xml:space="preserve">from development to publication. </w:t>
            </w:r>
            <w:r w:rsidR="0022151A">
              <w:br/>
            </w:r>
            <w:r w:rsidR="0022151A">
              <w:br/>
              <w:t xml:space="preserve">Defining and development of novel research strands within </w:t>
            </w:r>
            <w:r w:rsidR="002946C2">
              <w:t>identified lab</w:t>
            </w:r>
            <w:r w:rsidR="0022151A">
              <w:t xml:space="preserve"> projects, in consultation with the PI, is a significant component of this post</w:t>
            </w:r>
            <w:r w:rsidR="002946C2">
              <w:t xml:space="preserve">. </w:t>
            </w:r>
            <w:r w:rsidR="00C073E9">
              <w:t xml:space="preserve">Development </w:t>
            </w:r>
            <w:r w:rsidRPr="001518BB">
              <w:t xml:space="preserve">will include </w:t>
            </w:r>
            <w:r w:rsidR="0022151A">
              <w:t xml:space="preserve">literature review, </w:t>
            </w:r>
            <w:r w:rsidRPr="001518BB">
              <w:t xml:space="preserve">user </w:t>
            </w:r>
            <w:r w:rsidR="00C073E9">
              <w:t>studies, evaluation</w:t>
            </w:r>
            <w:r w:rsidRPr="001518BB">
              <w:t>, software development, data analysis</w:t>
            </w:r>
            <w:r w:rsidR="00C073E9">
              <w:t xml:space="preserve">; publication will include all appropriate fora, from top tier publications to </w:t>
            </w:r>
            <w:r w:rsidR="002946C2">
              <w:t>development of research workshops and outreach</w:t>
            </w:r>
            <w:r w:rsidR="00C073E9">
              <w:t xml:space="preserve"> presentations. These activities will be undertaken in consultation with the PI</w:t>
            </w:r>
            <w:r w:rsidRPr="001518BB">
              <w:t xml:space="preserve">. </w:t>
            </w:r>
            <w:r w:rsidR="002946C2">
              <w:br/>
            </w:r>
            <w:r w:rsidR="002946C2">
              <w:br/>
              <w:t xml:space="preserve">Beyond any one specific project, RFs in the </w:t>
            </w:r>
            <w:proofErr w:type="spellStart"/>
            <w:r w:rsidR="002946C2">
              <w:t>WellthLab</w:t>
            </w:r>
            <w:proofErr w:type="spellEnd"/>
            <w:r w:rsidR="002946C2">
              <w:t xml:space="preserve"> also collaborate with other members of the lab to support additional projects, again, in consultation with the PI. </w:t>
            </w:r>
          </w:p>
        </w:tc>
        <w:tc>
          <w:tcPr>
            <w:tcW w:w="1014" w:type="dxa"/>
          </w:tcPr>
          <w:p w14:paraId="15BF0893" w14:textId="3650FA2A" w:rsidR="0012209D" w:rsidRDefault="00C073E9" w:rsidP="00321CAA">
            <w:r>
              <w:t>75</w:t>
            </w:r>
            <w:r w:rsidR="00E804B0">
              <w:t>%</w:t>
            </w:r>
          </w:p>
        </w:tc>
      </w:tr>
      <w:tr w:rsidR="0012209D" w14:paraId="15BF08A0" w14:textId="77777777" w:rsidTr="001518BB">
        <w:tc>
          <w:tcPr>
            <w:tcW w:w="590" w:type="dxa"/>
            <w:tcBorders>
              <w:right w:val="nil"/>
            </w:tcBorders>
          </w:tcPr>
          <w:p w14:paraId="15BF089D" w14:textId="77777777" w:rsidR="0012209D" w:rsidRDefault="0012209D" w:rsidP="0012209D">
            <w:pPr>
              <w:pStyle w:val="ListParagraph"/>
              <w:numPr>
                <w:ilvl w:val="0"/>
                <w:numId w:val="17"/>
              </w:numPr>
            </w:pPr>
          </w:p>
        </w:tc>
        <w:tc>
          <w:tcPr>
            <w:tcW w:w="8023" w:type="dxa"/>
            <w:tcBorders>
              <w:left w:val="nil"/>
            </w:tcBorders>
          </w:tcPr>
          <w:p w14:paraId="15BF089E" w14:textId="3B422236" w:rsidR="0012209D" w:rsidRDefault="001518BB" w:rsidP="001518BB">
            <w:r w:rsidRPr="001518BB">
              <w:t xml:space="preserve">To assist the PI in carrying out technical, management and administrative tasks including risk assessment of project activities, organisation of project meetings and related </w:t>
            </w:r>
            <w:r>
              <w:t>documentation</w:t>
            </w:r>
            <w:r w:rsidR="00C073E9">
              <w:t>;</w:t>
            </w:r>
            <w:r>
              <w:t xml:space="preserve"> </w:t>
            </w:r>
            <w:r w:rsidR="00C073E9">
              <w:t>i</w:t>
            </w:r>
            <w:r w:rsidRPr="001518BB">
              <w:t>mplementation of procedures required to ensure accurate and timely formal reporting</w:t>
            </w:r>
            <w:r w:rsidR="00C073E9">
              <w:t xml:space="preserve">, and </w:t>
            </w:r>
            <w:r w:rsidR="00C073E9" w:rsidRPr="001518BB">
              <w:t xml:space="preserve">liaison with funding organisations to ensure the managerial and </w:t>
            </w:r>
            <w:r w:rsidR="00C073E9" w:rsidRPr="001518BB">
              <w:lastRenderedPageBreak/>
              <w:t>reporting procedures are fulfilled. To undertake liaison with the project partners to ensure the project’s work plans are fulfilled.</w:t>
            </w:r>
          </w:p>
        </w:tc>
        <w:tc>
          <w:tcPr>
            <w:tcW w:w="1014" w:type="dxa"/>
          </w:tcPr>
          <w:p w14:paraId="15BF089F" w14:textId="64C5C273" w:rsidR="0012209D" w:rsidRDefault="00C073E9" w:rsidP="00321CAA">
            <w:r>
              <w:lastRenderedPageBreak/>
              <w:t>15</w:t>
            </w:r>
            <w:r w:rsidR="00E804B0">
              <w:t>%</w:t>
            </w:r>
          </w:p>
        </w:tc>
      </w:tr>
      <w:tr w:rsidR="0012209D" w14:paraId="15BF08A8" w14:textId="77777777" w:rsidTr="001518BB">
        <w:tc>
          <w:tcPr>
            <w:tcW w:w="590" w:type="dxa"/>
            <w:tcBorders>
              <w:right w:val="nil"/>
            </w:tcBorders>
          </w:tcPr>
          <w:p w14:paraId="15BF08A5" w14:textId="77777777" w:rsidR="0012209D" w:rsidRDefault="0012209D" w:rsidP="0012209D">
            <w:pPr>
              <w:pStyle w:val="ListParagraph"/>
              <w:numPr>
                <w:ilvl w:val="0"/>
                <w:numId w:val="17"/>
              </w:numPr>
            </w:pPr>
          </w:p>
        </w:tc>
        <w:tc>
          <w:tcPr>
            <w:tcW w:w="8023" w:type="dxa"/>
            <w:tcBorders>
              <w:left w:val="nil"/>
            </w:tcBorders>
          </w:tcPr>
          <w:p w14:paraId="15BF08A6" w14:textId="4CB0EF5C" w:rsidR="0012209D" w:rsidRPr="001518BB" w:rsidRDefault="001518BB" w:rsidP="001518BB">
            <w:r w:rsidRPr="001518BB">
              <w:t>To carry out occasional demonstrating within the post holder’s area of expertise and under the direct guidance of a member of departmental academic staff.</w:t>
            </w:r>
          </w:p>
        </w:tc>
        <w:tc>
          <w:tcPr>
            <w:tcW w:w="1014" w:type="dxa"/>
          </w:tcPr>
          <w:p w14:paraId="15BF08A7" w14:textId="5AE223DA" w:rsidR="0012209D" w:rsidRPr="00F15256" w:rsidRDefault="00C073E9" w:rsidP="00321CAA">
            <w:r w:rsidRPr="00F15256">
              <w:t>5</w:t>
            </w:r>
            <w:r w:rsidR="00E804B0" w:rsidRPr="00F15256">
              <w:t xml:space="preserve"> %</w:t>
            </w:r>
          </w:p>
        </w:tc>
      </w:tr>
      <w:tr w:rsidR="0012209D" w14:paraId="15BF08AC" w14:textId="77777777" w:rsidTr="001518BB">
        <w:tc>
          <w:tcPr>
            <w:tcW w:w="590" w:type="dxa"/>
            <w:tcBorders>
              <w:right w:val="nil"/>
            </w:tcBorders>
          </w:tcPr>
          <w:p w14:paraId="15BF08A9" w14:textId="77777777" w:rsidR="0012209D" w:rsidRDefault="0012209D" w:rsidP="0012209D">
            <w:pPr>
              <w:pStyle w:val="ListParagraph"/>
              <w:numPr>
                <w:ilvl w:val="0"/>
                <w:numId w:val="17"/>
              </w:numPr>
            </w:pPr>
          </w:p>
        </w:tc>
        <w:tc>
          <w:tcPr>
            <w:tcW w:w="8023" w:type="dxa"/>
            <w:tcBorders>
              <w:left w:val="nil"/>
            </w:tcBorders>
          </w:tcPr>
          <w:p w14:paraId="15BF08AA" w14:textId="77777777" w:rsidR="0012209D" w:rsidRPr="00447FD8" w:rsidRDefault="0012209D" w:rsidP="00321CAA">
            <w:r w:rsidRPr="00447FD8">
              <w:t>Any other duties as allocated by the line manager following consultation with the post holder.</w:t>
            </w:r>
          </w:p>
        </w:tc>
        <w:tc>
          <w:tcPr>
            <w:tcW w:w="1014" w:type="dxa"/>
          </w:tcPr>
          <w:p w14:paraId="15BF08AB" w14:textId="38A719ED" w:rsidR="0012209D" w:rsidRPr="006505F4" w:rsidRDefault="00C073E9" w:rsidP="00321CAA">
            <w:pPr>
              <w:rPr>
                <w:color w:val="FF0000"/>
              </w:rPr>
            </w:pPr>
            <w:r w:rsidRPr="00F15256">
              <w:t>5</w:t>
            </w:r>
            <w:r w:rsidR="00E804B0" w:rsidRPr="00F15256">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CB4938">
        <w:trPr>
          <w:tblHeader/>
        </w:trPr>
        <w:tc>
          <w:tcPr>
            <w:tcW w:w="962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CB4938">
        <w:trPr>
          <w:trHeight w:val="1134"/>
        </w:trPr>
        <w:tc>
          <w:tcPr>
            <w:tcW w:w="9627" w:type="dxa"/>
          </w:tcPr>
          <w:p w14:paraId="2786EB71" w14:textId="218CC23C" w:rsidR="001518BB" w:rsidRPr="001518BB" w:rsidRDefault="001518BB" w:rsidP="001518BB">
            <w:r w:rsidRPr="001518BB">
              <w:t>Perform collaborative research with project partners and international university collaborators</w:t>
            </w:r>
            <w:r w:rsidR="0022151A">
              <w:t xml:space="preserve"> as agreed with the PI</w:t>
            </w:r>
            <w:r w:rsidRPr="001518BB">
              <w:t>.</w:t>
            </w:r>
          </w:p>
          <w:p w14:paraId="7E030B1D" w14:textId="77777777" w:rsidR="001518BB" w:rsidRPr="001518BB" w:rsidRDefault="001518BB" w:rsidP="001518BB"/>
          <w:p w14:paraId="55CE5929" w14:textId="34C69A90" w:rsidR="001518BB" w:rsidRPr="001518BB" w:rsidRDefault="001518BB" w:rsidP="001518BB">
            <w:r w:rsidRPr="001518BB">
              <w:t>Present reports to project funders, the management committee and the steering and advisory groups</w:t>
            </w:r>
            <w:r w:rsidR="0022151A">
              <w:t xml:space="preserve"> as assigned</w:t>
            </w:r>
            <w:r w:rsidRPr="001518BB">
              <w:t>.</w:t>
            </w:r>
          </w:p>
          <w:p w14:paraId="15BF08B0" w14:textId="77777777" w:rsidR="0012209D" w:rsidRDefault="0012209D" w:rsidP="00321CAA"/>
        </w:tc>
      </w:tr>
      <w:tr w:rsidR="00CB4938" w14:paraId="77844660" w14:textId="77777777" w:rsidTr="00CB4938">
        <w:tc>
          <w:tcPr>
            <w:tcW w:w="9627" w:type="dxa"/>
            <w:shd w:val="clear" w:color="auto" w:fill="BFBFBF" w:themeFill="background1" w:themeFillShade="BF"/>
          </w:tcPr>
          <w:p w14:paraId="35D9970B" w14:textId="60476CF5" w:rsidR="00CB4938" w:rsidRDefault="00CB4938" w:rsidP="00BB500D">
            <w:r>
              <w:t>Special Requirements</w:t>
            </w:r>
          </w:p>
        </w:tc>
      </w:tr>
      <w:tr w:rsidR="00CB4938" w14:paraId="174C2BF2" w14:textId="77777777" w:rsidTr="00CB4938">
        <w:trPr>
          <w:trHeight w:val="1134"/>
        </w:trPr>
        <w:tc>
          <w:tcPr>
            <w:tcW w:w="9627" w:type="dxa"/>
          </w:tcPr>
          <w:p w14:paraId="2AD45ABC" w14:textId="77777777" w:rsidR="00CB4938" w:rsidRDefault="00CB4938" w:rsidP="00CB4938">
            <w:r>
              <w:t>Applications for Research Fellow positions will be considered from candidates who are working towards or</w:t>
            </w:r>
          </w:p>
          <w:p w14:paraId="1991B05A" w14:textId="77777777" w:rsidR="00CB4938" w:rsidRDefault="00CB4938" w:rsidP="00CB4938">
            <w:r>
              <w:t>nearing completion of a relevant PhD qualification. The title of Research Fellow will be applied upon</w:t>
            </w:r>
          </w:p>
          <w:p w14:paraId="4A155DA1" w14:textId="0FDA75C1" w:rsidR="00CB4938" w:rsidRDefault="00CB4938" w:rsidP="00CB4938">
            <w:r>
              <w:t>successful completion of the PhD. Prior to the qualification being awarded the title of Senior Research</w:t>
            </w:r>
          </w:p>
          <w:p w14:paraId="266F4F91" w14:textId="48105F51" w:rsidR="00CB4938" w:rsidRDefault="00CB4938" w:rsidP="00CB4938">
            <w:r>
              <w:t>Assistant will be given.</w:t>
            </w:r>
          </w:p>
        </w:tc>
      </w:tr>
    </w:tbl>
    <w:p w14:paraId="15BF08B2" w14:textId="6472DD1E" w:rsidR="0012209D" w:rsidRDefault="0012209D" w:rsidP="0012209D"/>
    <w:p w14:paraId="15BF08B3" w14:textId="77777777" w:rsidR="00013C10" w:rsidRDefault="00013C10" w:rsidP="0012209D"/>
    <w:p w14:paraId="15BF08B4" w14:textId="77777777" w:rsidR="00013C10" w:rsidRPr="00013C10" w:rsidRDefault="00013C10" w:rsidP="0012209D">
      <w:pPr>
        <w:rPr>
          <w:b/>
          <w:bCs/>
          <w:sz w:val="22"/>
          <w:szCs w:val="24"/>
        </w:rPr>
      </w:pPr>
      <w:r w:rsidRPr="00013C10">
        <w:rPr>
          <w:b/>
          <w:bCs/>
          <w:sz w:val="22"/>
          <w:szCs w:val="24"/>
        </w:rPr>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36"/>
        <w:gridCol w:w="3359"/>
        <w:gridCol w:w="1320"/>
      </w:tblGrid>
      <w:tr w:rsidR="007818AD"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7818AD" w14:paraId="15BF08BF" w14:textId="77777777" w:rsidTr="00013C10">
        <w:tc>
          <w:tcPr>
            <w:tcW w:w="1617" w:type="dxa"/>
          </w:tcPr>
          <w:p w14:paraId="15BF08BB" w14:textId="1D1872F5" w:rsidR="00013C10" w:rsidRPr="00FD5B0E" w:rsidRDefault="00013C10" w:rsidP="00321CAA">
            <w:r w:rsidRPr="00FD5B0E">
              <w:t xml:space="preserve">Qualifications, knowledge </w:t>
            </w:r>
            <w:r w:rsidR="00E804B0">
              <w:t>and</w:t>
            </w:r>
            <w:r w:rsidRPr="00FD5B0E">
              <w:t xml:space="preserve"> experience</w:t>
            </w:r>
          </w:p>
        </w:tc>
        <w:tc>
          <w:tcPr>
            <w:tcW w:w="3402" w:type="dxa"/>
          </w:tcPr>
          <w:p w14:paraId="5F6A0E7E" w14:textId="7226C31A" w:rsidR="00E04F4C" w:rsidRPr="00E04F4C" w:rsidRDefault="00E04F4C" w:rsidP="00E04F4C">
            <w:r w:rsidRPr="00E04F4C">
              <w:t>PhD</w:t>
            </w:r>
            <w:r w:rsidR="00F15256">
              <w:t xml:space="preserve"> or equivalent professional qualifications and experience</w:t>
            </w:r>
            <w:r w:rsidRPr="00E04F4C">
              <w:t xml:space="preserve"> in Computer Science: HCI, or c</w:t>
            </w:r>
            <w:r w:rsidR="00DA1DB3">
              <w:t>an demonstrate their related PhD</w:t>
            </w:r>
            <w:r w:rsidRPr="00E04F4C">
              <w:t xml:space="preserve"> (completed or just about to complete) will enab</w:t>
            </w:r>
            <w:r w:rsidR="000B1F41">
              <w:t>le delivery of goals of program</w:t>
            </w:r>
          </w:p>
          <w:p w14:paraId="07378C69" w14:textId="77777777" w:rsidR="00013C10" w:rsidRDefault="00013C10" w:rsidP="0012209D"/>
          <w:p w14:paraId="5CFB25AC" w14:textId="5F8630D7" w:rsidR="00E04F4C" w:rsidRDefault="00E04F4C" w:rsidP="00E04F4C">
            <w:r w:rsidRPr="00E04F4C">
              <w:t xml:space="preserve">Knowledge of </w:t>
            </w:r>
            <w:r w:rsidR="00CC1850">
              <w:t xml:space="preserve">and </w:t>
            </w:r>
            <w:r w:rsidR="002946C2">
              <w:t xml:space="preserve">demonstrable </w:t>
            </w:r>
            <w:r w:rsidR="00CC1850">
              <w:t xml:space="preserve">experiences with a range of HCI </w:t>
            </w:r>
            <w:r w:rsidRPr="00E04F4C">
              <w:t>experimental design</w:t>
            </w:r>
            <w:r w:rsidR="00CC1850">
              <w:t xml:space="preserve"> methods, </w:t>
            </w:r>
            <w:r w:rsidRPr="00E04F4C">
              <w:t>including statistical methods</w:t>
            </w:r>
            <w:r w:rsidR="00CC1850">
              <w:t>, qualitative analysis</w:t>
            </w:r>
            <w:r w:rsidR="00732B37">
              <w:t>, co-design.</w:t>
            </w:r>
          </w:p>
          <w:p w14:paraId="29E12C00" w14:textId="226D89AC" w:rsidR="00E04F4C" w:rsidRDefault="00732B37" w:rsidP="00E04F4C">
            <w:r>
              <w:br/>
            </w:r>
            <w:r w:rsidR="002946C2">
              <w:t>Demonstrable e</w:t>
            </w:r>
            <w:r>
              <w:t>xperience of developing/running various kinds of user studies including co-design, in lab studies, in the wild studies, mixed methods</w:t>
            </w:r>
            <w:r>
              <w:br/>
            </w:r>
          </w:p>
          <w:p w14:paraId="3F87EEDA" w14:textId="3DA53C9A" w:rsidR="00E04F4C" w:rsidRDefault="00E04F4C" w:rsidP="00E04F4C">
            <w:r w:rsidRPr="00E04F4C">
              <w:t>Published research</w:t>
            </w:r>
            <w:r w:rsidR="002946C2">
              <w:t xml:space="preserve"> (lead authorship)</w:t>
            </w:r>
            <w:r w:rsidRPr="00E04F4C">
              <w:t xml:space="preserve"> in top quality journals </w:t>
            </w:r>
            <w:r w:rsidR="002946C2">
              <w:t>(</w:t>
            </w:r>
            <w:r w:rsidRPr="00E04F4C">
              <w:t>and conferences</w:t>
            </w:r>
            <w:r w:rsidR="002946C2">
              <w:t xml:space="preserve"> where equivalent, such as CHI, UIST etc) </w:t>
            </w:r>
            <w:r w:rsidR="002946C2">
              <w:br/>
            </w:r>
            <w:r w:rsidR="002946C2">
              <w:br/>
              <w:t xml:space="preserve">Demonstrated excellence in fundamental research tasks such as annotated literature surveys; </w:t>
            </w:r>
            <w:r w:rsidR="002946C2">
              <w:lastRenderedPageBreak/>
              <w:t xml:space="preserve">identifying research gaps/opportunities; building a study plan to explore these opportunities. </w:t>
            </w:r>
          </w:p>
          <w:p w14:paraId="0BB6CF15" w14:textId="4C521345" w:rsidR="000B1F41" w:rsidRDefault="000B1F41" w:rsidP="000B1F41"/>
          <w:p w14:paraId="1235F042" w14:textId="11614172" w:rsidR="00780D8D" w:rsidRDefault="002946C2" w:rsidP="000B1F41">
            <w:r>
              <w:t>Demonstrable c</w:t>
            </w:r>
            <w:r w:rsidR="00732B37">
              <w:t>oding experience</w:t>
            </w:r>
            <w:r w:rsidR="007818AD">
              <w:t xml:space="preserve"> for example with python, </w:t>
            </w:r>
            <w:proofErr w:type="spellStart"/>
            <w:r w:rsidR="007818AD">
              <w:t>javascript</w:t>
            </w:r>
            <w:proofErr w:type="spellEnd"/>
            <w:r w:rsidR="007818AD">
              <w:t>, React</w:t>
            </w:r>
            <w:r>
              <w:t xml:space="preserve">; app building for </w:t>
            </w:r>
            <w:proofErr w:type="spellStart"/>
            <w:r>
              <w:t>ios</w:t>
            </w:r>
            <w:proofErr w:type="spellEnd"/>
            <w:r>
              <w:t xml:space="preserve">/Android, web apps. </w:t>
            </w:r>
          </w:p>
          <w:p w14:paraId="3CFE5A02" w14:textId="77777777" w:rsidR="007818AD" w:rsidRDefault="007818AD" w:rsidP="000B1F41"/>
          <w:p w14:paraId="15BF08BC" w14:textId="472DAF1E" w:rsidR="000B1F41" w:rsidRDefault="000B1F41" w:rsidP="007818AD"/>
        </w:tc>
        <w:tc>
          <w:tcPr>
            <w:tcW w:w="3402" w:type="dxa"/>
          </w:tcPr>
          <w:p w14:paraId="77882894" w14:textId="1AAB49B0" w:rsidR="00E04F4C" w:rsidRPr="00E04F4C" w:rsidRDefault="00E04F4C" w:rsidP="00E04F4C">
            <w:r w:rsidRPr="00E04F4C">
              <w:lastRenderedPageBreak/>
              <w:t>Working knowledge of sensors like EEG; experience with sensor design/UI design</w:t>
            </w:r>
          </w:p>
          <w:p w14:paraId="40A7AF29" w14:textId="77777777" w:rsidR="00013C10" w:rsidRDefault="00013C10" w:rsidP="0012209D"/>
          <w:p w14:paraId="7BF789DD" w14:textId="77777777" w:rsidR="000B1F41" w:rsidRDefault="000B1F41" w:rsidP="000B1F41">
            <w:r w:rsidRPr="000B1F41">
              <w:t>Has developed interactive systems</w:t>
            </w:r>
          </w:p>
          <w:p w14:paraId="509F7DCB" w14:textId="77777777" w:rsidR="002946C2" w:rsidRDefault="002946C2" w:rsidP="000B1F41"/>
          <w:p w14:paraId="389DDF81" w14:textId="182301E0" w:rsidR="002946C2" w:rsidRPr="000B1F41" w:rsidRDefault="002946C2" w:rsidP="000B1F41">
            <w:r>
              <w:t xml:space="preserve">Is comfortable with programming raspberry pi’s; electronics work with </w:t>
            </w:r>
            <w:proofErr w:type="spellStart"/>
            <w:r>
              <w:t>arduinos</w:t>
            </w:r>
            <w:proofErr w:type="spellEnd"/>
            <w:r>
              <w:t>/microcontrollers a plus.</w:t>
            </w:r>
          </w:p>
          <w:p w14:paraId="6270D88C" w14:textId="77777777" w:rsidR="000B1F41" w:rsidRDefault="000B1F41" w:rsidP="0012209D"/>
          <w:p w14:paraId="178A5075" w14:textId="3A18C2DD" w:rsidR="007818AD" w:rsidRDefault="007818AD" w:rsidP="0012209D">
            <w:r>
              <w:t>Experience with data visualisation approaches</w:t>
            </w:r>
          </w:p>
          <w:p w14:paraId="64307BCE" w14:textId="77777777" w:rsidR="000B1F41" w:rsidRPr="000B1F41" w:rsidRDefault="000B1F41" w:rsidP="000B1F41">
            <w:r w:rsidRPr="000B1F41">
              <w:t>Has developed mobile applications for iOS/Android</w:t>
            </w:r>
          </w:p>
          <w:p w14:paraId="23425802" w14:textId="77777777" w:rsidR="000B1F41" w:rsidRDefault="000B1F41" w:rsidP="0012209D"/>
          <w:p w14:paraId="5A09C489" w14:textId="579FEDE3" w:rsidR="00732B37" w:rsidRDefault="00732B37" w:rsidP="0012209D">
            <w:r>
              <w:t>Demonstrable experience with systems thinking approaches</w:t>
            </w:r>
            <w:r>
              <w:br/>
            </w:r>
          </w:p>
          <w:p w14:paraId="4337010B" w14:textId="2D760192" w:rsidR="000B1F41" w:rsidRDefault="000B1F41" w:rsidP="000B1F41">
            <w:r w:rsidRPr="000B1F41">
              <w:t>Has working knowledge of / experience with cognitive assessment methods</w:t>
            </w:r>
            <w:r w:rsidR="00732B37">
              <w:br/>
            </w:r>
          </w:p>
          <w:p w14:paraId="387CA0CD" w14:textId="5E9C5012" w:rsidR="000B1F41" w:rsidRDefault="00D624A7" w:rsidP="000B1F41">
            <w:r>
              <w:t xml:space="preserve">Experience in </w:t>
            </w:r>
            <w:r w:rsidR="00566112">
              <w:t>motor learning activities such as acoustic instrument performance or team or individual sport</w:t>
            </w:r>
          </w:p>
          <w:p w14:paraId="2DB8AAEA" w14:textId="0ECD5658" w:rsidR="00282ADB" w:rsidRDefault="00282ADB" w:rsidP="000B1F41">
            <w:r>
              <w:lastRenderedPageBreak/>
              <w:t>Interest in physiological signal processing from EEG to breathing and/or creating tactile interactions</w:t>
            </w:r>
          </w:p>
          <w:p w14:paraId="7FF20D75" w14:textId="5CBD12A5" w:rsidR="00732B37" w:rsidRDefault="00732B37" w:rsidP="00732B37">
            <w:r>
              <w:br/>
            </w:r>
            <w:r w:rsidRPr="000B1F41">
              <w:t>Has developed software for hardware</w:t>
            </w:r>
            <w:r>
              <w:br/>
            </w:r>
            <w:r>
              <w:br/>
            </w:r>
            <w:r w:rsidR="007818AD">
              <w:t>comfortable coding with</w:t>
            </w:r>
            <w:r>
              <w:t xml:space="preserve"> </w:t>
            </w:r>
            <w:proofErr w:type="spellStart"/>
            <w:r>
              <w:t>Javascript</w:t>
            </w:r>
            <w:proofErr w:type="spellEnd"/>
            <w:r w:rsidR="007818AD">
              <w:t>, python</w:t>
            </w:r>
            <w:r>
              <w:t xml:space="preserve"> and R</w:t>
            </w:r>
            <w:r w:rsidR="007818AD">
              <w:t>e</w:t>
            </w:r>
            <w:r>
              <w:t>act</w:t>
            </w:r>
          </w:p>
          <w:p w14:paraId="120F0E50" w14:textId="77777777" w:rsidR="007818AD" w:rsidRDefault="007818AD" w:rsidP="00732B37"/>
          <w:p w14:paraId="62D8B6E0" w14:textId="3B899B98" w:rsidR="007818AD" w:rsidRDefault="007818AD" w:rsidP="00732B37">
            <w:r>
              <w:t>Innovations in data presentation for user sense making</w:t>
            </w:r>
          </w:p>
          <w:p w14:paraId="15BF08BD" w14:textId="03FB4E86" w:rsidR="000B1F41" w:rsidRDefault="000B1F41" w:rsidP="00C073E9"/>
        </w:tc>
        <w:tc>
          <w:tcPr>
            <w:tcW w:w="1330" w:type="dxa"/>
          </w:tcPr>
          <w:p w14:paraId="15BF08BE" w14:textId="756C1491" w:rsidR="00013C10" w:rsidRDefault="00C073E9" w:rsidP="0012209D">
            <w:r>
              <w:lastRenderedPageBreak/>
              <w:t>Application and interview</w:t>
            </w:r>
          </w:p>
        </w:tc>
      </w:tr>
      <w:tr w:rsidR="007818AD" w14:paraId="15BF08C4" w14:textId="77777777" w:rsidTr="00013C10">
        <w:tc>
          <w:tcPr>
            <w:tcW w:w="1617" w:type="dxa"/>
          </w:tcPr>
          <w:p w14:paraId="15BF08C0" w14:textId="3570CEEC" w:rsidR="00013C10" w:rsidRPr="00FD5B0E" w:rsidRDefault="00013C10" w:rsidP="00321CAA">
            <w:r w:rsidRPr="00FD5B0E">
              <w:t xml:space="preserve">Planning </w:t>
            </w:r>
            <w:r w:rsidR="00E804B0">
              <w:t>and</w:t>
            </w:r>
            <w:r w:rsidRPr="00FD5B0E">
              <w:t xml:space="preserve"> organising</w:t>
            </w:r>
          </w:p>
        </w:tc>
        <w:tc>
          <w:tcPr>
            <w:tcW w:w="3402" w:type="dxa"/>
          </w:tcPr>
          <w:p w14:paraId="02559841" w14:textId="31F9E093" w:rsidR="00E03853" w:rsidRPr="00E03853" w:rsidRDefault="00E03853" w:rsidP="00E03853">
            <w:r w:rsidRPr="00E03853">
              <w:t xml:space="preserve">Excellent organisational and time management skills </w:t>
            </w:r>
            <w:r w:rsidR="00732B37">
              <w:br/>
            </w:r>
          </w:p>
          <w:p w14:paraId="3EE92BB0" w14:textId="77777777" w:rsidR="00013C10" w:rsidRDefault="00732B37" w:rsidP="0012209D">
            <w:r>
              <w:t>Demonstrated ability to</w:t>
            </w:r>
            <w:r w:rsidR="00F15256" w:rsidRPr="009D6185">
              <w:t xml:space="preserve"> organise </w:t>
            </w:r>
            <w:r w:rsidR="00F15256">
              <w:t xml:space="preserve">a range of </w:t>
            </w:r>
            <w:r>
              <w:t xml:space="preserve">individual and team </w:t>
            </w:r>
            <w:r w:rsidR="00F15256" w:rsidRPr="009D6185">
              <w:t>activities to deadline and quality standards</w:t>
            </w:r>
            <w:r w:rsidR="00F15256">
              <w:t>.</w:t>
            </w:r>
          </w:p>
          <w:p w14:paraId="6A75932B" w14:textId="77777777" w:rsidR="007818AD" w:rsidRDefault="007818AD" w:rsidP="0012209D"/>
          <w:p w14:paraId="15BF08C1" w14:textId="716945FC" w:rsidR="007818AD" w:rsidRDefault="007818AD" w:rsidP="0012209D">
            <w:r>
              <w:t>Proactive in seeking out funding opportunities</w:t>
            </w:r>
            <w:r>
              <w:br/>
            </w:r>
            <w:r>
              <w:br/>
              <w:t>Proactive in seeking out opportunities for sharing/building work such as workshops, summer schools, seminar series and related support</w:t>
            </w:r>
          </w:p>
        </w:tc>
        <w:tc>
          <w:tcPr>
            <w:tcW w:w="3402" w:type="dxa"/>
          </w:tcPr>
          <w:p w14:paraId="15BF08C2" w14:textId="0AEAF57A" w:rsidR="00013C10" w:rsidRDefault="007818AD" w:rsidP="0012209D">
            <w:r>
              <w:t>Experience organising and delivering research workshops or similar activities.</w:t>
            </w:r>
            <w:r>
              <w:br/>
            </w:r>
            <w:r>
              <w:br/>
              <w:t xml:space="preserve">Demonstrated engagement in developing successful research funding </w:t>
            </w:r>
          </w:p>
        </w:tc>
        <w:tc>
          <w:tcPr>
            <w:tcW w:w="1330" w:type="dxa"/>
          </w:tcPr>
          <w:p w14:paraId="15BF08C3" w14:textId="07584BDE" w:rsidR="00013C10" w:rsidRDefault="00C073E9" w:rsidP="0012209D">
            <w:r>
              <w:t>Application and interview</w:t>
            </w:r>
          </w:p>
        </w:tc>
      </w:tr>
      <w:tr w:rsidR="007818AD" w14:paraId="15BF08C9" w14:textId="77777777" w:rsidTr="00013C10">
        <w:tc>
          <w:tcPr>
            <w:tcW w:w="1617" w:type="dxa"/>
          </w:tcPr>
          <w:p w14:paraId="15BF08C5" w14:textId="132535D4" w:rsidR="00013C10" w:rsidRPr="00FD5B0E" w:rsidRDefault="00013C10" w:rsidP="00321CAA">
            <w:r w:rsidRPr="00FD5B0E">
              <w:t xml:space="preserve">Problem solving </w:t>
            </w:r>
            <w:r w:rsidR="00E804B0">
              <w:t>and</w:t>
            </w:r>
            <w:r w:rsidRPr="00FD5B0E">
              <w:t xml:space="preserve"> initiative</w:t>
            </w:r>
          </w:p>
        </w:tc>
        <w:tc>
          <w:tcPr>
            <w:tcW w:w="3402" w:type="dxa"/>
          </w:tcPr>
          <w:p w14:paraId="11EB5FBB" w14:textId="1232AB07" w:rsidR="00E03853" w:rsidRPr="00E03853" w:rsidRDefault="007818AD" w:rsidP="00E03853">
            <w:r>
              <w:t>Demonstrated e</w:t>
            </w:r>
            <w:r w:rsidR="00732B37">
              <w:t>xcellent</w:t>
            </w:r>
            <w:r w:rsidR="00E03853" w:rsidRPr="00E03853">
              <w:t xml:space="preserve"> research–based analytical skills</w:t>
            </w:r>
            <w:r w:rsidR="00732B37">
              <w:br/>
            </w:r>
            <w:r w:rsidR="00732B37">
              <w:br/>
            </w:r>
            <w:r>
              <w:t>Demonstrated e</w:t>
            </w:r>
            <w:r w:rsidR="00732B37">
              <w:t>xcellen</w:t>
            </w:r>
            <w:r>
              <w:t>ce in</w:t>
            </w:r>
            <w:r w:rsidR="00732B37">
              <w:t xml:space="preserve"> synthesis of </w:t>
            </w:r>
            <w:r w:rsidR="00C30BEB">
              <w:t xml:space="preserve">research </w:t>
            </w:r>
            <w:r w:rsidR="00732B37">
              <w:t>related work.</w:t>
            </w:r>
            <w:r w:rsidR="00732B37">
              <w:br/>
            </w:r>
          </w:p>
          <w:p w14:paraId="3728D26E" w14:textId="267B4652" w:rsidR="00732B37" w:rsidRPr="00E03853" w:rsidRDefault="00E03853" w:rsidP="00732B37">
            <w:r w:rsidRPr="00E03853">
              <w:t xml:space="preserve">Ability to </w:t>
            </w:r>
            <w:r w:rsidR="00C30BEB">
              <w:t xml:space="preserve">develop and </w:t>
            </w:r>
            <w:r w:rsidRPr="00E03853">
              <w:t>conduct</w:t>
            </w:r>
            <w:r w:rsidR="00732B37">
              <w:t xml:space="preserve"> high quality</w:t>
            </w:r>
            <w:r w:rsidRPr="00E03853">
              <w:t xml:space="preserve"> independent research</w:t>
            </w:r>
            <w:r w:rsidR="00732B37">
              <w:t>, including identifying</w:t>
            </w:r>
            <w:r w:rsidR="007818AD">
              <w:t xml:space="preserve"> novel, related opportunities </w:t>
            </w:r>
            <w:r w:rsidR="00C30BEB">
              <w:t xml:space="preserve">both </w:t>
            </w:r>
            <w:r w:rsidR="007818AD">
              <w:t>within current projects</w:t>
            </w:r>
            <w:r w:rsidR="00C30BEB">
              <w:t xml:space="preserve"> and for future project development.</w:t>
            </w:r>
            <w:r w:rsidR="00732B37">
              <w:br/>
            </w:r>
            <w:r w:rsidR="00732B37">
              <w:br/>
            </w:r>
            <w:r w:rsidR="00732B37" w:rsidRPr="00E03853">
              <w:t>Ability to problem solve effectively</w:t>
            </w:r>
          </w:p>
          <w:p w14:paraId="1BD2AEB2" w14:textId="341DA8A4" w:rsidR="00013C10" w:rsidRDefault="00013C10" w:rsidP="00E03853"/>
          <w:p w14:paraId="15BF08C6" w14:textId="7C84A9B1" w:rsidR="00F15256" w:rsidRDefault="00F15256" w:rsidP="00E03853">
            <w:r w:rsidRPr="009D6185">
              <w:t>Able to develop understanding of complex problems and apply in-depth knowledge to address them</w:t>
            </w:r>
            <w:r>
              <w:t>.</w:t>
            </w:r>
          </w:p>
        </w:tc>
        <w:tc>
          <w:tcPr>
            <w:tcW w:w="3402" w:type="dxa"/>
          </w:tcPr>
          <w:p w14:paraId="15BF08C7" w14:textId="77777777" w:rsidR="00013C10" w:rsidRDefault="00013C10" w:rsidP="0012209D"/>
        </w:tc>
        <w:tc>
          <w:tcPr>
            <w:tcW w:w="1330" w:type="dxa"/>
          </w:tcPr>
          <w:p w14:paraId="15BF08C8" w14:textId="61633D57" w:rsidR="00013C10" w:rsidRDefault="00C073E9" w:rsidP="0012209D">
            <w:r>
              <w:t>Application and interview</w:t>
            </w:r>
          </w:p>
        </w:tc>
      </w:tr>
      <w:tr w:rsidR="007818AD" w14:paraId="15BF08CE" w14:textId="77777777" w:rsidTr="00013C10">
        <w:tc>
          <w:tcPr>
            <w:tcW w:w="1617" w:type="dxa"/>
          </w:tcPr>
          <w:p w14:paraId="15BF08CA" w14:textId="20074198" w:rsidR="00013C10" w:rsidRPr="00FD5B0E" w:rsidRDefault="00013C10" w:rsidP="00E804B0">
            <w:r w:rsidRPr="00FD5B0E">
              <w:t xml:space="preserve">Management </w:t>
            </w:r>
            <w:r w:rsidR="00E804B0">
              <w:t>and</w:t>
            </w:r>
            <w:r w:rsidRPr="00FD5B0E">
              <w:t xml:space="preserve"> teamwork</w:t>
            </w:r>
          </w:p>
        </w:tc>
        <w:tc>
          <w:tcPr>
            <w:tcW w:w="3402" w:type="dxa"/>
          </w:tcPr>
          <w:p w14:paraId="5ADAA7CC" w14:textId="77777777" w:rsidR="00E03853" w:rsidRPr="00E03853" w:rsidRDefault="00E03853" w:rsidP="00E03853">
            <w:r w:rsidRPr="00E03853">
              <w:t>Ability to work well as part of a team</w:t>
            </w:r>
          </w:p>
          <w:p w14:paraId="20872A33" w14:textId="368289BA" w:rsidR="00013C10" w:rsidRDefault="00E03853" w:rsidP="00E03853">
            <w:r w:rsidRPr="00E03853">
              <w:t>Works proactively to create solutions</w:t>
            </w:r>
            <w:r w:rsidR="00732B37">
              <w:t xml:space="preserve"> with the PI</w:t>
            </w:r>
            <w:r w:rsidR="00732B37">
              <w:br/>
            </w:r>
          </w:p>
          <w:p w14:paraId="7C6A9A73" w14:textId="423D49E9" w:rsidR="00F15256" w:rsidRDefault="00F15256" w:rsidP="00F15256">
            <w:pPr>
              <w:spacing w:after="90"/>
            </w:pPr>
            <w:r>
              <w:t>Able to work independently and make appropriate decisions</w:t>
            </w:r>
            <w:r w:rsidR="002946C2">
              <w:t>.</w:t>
            </w:r>
            <w:r w:rsidR="002946C2">
              <w:br/>
            </w:r>
            <w:r w:rsidR="002946C2">
              <w:br/>
              <w:t>Ability to craft reasonable objectives, timelines and delivery dates; works proactively to update other stakeholders, including the PI (does not need to be chased).</w:t>
            </w:r>
          </w:p>
          <w:p w14:paraId="15BF08CB" w14:textId="68E0E8D2" w:rsidR="00F15256" w:rsidRDefault="00F15256" w:rsidP="00F15256">
            <w:r>
              <w:t xml:space="preserve">Work effectively in a team, understanding the strengths and weaknesses of others to help </w:t>
            </w:r>
            <w:r>
              <w:lastRenderedPageBreak/>
              <w:t>teamwork development.</w:t>
            </w:r>
            <w:r w:rsidR="00732B37">
              <w:br/>
            </w:r>
            <w:r w:rsidR="00732B37">
              <w:br/>
            </w:r>
            <w:r w:rsidR="007818AD">
              <w:t>Requires minimal supervision.</w:t>
            </w:r>
            <w:r w:rsidR="007818AD">
              <w:br/>
            </w:r>
            <w:r w:rsidR="007818AD">
              <w:br/>
            </w:r>
            <w:r w:rsidR="00732B37">
              <w:t>Owns open loops, and proactively consults with PI</w:t>
            </w:r>
          </w:p>
        </w:tc>
        <w:tc>
          <w:tcPr>
            <w:tcW w:w="3402" w:type="dxa"/>
          </w:tcPr>
          <w:p w14:paraId="15BF08CC" w14:textId="0B5F262B" w:rsidR="00013C10" w:rsidRDefault="007818AD" w:rsidP="0012209D">
            <w:r>
              <w:lastRenderedPageBreak/>
              <w:t>Examples of research project management, leading research project collaborations/evidence of successes</w:t>
            </w:r>
          </w:p>
        </w:tc>
        <w:tc>
          <w:tcPr>
            <w:tcW w:w="1330" w:type="dxa"/>
          </w:tcPr>
          <w:p w14:paraId="15BF08CD" w14:textId="37352D90" w:rsidR="00013C10" w:rsidRDefault="00C073E9" w:rsidP="0012209D">
            <w:r>
              <w:t>Application and interview</w:t>
            </w:r>
          </w:p>
        </w:tc>
      </w:tr>
      <w:tr w:rsidR="007818AD" w14:paraId="15BF08D3" w14:textId="77777777" w:rsidTr="00013C10">
        <w:tc>
          <w:tcPr>
            <w:tcW w:w="1617" w:type="dxa"/>
          </w:tcPr>
          <w:p w14:paraId="15BF08CF" w14:textId="3C87E5CF" w:rsidR="00013C10" w:rsidRPr="00FD5B0E" w:rsidRDefault="00013C10" w:rsidP="00321CAA">
            <w:r w:rsidRPr="00FD5B0E">
              <w:t xml:space="preserve">Communicating </w:t>
            </w:r>
            <w:r w:rsidR="00E804B0">
              <w:t>and</w:t>
            </w:r>
            <w:r w:rsidRPr="00FD5B0E">
              <w:t xml:space="preserve"> influencing</w:t>
            </w:r>
          </w:p>
        </w:tc>
        <w:tc>
          <w:tcPr>
            <w:tcW w:w="3402" w:type="dxa"/>
          </w:tcPr>
          <w:p w14:paraId="40517BB9" w14:textId="77777777" w:rsidR="00E03853" w:rsidRPr="00E03853" w:rsidRDefault="00E03853" w:rsidP="00E03853">
            <w:r w:rsidRPr="00E03853">
              <w:t>Excellent written and verbal communication skills</w:t>
            </w:r>
          </w:p>
          <w:p w14:paraId="69EB291A" w14:textId="1B30330C" w:rsidR="00E03853" w:rsidRPr="00E03853" w:rsidRDefault="00E03853" w:rsidP="00E03853">
            <w:r w:rsidRPr="00E03853">
              <w:t>Evidence of the ability to produce published</w:t>
            </w:r>
            <w:r w:rsidR="007818AD">
              <w:t xml:space="preserve"> and publishable</w:t>
            </w:r>
            <w:r w:rsidRPr="00E03853">
              <w:t xml:space="preserve"> </w:t>
            </w:r>
            <w:r w:rsidR="007818AD">
              <w:t xml:space="preserve">research </w:t>
            </w:r>
            <w:r w:rsidRPr="00E03853">
              <w:t>reports/papers.</w:t>
            </w:r>
          </w:p>
          <w:p w14:paraId="3E74E98C" w14:textId="77777777" w:rsidR="00013C10" w:rsidRDefault="00E03853" w:rsidP="00E03853">
            <w:r w:rsidRPr="00E03853">
              <w:t>Ability to present technical material at conferences and workshops</w:t>
            </w:r>
          </w:p>
          <w:p w14:paraId="3F8156A4" w14:textId="77777777" w:rsidR="00F15256" w:rsidRDefault="00F15256" w:rsidP="00F15256">
            <w:r>
              <w:t>Communicate new and complex information effectively, both verbally and in writing, engaging the interest and enthusiasm of the target audience.</w:t>
            </w:r>
          </w:p>
          <w:p w14:paraId="15BF08D0" w14:textId="5FE5A891" w:rsidR="00F15256" w:rsidRDefault="00F15256" w:rsidP="00F15256">
            <w:r>
              <w:t>Able to present research results at group meetings and conferences.</w:t>
            </w:r>
          </w:p>
        </w:tc>
        <w:tc>
          <w:tcPr>
            <w:tcW w:w="3402" w:type="dxa"/>
          </w:tcPr>
          <w:p w14:paraId="34702708" w14:textId="3C624FC9" w:rsidR="00E03853" w:rsidRPr="00E03853" w:rsidRDefault="007818AD" w:rsidP="00E03853">
            <w:r>
              <w:t>Experience presenting</w:t>
            </w:r>
            <w:r w:rsidR="00E03853" w:rsidRPr="00E03853">
              <w:t xml:space="preserve"> to research funding bodies</w:t>
            </w:r>
          </w:p>
          <w:p w14:paraId="15BF08D1" w14:textId="77777777" w:rsidR="00013C10" w:rsidRDefault="00013C10" w:rsidP="0012209D"/>
        </w:tc>
        <w:tc>
          <w:tcPr>
            <w:tcW w:w="1330" w:type="dxa"/>
          </w:tcPr>
          <w:p w14:paraId="15BF08D2" w14:textId="0E21C9ED" w:rsidR="00013C10" w:rsidRDefault="00C073E9" w:rsidP="0012209D">
            <w:r>
              <w:t>Application and interview</w:t>
            </w:r>
          </w:p>
        </w:tc>
      </w:tr>
      <w:tr w:rsidR="007818AD" w14:paraId="15BF08D8" w14:textId="77777777" w:rsidTr="00013C10">
        <w:tc>
          <w:tcPr>
            <w:tcW w:w="1617" w:type="dxa"/>
          </w:tcPr>
          <w:p w14:paraId="15BF08D4" w14:textId="318610B2" w:rsidR="00013C10" w:rsidRPr="00FD5B0E" w:rsidRDefault="00013C10" w:rsidP="00E804B0">
            <w:r w:rsidRPr="00FD5B0E">
              <w:t xml:space="preserve">Other skills </w:t>
            </w:r>
            <w:r w:rsidR="00E804B0">
              <w:t>and</w:t>
            </w:r>
            <w:r w:rsidRPr="00FD5B0E">
              <w:t xml:space="preserve"> behaviours</w:t>
            </w:r>
          </w:p>
        </w:tc>
        <w:tc>
          <w:tcPr>
            <w:tcW w:w="3402" w:type="dxa"/>
          </w:tcPr>
          <w:p w14:paraId="737244FB" w14:textId="029591F9" w:rsidR="00F15256" w:rsidRDefault="00732B37" w:rsidP="00F15256">
            <w:pPr>
              <w:spacing w:after="90"/>
            </w:pPr>
            <w:r>
              <w:t>Ability to take on board direction and feedback, and demonstrate engagement with and understanding of that direction.</w:t>
            </w:r>
            <w:r>
              <w:br/>
            </w:r>
            <w:r>
              <w:br/>
            </w:r>
            <w:r w:rsidR="00F15256">
              <w:t>Understanding of relevant Health &amp; Safety issues.</w:t>
            </w:r>
          </w:p>
          <w:p w14:paraId="15BF08D5" w14:textId="365996DA" w:rsidR="00013C10" w:rsidRDefault="00F15256" w:rsidP="00F15256">
            <w:r>
              <w:rPr>
                <w:szCs w:val="18"/>
              </w:rPr>
              <w:t>Proactive in promoting a working environment that is inclusive and engaging</w:t>
            </w:r>
            <w:r w:rsidR="00732B37">
              <w:rPr>
                <w:szCs w:val="18"/>
              </w:rPr>
              <w:t>.</w:t>
            </w:r>
          </w:p>
        </w:tc>
        <w:tc>
          <w:tcPr>
            <w:tcW w:w="3402" w:type="dxa"/>
          </w:tcPr>
          <w:p w14:paraId="15BF08D6" w14:textId="77777777" w:rsidR="00013C10" w:rsidRDefault="00013C10" w:rsidP="0012209D"/>
        </w:tc>
        <w:tc>
          <w:tcPr>
            <w:tcW w:w="1330" w:type="dxa"/>
          </w:tcPr>
          <w:p w14:paraId="15BF08D7" w14:textId="77777777" w:rsidR="00013C10" w:rsidRDefault="00013C10" w:rsidP="0012209D"/>
        </w:tc>
      </w:tr>
      <w:tr w:rsidR="007818AD"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77777777" w:rsidR="00013C10" w:rsidRDefault="00013C10" w:rsidP="0012209D"/>
        </w:tc>
        <w:tc>
          <w:tcPr>
            <w:tcW w:w="3402" w:type="dxa"/>
          </w:tcPr>
          <w:p w14:paraId="44C2541D" w14:textId="4EDA6645" w:rsidR="00C073E9" w:rsidRPr="000B1F41" w:rsidRDefault="00C073E9" w:rsidP="00C073E9">
            <w:r w:rsidRPr="000B1F41">
              <w:t xml:space="preserve">Has working knowledge of </w:t>
            </w:r>
            <w:r w:rsidR="00C30BEB">
              <w:t>physiology, and other related sports science areas.</w:t>
            </w:r>
          </w:p>
          <w:p w14:paraId="15BF08DB" w14:textId="77777777" w:rsidR="00013C10" w:rsidRDefault="00013C10" w:rsidP="0012209D"/>
        </w:tc>
        <w:tc>
          <w:tcPr>
            <w:tcW w:w="1330" w:type="dxa"/>
          </w:tcPr>
          <w:p w14:paraId="15BF08DC" w14:textId="414C500E" w:rsidR="00013C10" w:rsidRDefault="00C073E9" w:rsidP="0012209D">
            <w:r>
              <w:t>Application and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33BDAC23" w:rsidR="00D3349E" w:rsidRDefault="00000000" w:rsidP="00E264FD">
            <w:sdt>
              <w:sdtPr>
                <w:id w:val="579254332"/>
                <w14:checkbox>
                  <w14:checked w14:val="1"/>
                  <w14:checkedState w14:val="2612" w14:font="MS Gothic"/>
                  <w14:uncheckedState w14:val="2610" w14:font="MS Gothic"/>
                </w14:checkbox>
              </w:sdtPr>
              <w:sdtContent>
                <w:r w:rsidR="00DD0BC5">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C7631" w14:textId="77777777" w:rsidR="00BC5DF0" w:rsidRDefault="00BC5DF0">
      <w:r>
        <w:separator/>
      </w:r>
    </w:p>
    <w:p w14:paraId="1AFF103E" w14:textId="77777777" w:rsidR="00BC5DF0" w:rsidRDefault="00BC5DF0"/>
  </w:endnote>
  <w:endnote w:type="continuationSeparator" w:id="0">
    <w:p w14:paraId="29EB03FB" w14:textId="77777777" w:rsidR="00BC5DF0" w:rsidRDefault="00BC5DF0">
      <w:r>
        <w:continuationSeparator/>
      </w:r>
    </w:p>
    <w:p w14:paraId="380474B3" w14:textId="77777777" w:rsidR="00BC5DF0" w:rsidRDefault="00BC5D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0F35DE59" w:rsidR="00062768" w:rsidRDefault="00CB4938" w:rsidP="00E804B0">
    <w:pPr>
      <w:pStyle w:val="ContinuationFooter"/>
    </w:pPr>
    <w:fldSimple w:instr=" FILENAME   \* MERGEFORMAT ">
      <w:r w:rsidR="00E264FD">
        <w:t xml:space="preserve"> Job </w:t>
      </w:r>
      <w:r w:rsidR="00E804B0">
        <w:t>Description and Person S</w:t>
      </w:r>
      <w:r w:rsidR="00E264FD">
        <w:t>pec</w:t>
      </w:r>
      <w:r w:rsidR="00E804B0">
        <w:t>ification</w:t>
      </w:r>
      <w:r w:rsidR="00E264FD">
        <w:t xml:space="preserve"> (HR5)</w:t>
      </w:r>
    </w:fldSimple>
    <w:r w:rsidR="00CB1F23">
      <w:ptab w:relativeTo="margin" w:alignment="center" w:leader="none"/>
    </w:r>
    <w:r w:rsidR="00CB1F23">
      <w:ptab w:relativeTo="margin" w:alignment="right" w:leader="none"/>
    </w:r>
    <w:r w:rsidR="00CB1F23">
      <w:fldChar w:fldCharType="begin"/>
    </w:r>
    <w:r w:rsidR="00CB1F23">
      <w:instrText xml:space="preserve"> PAGE   \* MERGEFORMAT </w:instrText>
    </w:r>
    <w:r w:rsidR="00CB1F23">
      <w:fldChar w:fldCharType="separate"/>
    </w:r>
    <w:r w:rsidR="006505F4">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05299" w14:textId="77777777" w:rsidR="00BC5DF0" w:rsidRDefault="00BC5DF0">
      <w:r>
        <w:separator/>
      </w:r>
    </w:p>
    <w:p w14:paraId="2FFD5A33" w14:textId="77777777" w:rsidR="00BC5DF0" w:rsidRDefault="00BC5DF0"/>
  </w:footnote>
  <w:footnote w:type="continuationSeparator" w:id="0">
    <w:p w14:paraId="5B25B441" w14:textId="77777777" w:rsidR="00BC5DF0" w:rsidRDefault="00BC5DF0">
      <w:r>
        <w:continuationSeparator/>
      </w:r>
    </w:p>
    <w:p w14:paraId="50810591" w14:textId="77777777" w:rsidR="00BC5DF0" w:rsidRDefault="00BC5D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lang w:eastAsia="zh-CN"/>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051C001B" w:rsidR="00062768" w:rsidRDefault="00E804B0" w:rsidP="00F01EA0">
    <w:pPr>
      <w:pStyle w:val="DocTitle"/>
    </w:pPr>
    <w:r>
      <w:t>Job Description &amp; 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61628684">
    <w:abstractNumId w:val="17"/>
  </w:num>
  <w:num w:numId="2" w16cid:durableId="283653432">
    <w:abstractNumId w:val="0"/>
  </w:num>
  <w:num w:numId="3" w16cid:durableId="1447384986">
    <w:abstractNumId w:val="13"/>
  </w:num>
  <w:num w:numId="4" w16cid:durableId="841969752">
    <w:abstractNumId w:val="9"/>
  </w:num>
  <w:num w:numId="5" w16cid:durableId="1493256155">
    <w:abstractNumId w:val="10"/>
  </w:num>
  <w:num w:numId="6" w16cid:durableId="883759982">
    <w:abstractNumId w:val="7"/>
  </w:num>
  <w:num w:numId="7" w16cid:durableId="2061513285">
    <w:abstractNumId w:val="3"/>
  </w:num>
  <w:num w:numId="8" w16cid:durableId="1684358857">
    <w:abstractNumId w:val="5"/>
  </w:num>
  <w:num w:numId="9" w16cid:durableId="994846105">
    <w:abstractNumId w:val="1"/>
  </w:num>
  <w:num w:numId="10" w16cid:durableId="1150289330">
    <w:abstractNumId w:val="8"/>
  </w:num>
  <w:num w:numId="11" w16cid:durableId="105274642">
    <w:abstractNumId w:val="4"/>
  </w:num>
  <w:num w:numId="12" w16cid:durableId="265625499">
    <w:abstractNumId w:val="14"/>
  </w:num>
  <w:num w:numId="13" w16cid:durableId="1355886214">
    <w:abstractNumId w:val="15"/>
  </w:num>
  <w:num w:numId="14" w16cid:durableId="133956417">
    <w:abstractNumId w:val="6"/>
  </w:num>
  <w:num w:numId="15" w16cid:durableId="266891852">
    <w:abstractNumId w:val="2"/>
  </w:num>
  <w:num w:numId="16" w16cid:durableId="1365401947">
    <w:abstractNumId w:val="11"/>
  </w:num>
  <w:num w:numId="17" w16cid:durableId="1121219601">
    <w:abstractNumId w:val="12"/>
  </w:num>
  <w:num w:numId="18" w16cid:durableId="149704061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321C5"/>
    <w:rsid w:val="0005274A"/>
    <w:rsid w:val="00062768"/>
    <w:rsid w:val="00063081"/>
    <w:rsid w:val="00071653"/>
    <w:rsid w:val="000824F4"/>
    <w:rsid w:val="000978E8"/>
    <w:rsid w:val="000B1DED"/>
    <w:rsid w:val="000B1F41"/>
    <w:rsid w:val="000B4E5A"/>
    <w:rsid w:val="00106DDA"/>
    <w:rsid w:val="0012209D"/>
    <w:rsid w:val="00130EA2"/>
    <w:rsid w:val="001518BB"/>
    <w:rsid w:val="001532E2"/>
    <w:rsid w:val="00156F2F"/>
    <w:rsid w:val="00165301"/>
    <w:rsid w:val="0018144C"/>
    <w:rsid w:val="001840EA"/>
    <w:rsid w:val="001B6986"/>
    <w:rsid w:val="001C5C5C"/>
    <w:rsid w:val="001D0B37"/>
    <w:rsid w:val="001D5201"/>
    <w:rsid w:val="001E24BE"/>
    <w:rsid w:val="001F18CA"/>
    <w:rsid w:val="00205458"/>
    <w:rsid w:val="0022151A"/>
    <w:rsid w:val="00231606"/>
    <w:rsid w:val="00236BFE"/>
    <w:rsid w:val="00241441"/>
    <w:rsid w:val="0024539C"/>
    <w:rsid w:val="00254722"/>
    <w:rsid w:val="002547F5"/>
    <w:rsid w:val="00260333"/>
    <w:rsid w:val="00260B1D"/>
    <w:rsid w:val="00266C6A"/>
    <w:rsid w:val="00282ADB"/>
    <w:rsid w:val="0028509A"/>
    <w:rsid w:val="002946C2"/>
    <w:rsid w:val="0029789A"/>
    <w:rsid w:val="002A70BE"/>
    <w:rsid w:val="002C6198"/>
    <w:rsid w:val="002D4DF4"/>
    <w:rsid w:val="00311AEE"/>
    <w:rsid w:val="00313CC8"/>
    <w:rsid w:val="003178D9"/>
    <w:rsid w:val="0034151E"/>
    <w:rsid w:val="00351576"/>
    <w:rsid w:val="00364B2C"/>
    <w:rsid w:val="003701F7"/>
    <w:rsid w:val="003B0262"/>
    <w:rsid w:val="003B7540"/>
    <w:rsid w:val="0041590A"/>
    <w:rsid w:val="004263FE"/>
    <w:rsid w:val="004365ED"/>
    <w:rsid w:val="00463797"/>
    <w:rsid w:val="00474D00"/>
    <w:rsid w:val="004A25F3"/>
    <w:rsid w:val="004B2A50"/>
    <w:rsid w:val="004C0252"/>
    <w:rsid w:val="004F42D4"/>
    <w:rsid w:val="0051744C"/>
    <w:rsid w:val="00524005"/>
    <w:rsid w:val="00541CE0"/>
    <w:rsid w:val="005534E1"/>
    <w:rsid w:val="00566112"/>
    <w:rsid w:val="00573487"/>
    <w:rsid w:val="00580CBF"/>
    <w:rsid w:val="005907B3"/>
    <w:rsid w:val="005949FA"/>
    <w:rsid w:val="005D44D1"/>
    <w:rsid w:val="005E5A54"/>
    <w:rsid w:val="006249FD"/>
    <w:rsid w:val="006505F4"/>
    <w:rsid w:val="00651280"/>
    <w:rsid w:val="00680547"/>
    <w:rsid w:val="00695D76"/>
    <w:rsid w:val="006B1AF6"/>
    <w:rsid w:val="006B212A"/>
    <w:rsid w:val="006F44EB"/>
    <w:rsid w:val="0070376B"/>
    <w:rsid w:val="00732B37"/>
    <w:rsid w:val="00761108"/>
    <w:rsid w:val="00780D8D"/>
    <w:rsid w:val="007818AD"/>
    <w:rsid w:val="0079197B"/>
    <w:rsid w:val="00791A2A"/>
    <w:rsid w:val="007C22CC"/>
    <w:rsid w:val="007C6FAA"/>
    <w:rsid w:val="007E2D19"/>
    <w:rsid w:val="007F2AEA"/>
    <w:rsid w:val="00813365"/>
    <w:rsid w:val="00813A2C"/>
    <w:rsid w:val="0082020C"/>
    <w:rsid w:val="0082075E"/>
    <w:rsid w:val="008443D8"/>
    <w:rsid w:val="00854B1E"/>
    <w:rsid w:val="00856B8A"/>
    <w:rsid w:val="008655F8"/>
    <w:rsid w:val="00876272"/>
    <w:rsid w:val="00883499"/>
    <w:rsid w:val="00885FD1"/>
    <w:rsid w:val="008D52C9"/>
    <w:rsid w:val="008E5D70"/>
    <w:rsid w:val="008F03C7"/>
    <w:rsid w:val="009064A9"/>
    <w:rsid w:val="00945F4B"/>
    <w:rsid w:val="009464AF"/>
    <w:rsid w:val="00954E47"/>
    <w:rsid w:val="00965BFB"/>
    <w:rsid w:val="00970E28"/>
    <w:rsid w:val="0098120F"/>
    <w:rsid w:val="009876B8"/>
    <w:rsid w:val="00996476"/>
    <w:rsid w:val="009E5523"/>
    <w:rsid w:val="009F0D39"/>
    <w:rsid w:val="00A021B7"/>
    <w:rsid w:val="00A131D9"/>
    <w:rsid w:val="00A14888"/>
    <w:rsid w:val="00A23226"/>
    <w:rsid w:val="00A34296"/>
    <w:rsid w:val="00A521A9"/>
    <w:rsid w:val="00A925C0"/>
    <w:rsid w:val="00AA3CB5"/>
    <w:rsid w:val="00AC2B17"/>
    <w:rsid w:val="00AE1CA0"/>
    <w:rsid w:val="00AE39DC"/>
    <w:rsid w:val="00AE4DC4"/>
    <w:rsid w:val="00B430BB"/>
    <w:rsid w:val="00B84C12"/>
    <w:rsid w:val="00BB4A42"/>
    <w:rsid w:val="00BB7845"/>
    <w:rsid w:val="00BC5478"/>
    <w:rsid w:val="00BC5DF0"/>
    <w:rsid w:val="00BD45BF"/>
    <w:rsid w:val="00BF1CC6"/>
    <w:rsid w:val="00C073E9"/>
    <w:rsid w:val="00C30BEB"/>
    <w:rsid w:val="00C34790"/>
    <w:rsid w:val="00C37BE8"/>
    <w:rsid w:val="00C56B66"/>
    <w:rsid w:val="00C907D0"/>
    <w:rsid w:val="00CB1F23"/>
    <w:rsid w:val="00CB4938"/>
    <w:rsid w:val="00CC1850"/>
    <w:rsid w:val="00CD04F0"/>
    <w:rsid w:val="00CE2CB6"/>
    <w:rsid w:val="00CE3A26"/>
    <w:rsid w:val="00D05874"/>
    <w:rsid w:val="00D16D9D"/>
    <w:rsid w:val="00D3349E"/>
    <w:rsid w:val="00D45F81"/>
    <w:rsid w:val="00D54AA2"/>
    <w:rsid w:val="00D55315"/>
    <w:rsid w:val="00D5587F"/>
    <w:rsid w:val="00D624A7"/>
    <w:rsid w:val="00D65B56"/>
    <w:rsid w:val="00D67D41"/>
    <w:rsid w:val="00DA1DB3"/>
    <w:rsid w:val="00DD0BC5"/>
    <w:rsid w:val="00E03853"/>
    <w:rsid w:val="00E04F4C"/>
    <w:rsid w:val="00E25775"/>
    <w:rsid w:val="00E264FD"/>
    <w:rsid w:val="00E363B8"/>
    <w:rsid w:val="00E364B0"/>
    <w:rsid w:val="00E63AC1"/>
    <w:rsid w:val="00E804B0"/>
    <w:rsid w:val="00E96015"/>
    <w:rsid w:val="00ED2E52"/>
    <w:rsid w:val="00F01EA0"/>
    <w:rsid w:val="00F07791"/>
    <w:rsid w:val="00F15256"/>
    <w:rsid w:val="00F23D6D"/>
    <w:rsid w:val="00F378D2"/>
    <w:rsid w:val="00F65C23"/>
    <w:rsid w:val="00F85DED"/>
    <w:rsid w:val="00F90F90"/>
    <w:rsid w:val="00FA531C"/>
    <w:rsid w:val="00FB7297"/>
    <w:rsid w:val="00FC2ADA"/>
    <w:rsid w:val="00FF14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rsid w:val="00BC5478"/>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BC5478"/>
    <w:rPr>
      <w:rFonts w:ascii="CG Times" w:hAnsi="CG Times"/>
      <w:snapToGrid w:val="0"/>
      <w:sz w:val="24"/>
      <w:lang w:val="en-US" w:eastAsia="en-US"/>
    </w:rPr>
  </w:style>
  <w:style w:type="character" w:styleId="UnresolvedMention">
    <w:name w:val="Unresolved Mention"/>
    <w:basedOn w:val="DefaultParagraphFont"/>
    <w:uiPriority w:val="99"/>
    <w:semiHidden/>
    <w:unhideWhenUsed/>
    <w:rsid w:val="00C073E9"/>
    <w:rPr>
      <w:color w:val="605E5C"/>
      <w:shd w:val="clear" w:color="auto" w:fill="E1DFDD"/>
    </w:rPr>
  </w:style>
  <w:style w:type="character" w:styleId="FollowedHyperlink">
    <w:name w:val="FollowedHyperlink"/>
    <w:basedOn w:val="DefaultParagraphFont"/>
    <w:semiHidden/>
    <w:unhideWhenUsed/>
    <w:rsid w:val="00F23D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413257">
      <w:bodyDiv w:val="1"/>
      <w:marLeft w:val="0"/>
      <w:marRight w:val="0"/>
      <w:marTop w:val="0"/>
      <w:marBottom w:val="0"/>
      <w:divBdr>
        <w:top w:val="none" w:sz="0" w:space="0" w:color="auto"/>
        <w:left w:val="none" w:sz="0" w:space="0" w:color="auto"/>
        <w:bottom w:val="none" w:sz="0" w:space="0" w:color="auto"/>
        <w:right w:val="none" w:sz="0" w:space="0" w:color="auto"/>
      </w:divBdr>
    </w:div>
    <w:div w:id="831869868">
      <w:bodyDiv w:val="1"/>
      <w:marLeft w:val="0"/>
      <w:marRight w:val="0"/>
      <w:marTop w:val="0"/>
      <w:marBottom w:val="0"/>
      <w:divBdr>
        <w:top w:val="none" w:sz="0" w:space="0" w:color="auto"/>
        <w:left w:val="none" w:sz="0" w:space="0" w:color="auto"/>
        <w:bottom w:val="none" w:sz="0" w:space="0" w:color="auto"/>
        <w:right w:val="none" w:sz="0" w:space="0" w:color="auto"/>
      </w:divBdr>
    </w:div>
    <w:div w:id="1266307919">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7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B71412-9945-7D49-8AF8-2F7C046E1C06}">
  <ds:schemaRefs>
    <ds:schemaRef ds:uri="http://schemas.openxmlformats.org/officeDocument/2006/bibliography"/>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424C9306-BF8C-442F-9509-7A4CBB789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1401</Words>
  <Characters>7990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Template Job Description</vt:lpstr>
    </vt:vector>
  </TitlesOfParts>
  <Company>Southampton University</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Job Description</dc:title>
  <dc:creator>Newton-Woof K.</dc:creator>
  <cp:keywords>V0.1</cp:keywords>
  <cp:lastModifiedBy>m.c.</cp:lastModifiedBy>
  <cp:revision>2</cp:revision>
  <cp:lastPrinted>2008-01-14T17:11:00Z</cp:lastPrinted>
  <dcterms:created xsi:type="dcterms:W3CDTF">2025-05-27T12:59:00Z</dcterms:created>
  <dcterms:modified xsi:type="dcterms:W3CDTF">2025-05-27T12:59:00Z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