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12842BE3">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0F3ED9DA"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8F1561">
        <w:rPr>
          <w:rFonts w:ascii="Arial" w:hAnsi="Arial" w:cs="Arial"/>
          <w:b/>
          <w:color w:val="002E3B" w:themeColor="accent1"/>
          <w:sz w:val="40"/>
          <w:szCs w:val="40"/>
        </w:rPr>
        <w:t xml:space="preserve">in </w:t>
      </w:r>
      <w:r w:rsidR="00C862FF">
        <w:rPr>
          <w:rFonts w:ascii="Arial" w:hAnsi="Arial" w:cs="Arial"/>
          <w:b/>
          <w:color w:val="002E3B" w:themeColor="accent1"/>
          <w:sz w:val="40"/>
          <w:szCs w:val="40"/>
        </w:rPr>
        <w:t>Plant and Soil Microbiology</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36579B3B"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C862FF">
        <w:rPr>
          <w:rStyle w:val="Heading2Char"/>
          <w:rFonts w:ascii="Arial" w:hAnsi="Arial" w:cs="Arial"/>
          <w:b w:val="0"/>
          <w:bCs/>
          <w:color w:val="auto"/>
          <w:sz w:val="22"/>
          <w:szCs w:val="22"/>
        </w:rPr>
        <w:t>William King</w:t>
      </w:r>
      <w:r w:rsidR="00000000">
        <w:rPr>
          <w:rFonts w:ascii="Roboto" w:hAnsi="Roboto"/>
          <w:bCs/>
          <w:noProof/>
          <w:sz w:val="22"/>
        </w:rPr>
        <w:pict w14:anchorId="76392F8A">
          <v:rect id="_x0000_i1025" alt="" style="width:468pt;height:.05pt;mso-width-percent:0;mso-height-percent:0;mso-width-percent:0;mso-height-percent:0"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784175F8"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F4DE9">
        <w:rPr>
          <w:rStyle w:val="Heading2Char"/>
          <w:rFonts w:ascii="Arial" w:hAnsi="Arial" w:cs="Arial"/>
          <w:b w:val="0"/>
          <w:bCs/>
          <w:color w:val="auto"/>
          <w:sz w:val="22"/>
          <w:szCs w:val="22"/>
        </w:rPr>
        <w:t>School of Biological Sciences</w:t>
      </w:r>
    </w:p>
    <w:p w14:paraId="0F7483D1" w14:textId="6C7AE4A5"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F4DE9">
        <w:rPr>
          <w:rStyle w:val="Heading2Char"/>
          <w:rFonts w:ascii="Arial" w:hAnsi="Arial" w:cs="Arial"/>
          <w:b w:val="0"/>
          <w:bCs/>
          <w:color w:val="auto"/>
          <w:sz w:val="22"/>
          <w:szCs w:val="22"/>
        </w:rPr>
        <w:t>FELS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594D7E">
            <w:rPr>
              <w:rFonts w:ascii="Arial" w:hAnsi="Arial" w:cs="Arial"/>
              <w:sz w:val="22"/>
            </w:rPr>
            <w:t>Research</w:t>
          </w:r>
        </w:sdtContent>
      </w:sdt>
    </w:p>
    <w:p w14:paraId="1EF7A160" w14:textId="72EB82F8"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F4DE9">
        <w:rPr>
          <w:rStyle w:val="Heading2Char"/>
          <w:rFonts w:ascii="Arial" w:hAnsi="Arial" w:cs="Arial"/>
          <w:b w:val="0"/>
          <w:bCs/>
          <w:color w:val="auto"/>
          <w:sz w:val="22"/>
          <w:szCs w:val="22"/>
        </w:rPr>
        <w:t xml:space="preserve">Dr. </w:t>
      </w:r>
      <w:r w:rsidR="00C862FF">
        <w:rPr>
          <w:rStyle w:val="Heading2Char"/>
          <w:rFonts w:ascii="Arial" w:hAnsi="Arial" w:cs="Arial"/>
          <w:b w:val="0"/>
          <w:bCs/>
          <w:color w:val="auto"/>
          <w:sz w:val="22"/>
          <w:szCs w:val="22"/>
        </w:rPr>
        <w:t>William King</w:t>
      </w:r>
    </w:p>
    <w:p w14:paraId="1DD585A1" w14:textId="4C155464"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p>
    <w:p w14:paraId="79E9B958" w14:textId="045D7757"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F4DE9">
        <w:rPr>
          <w:rFonts w:ascii="Arial" w:hAnsi="Arial" w:cs="Arial"/>
          <w:sz w:val="22"/>
        </w:rPr>
        <w:t>B85 Biological Sciences, Highfield Campus</w:t>
      </w:r>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22B7B9FB">
          <v:rect id="_x0000_i1026" alt="" style="width:468pt;height:.05pt;mso-width-percent:0;mso-height-percent:0;mso-width-percent:0;mso-height-percent:0" o:hralign="center" o:hrstd="t" o:hr="t" fillcolor="#a0a0a0" stroked="f"/>
        </w:pict>
      </w:r>
    </w:p>
    <w:p w14:paraId="3642C055" w14:textId="58EF34BF" w:rsidR="00A2516E" w:rsidRPr="00F6492D" w:rsidRDefault="00A2516E" w:rsidP="00F6492D">
      <w:pPr>
        <w:ind w:left="1560" w:hanging="1560"/>
        <w:jc w:val="both"/>
        <w:rPr>
          <w:rFonts w:ascii="Arial" w:hAnsi="Arial" w:cs="Arial"/>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6A5584" w:rsidRPr="006A5584">
        <w:rPr>
          <w:rFonts w:ascii="Arial" w:hAnsi="Arial" w:cs="Arial"/>
          <w:sz w:val="22"/>
        </w:rPr>
        <w:t>The postholder will conduct interdisciplinary research on</w:t>
      </w:r>
      <w:r w:rsidR="00C862FF">
        <w:rPr>
          <w:rFonts w:ascii="Arial" w:hAnsi="Arial" w:cs="Arial"/>
          <w:sz w:val="22"/>
        </w:rPr>
        <w:t xml:space="preserve"> the impacts of bat guano on crops, soil health, and plant and soil microbiology</w:t>
      </w:r>
      <w:r w:rsidR="006A5584" w:rsidRPr="006A5584">
        <w:rPr>
          <w:rFonts w:ascii="Arial" w:hAnsi="Arial" w:cs="Arial"/>
          <w:sz w:val="22"/>
        </w:rPr>
        <w:t xml:space="preserve"> as part of the Leverhulme Trust–funded project “Quantifying the socio-economic consequences of losing bat guano services”. The role involves field-based research</w:t>
      </w:r>
      <w:r w:rsidR="00930F16">
        <w:rPr>
          <w:rFonts w:ascii="Arial" w:hAnsi="Arial" w:cs="Arial"/>
          <w:sz w:val="22"/>
        </w:rPr>
        <w:t xml:space="preserve"> in Mexico</w:t>
      </w:r>
      <w:r w:rsidR="006A5584" w:rsidRPr="006A5584">
        <w:rPr>
          <w:rFonts w:ascii="Arial" w:hAnsi="Arial" w:cs="Arial"/>
          <w:sz w:val="22"/>
        </w:rPr>
        <w:t xml:space="preserve">, </w:t>
      </w:r>
      <w:r w:rsidR="00F6492D">
        <w:rPr>
          <w:rFonts w:ascii="Arial" w:hAnsi="Arial" w:cs="Arial"/>
          <w:sz w:val="22"/>
        </w:rPr>
        <w:t xml:space="preserve">engaging with local partners, conducting plant fertilisation experiments, and collecting and analysing plant and soil microbiomes. </w:t>
      </w:r>
      <w:r w:rsidR="006A5584" w:rsidRPr="006A5584">
        <w:rPr>
          <w:rFonts w:ascii="Arial" w:hAnsi="Arial" w:cs="Arial"/>
          <w:sz w:val="22"/>
        </w:rPr>
        <w:t>The postholder will build research skills, professional networks, and international experience, with appropriate guidance, support, and supervision. The post includes 10 days of Continuous Professional Development in support of the Researcher Concordat.</w:t>
      </w:r>
      <w:r w:rsidR="00000000">
        <w:rPr>
          <w:rFonts w:ascii="Arial" w:hAnsi="Arial" w:cs="Arial"/>
          <w:noProof/>
          <w:sz w:val="22"/>
        </w:rPr>
        <w:pict w14:anchorId="5DF021C6">
          <v:rect id="_x0000_i1027" alt="" style="width:390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0E8A850" w:rsidR="00886EF0" w:rsidRPr="00722340" w:rsidRDefault="008A5177"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w:t>
      </w:r>
      <w:r w:rsidR="00C952E6">
        <w:rPr>
          <w:rFonts w:ascii="Roboto" w:hAnsi="Roboto"/>
          <w:b/>
          <w:bCs/>
          <w:color w:val="002E3B" w:themeColor="accent1"/>
          <w:sz w:val="22"/>
        </w:rPr>
        <w:t>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10352D8B" w:rsidR="00E5700A" w:rsidRPr="00D56E08" w:rsidRDefault="00E5700A" w:rsidP="041E4D81">
      <w:pPr>
        <w:pStyle w:val="ListParagraph"/>
        <w:numPr>
          <w:ilvl w:val="0"/>
          <w:numId w:val="13"/>
        </w:numPr>
        <w:ind w:left="851" w:right="340"/>
        <w:contextualSpacing w:val="0"/>
        <w:rPr>
          <w:rFonts w:ascii="Arial" w:hAnsi="Arial" w:cs="Arial"/>
          <w:sz w:val="22"/>
        </w:rPr>
      </w:pPr>
      <w:r w:rsidRPr="041E4D81">
        <w:rPr>
          <w:rFonts w:ascii="Arial" w:hAnsi="Arial" w:cs="Arial"/>
          <w:sz w:val="22"/>
        </w:rPr>
        <w:t>Ensure that research outputs are findable, accessible, interoperable and re</w:t>
      </w:r>
      <w:r w:rsidR="5E80F68C" w:rsidRPr="041E4D81">
        <w:rPr>
          <w:rFonts w:ascii="Arial" w:hAnsi="Arial" w:cs="Arial"/>
          <w:sz w:val="22"/>
        </w:rPr>
        <w:t xml:space="preserve">usable </w:t>
      </w:r>
      <w:r w:rsidRPr="041E4D81">
        <w:rPr>
          <w:rFonts w:ascii="Arial" w:hAnsi="Arial" w:cs="Arial"/>
          <w:sz w:val="22"/>
        </w:rPr>
        <w:t>(FAIR)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37BAF4B6" w14:textId="08A37998" w:rsidR="008A5177" w:rsidRPr="00722340" w:rsidRDefault="008A5177" w:rsidP="008A517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Pr="00722340">
        <w:rPr>
          <w:rFonts w:ascii="Roboto" w:hAnsi="Roboto"/>
          <w:b/>
          <w:bCs/>
          <w:color w:val="002E3B" w:themeColor="accent1"/>
          <w:sz w:val="22"/>
        </w:rPr>
        <w:t>%</w:t>
      </w:r>
    </w:p>
    <w:p w14:paraId="1A4AC442" w14:textId="77777777" w:rsidR="008A5177" w:rsidRDefault="008A5177" w:rsidP="008A5177">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157DF29" w14:textId="77777777" w:rsidR="008A5177" w:rsidRPr="00CB1D5C" w:rsidRDefault="008A5177" w:rsidP="008A5177">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6318F0CC"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4EDAB832"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37D93A32"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239A5673"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72F33BC9"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78498F31"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390750B3" w14:textId="77777777" w:rsidR="008A5177" w:rsidRPr="00CB1D5C" w:rsidRDefault="008A5177" w:rsidP="008A5177">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408E79FD" w14:textId="77777777" w:rsidR="008A5177" w:rsidRPr="006D162A" w:rsidRDefault="008A5177" w:rsidP="008A5177">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72ECD5FC" w14:textId="38B78990" w:rsidR="00886EF0" w:rsidRPr="00722340" w:rsidRDefault="00C952E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7661411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3D308394" w14:textId="598D6A01" w:rsidR="00E5700A" w:rsidRPr="006D162A" w:rsidRDefault="00E5700A" w:rsidP="00E5700A">
      <w:pPr>
        <w:pStyle w:val="ListParagraph"/>
        <w:numPr>
          <w:ilvl w:val="0"/>
          <w:numId w:val="14"/>
        </w:numPr>
        <w:ind w:left="851" w:right="340"/>
        <w:contextualSpacing w:val="0"/>
        <w:rPr>
          <w:rFonts w:ascii="Arial" w:hAnsi="Arial" w:cs="Arial"/>
          <w:sz w:val="22"/>
        </w:rPr>
      </w:pPr>
      <w:r w:rsidRPr="00E5700A">
        <w:rPr>
          <w:rFonts w:ascii="Arial" w:hAnsi="Arial" w:cs="Arial"/>
          <w:sz w:val="22"/>
        </w:rPr>
        <w:t>Building specialist knowledge and experience, with appropriate guidance, support and supervision. Work is typically focused on contributing to the design, development and delivery of knowledge exchange and/or enterprise activities and outputs</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noProof/>
          <w:sz w:val="22"/>
        </w:rPr>
        <w:pict w14:anchorId="67CECA3B">
          <v:rect id="_x0000_i1028" alt="" style="width:468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13898A63" w14:textId="77777777" w:rsidR="006A5584" w:rsidRPr="006A5584" w:rsidRDefault="006A5584" w:rsidP="006A5584">
      <w:pPr>
        <w:numPr>
          <w:ilvl w:val="0"/>
          <w:numId w:val="17"/>
        </w:numPr>
        <w:tabs>
          <w:tab w:val="clear" w:pos="360"/>
        </w:tabs>
        <w:overflowPunct w:val="0"/>
        <w:autoSpaceDE w:val="0"/>
        <w:autoSpaceDN w:val="0"/>
        <w:adjustRightInd w:val="0"/>
        <w:spacing w:before="60" w:after="60"/>
        <w:textAlignment w:val="baseline"/>
        <w:rPr>
          <w:rFonts w:ascii="Arial" w:hAnsi="Arial" w:cs="Arial"/>
          <w:sz w:val="22"/>
        </w:rPr>
      </w:pPr>
      <w:r w:rsidRPr="006A5584">
        <w:rPr>
          <w:rFonts w:ascii="Arial" w:hAnsi="Arial" w:cs="Arial"/>
          <w:sz w:val="22"/>
        </w:rPr>
        <w:t>Direct responsibility to the Principal Investigator and academic supervisor. The postholder will collaborate with internal and external researchers across disciplines (e.g. ecology, modelling, economics, and social sciences) to support data collection, analysis, and integration across work packages, and will be expected to proactively establish collaborations where required.</w:t>
      </w:r>
    </w:p>
    <w:p w14:paraId="7B59796F" w14:textId="77777777" w:rsidR="006A5584" w:rsidRDefault="006A5584" w:rsidP="00713931">
      <w:pPr>
        <w:numPr>
          <w:ilvl w:val="0"/>
          <w:numId w:val="17"/>
        </w:numPr>
        <w:tabs>
          <w:tab w:val="clear" w:pos="360"/>
        </w:tabs>
        <w:overflowPunct w:val="0"/>
        <w:autoSpaceDE w:val="0"/>
        <w:autoSpaceDN w:val="0"/>
        <w:adjustRightInd w:val="0"/>
        <w:spacing w:before="60" w:after="60"/>
        <w:textAlignment w:val="baseline"/>
        <w:rPr>
          <w:rFonts w:ascii="Arial" w:hAnsi="Arial" w:cs="Arial"/>
          <w:sz w:val="22"/>
        </w:rPr>
      </w:pPr>
      <w:r w:rsidRPr="006A5584">
        <w:rPr>
          <w:rFonts w:ascii="Arial" w:hAnsi="Arial" w:cs="Arial"/>
          <w:sz w:val="22"/>
        </w:rPr>
        <w:t>The role includes liaison with external partners and stakeholders, including NGOs, government agencies, and local collaborators in Mexico, and may involve reporting to the funding body where appropriate.</w:t>
      </w:r>
    </w:p>
    <w:p w14:paraId="4C754DD9" w14:textId="3294A307" w:rsidR="00C952E6" w:rsidRPr="006A5584" w:rsidRDefault="006A5584" w:rsidP="00713931">
      <w:pPr>
        <w:numPr>
          <w:ilvl w:val="0"/>
          <w:numId w:val="17"/>
        </w:numPr>
        <w:tabs>
          <w:tab w:val="clear" w:pos="360"/>
        </w:tabs>
        <w:overflowPunct w:val="0"/>
        <w:autoSpaceDE w:val="0"/>
        <w:autoSpaceDN w:val="0"/>
        <w:adjustRightInd w:val="0"/>
        <w:spacing w:before="60" w:after="60"/>
        <w:textAlignment w:val="baseline"/>
        <w:rPr>
          <w:rFonts w:ascii="Arial" w:hAnsi="Arial" w:cs="Arial"/>
          <w:sz w:val="22"/>
        </w:rPr>
      </w:pPr>
      <w:r w:rsidRPr="006A5584">
        <w:rPr>
          <w:rFonts w:ascii="Arial" w:hAnsi="Arial" w:cs="Arial"/>
          <w:sz w:val="22"/>
        </w:rPr>
        <w:lastRenderedPageBreak/>
        <w:t>The postholder may also contribute to relevant School or Department research meetings and activities associated with the project “Quantifying the socio-economic consequences of losing bat guano services.”</w:t>
      </w:r>
    </w:p>
    <w:p w14:paraId="7A27DFDD" w14:textId="720E6577" w:rsidR="00A2516E" w:rsidRPr="00722340" w:rsidRDefault="00000000" w:rsidP="002B5854">
      <w:pPr>
        <w:rPr>
          <w:rFonts w:ascii="Roboto" w:hAnsi="Roboto"/>
          <w:sz w:val="22"/>
        </w:rPr>
      </w:pPr>
      <w:r>
        <w:rPr>
          <w:rFonts w:ascii="Roboto" w:hAnsi="Roboto"/>
          <w:b/>
          <w:bCs/>
          <w:noProof/>
          <w:sz w:val="22"/>
        </w:rPr>
        <w:pict w14:anchorId="20763650">
          <v:rect id="_x0000_i1029" alt="" style="width:468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837C22F" w14:textId="77777777" w:rsidR="006A5584" w:rsidRPr="006A5584" w:rsidRDefault="006A5584" w:rsidP="006A5584">
      <w:pPr>
        <w:numPr>
          <w:ilvl w:val="0"/>
          <w:numId w:val="17"/>
        </w:numPr>
        <w:tabs>
          <w:tab w:val="clear" w:pos="360"/>
        </w:tabs>
        <w:overflowPunct w:val="0"/>
        <w:autoSpaceDE w:val="0"/>
        <w:autoSpaceDN w:val="0"/>
        <w:adjustRightInd w:val="0"/>
        <w:spacing w:before="60" w:after="60"/>
        <w:textAlignment w:val="baseline"/>
        <w:rPr>
          <w:rFonts w:ascii="Arial" w:hAnsi="Arial" w:cs="Arial"/>
          <w:sz w:val="22"/>
        </w:rPr>
      </w:pPr>
      <w:r w:rsidRPr="006A5584">
        <w:rPr>
          <w:rFonts w:ascii="Arial" w:hAnsi="Arial" w:cs="Arial"/>
          <w:sz w:val="22"/>
        </w:rPr>
        <w:t>Experience conducting fieldwork in challenging or remote environments and willingness and ability to undertake extended international fieldwork and travel.</w:t>
      </w:r>
    </w:p>
    <w:p w14:paraId="5E212BF6" w14:textId="77777777" w:rsidR="006A5584" w:rsidRPr="006A5584" w:rsidRDefault="006A5584" w:rsidP="006A5584">
      <w:pPr>
        <w:numPr>
          <w:ilvl w:val="0"/>
          <w:numId w:val="17"/>
        </w:numPr>
        <w:tabs>
          <w:tab w:val="clear" w:pos="360"/>
        </w:tabs>
        <w:overflowPunct w:val="0"/>
        <w:autoSpaceDE w:val="0"/>
        <w:autoSpaceDN w:val="0"/>
        <w:adjustRightInd w:val="0"/>
        <w:spacing w:before="60" w:after="60"/>
        <w:textAlignment w:val="baseline"/>
        <w:rPr>
          <w:rFonts w:ascii="Arial" w:hAnsi="Arial" w:cs="Arial"/>
          <w:sz w:val="22"/>
        </w:rPr>
      </w:pPr>
      <w:r w:rsidRPr="006A5584">
        <w:rPr>
          <w:rFonts w:ascii="Arial" w:hAnsi="Arial" w:cs="Arial"/>
          <w:sz w:val="22"/>
        </w:rPr>
        <w:t>Ability to independently design and implement ecological field sampling and monitoring protocols.</w:t>
      </w:r>
    </w:p>
    <w:p w14:paraId="09E730F5" w14:textId="39A0609F" w:rsidR="00A2516E" w:rsidRPr="006A5584" w:rsidRDefault="006A5584" w:rsidP="006A5584">
      <w:pPr>
        <w:numPr>
          <w:ilvl w:val="0"/>
          <w:numId w:val="17"/>
        </w:numPr>
        <w:tabs>
          <w:tab w:val="clear" w:pos="360"/>
        </w:tabs>
        <w:overflowPunct w:val="0"/>
        <w:autoSpaceDE w:val="0"/>
        <w:autoSpaceDN w:val="0"/>
        <w:adjustRightInd w:val="0"/>
        <w:spacing w:before="60" w:after="60"/>
        <w:textAlignment w:val="baseline"/>
        <w:rPr>
          <w:rFonts w:ascii="Arial" w:hAnsi="Arial" w:cs="Arial"/>
          <w:sz w:val="22"/>
        </w:rPr>
      </w:pPr>
      <w:r w:rsidRPr="006A5584">
        <w:rPr>
          <w:rFonts w:ascii="Arial" w:hAnsi="Arial" w:cs="Arial"/>
          <w:sz w:val="22"/>
        </w:rPr>
        <w:t>Ability to manage, analyse, and interpret complex ecological and/or socio-ecological datasets using appropriate statistical or modelling approaches.</w:t>
      </w:r>
      <w:r w:rsidR="00000000">
        <w:rPr>
          <w:rFonts w:ascii="Arial" w:hAnsi="Arial" w:cs="Arial"/>
          <w:noProof/>
          <w:sz w:val="22"/>
        </w:rPr>
        <w:pict w14:anchorId="721D6246">
          <v:rect id="_x0000_i1030" alt="" style="width:468pt;height:.05pt;mso-width-percent:0;mso-height-percent:0;mso-width-percent:0;mso-height-percent:0"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189AF91" w14:textId="16F54208"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 xml:space="preserve">PhD completed in a relevant discipline (e.g., </w:t>
      </w:r>
      <w:r w:rsidR="0066216F">
        <w:rPr>
          <w:rFonts w:ascii="Arial" w:hAnsi="Arial" w:cs="Arial"/>
          <w:sz w:val="22"/>
        </w:rPr>
        <w:t xml:space="preserve">environmental </w:t>
      </w:r>
      <w:r w:rsidR="00334BCE">
        <w:rPr>
          <w:rFonts w:ascii="Arial" w:hAnsi="Arial" w:cs="Arial"/>
          <w:sz w:val="22"/>
        </w:rPr>
        <w:t>microbiology</w:t>
      </w:r>
      <w:r w:rsidRPr="00794B56">
        <w:rPr>
          <w:rFonts w:ascii="Arial" w:hAnsi="Arial" w:cs="Arial"/>
          <w:sz w:val="22"/>
        </w:rPr>
        <w:t xml:space="preserve">, </w:t>
      </w:r>
      <w:r w:rsidR="00334BCE">
        <w:rPr>
          <w:rFonts w:ascii="Arial" w:hAnsi="Arial" w:cs="Arial"/>
          <w:sz w:val="22"/>
        </w:rPr>
        <w:t>microbiome science</w:t>
      </w:r>
      <w:r w:rsidRPr="00794B56">
        <w:rPr>
          <w:rFonts w:ascii="Arial" w:hAnsi="Arial" w:cs="Arial"/>
          <w:sz w:val="22"/>
        </w:rPr>
        <w:t>, environmental science, or related area).</w:t>
      </w:r>
    </w:p>
    <w:p w14:paraId="513E4E91" w14:textId="5E4671B8" w:rsidR="0005647A"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 xml:space="preserve">Demonstrated research experience in at least one of the following: </w:t>
      </w:r>
      <w:r w:rsidR="0005647A" w:rsidRPr="0005647A">
        <w:rPr>
          <w:rFonts w:ascii="Arial" w:hAnsi="Arial" w:cs="Arial"/>
          <w:sz w:val="22"/>
        </w:rPr>
        <w:t>field-based research, microbiology (field</w:t>
      </w:r>
      <w:r w:rsidR="0005647A">
        <w:rPr>
          <w:rFonts w:ascii="Arial" w:hAnsi="Arial" w:cs="Arial"/>
          <w:sz w:val="22"/>
        </w:rPr>
        <w:t>; rhizosphere</w:t>
      </w:r>
      <w:r w:rsidR="0005647A" w:rsidRPr="0005647A">
        <w:rPr>
          <w:rFonts w:ascii="Arial" w:hAnsi="Arial" w:cs="Arial"/>
          <w:sz w:val="22"/>
        </w:rPr>
        <w:t>)</w:t>
      </w:r>
      <w:r w:rsidR="0005647A">
        <w:rPr>
          <w:rFonts w:ascii="Arial" w:hAnsi="Arial" w:cs="Arial"/>
          <w:sz w:val="22"/>
        </w:rPr>
        <w:t>, microbiology (lab)</w:t>
      </w:r>
      <w:r w:rsidR="0005647A" w:rsidRPr="0005647A">
        <w:rPr>
          <w:rFonts w:ascii="Arial" w:hAnsi="Arial" w:cs="Arial"/>
          <w:sz w:val="22"/>
        </w:rPr>
        <w:t>, bioinformatics (</w:t>
      </w:r>
      <w:r w:rsidR="0005647A">
        <w:rPr>
          <w:rFonts w:ascii="Arial" w:hAnsi="Arial" w:cs="Arial"/>
          <w:sz w:val="22"/>
        </w:rPr>
        <w:t>metagenomics</w:t>
      </w:r>
      <w:r w:rsidR="0005647A" w:rsidRPr="0005647A">
        <w:rPr>
          <w:rFonts w:ascii="Arial" w:hAnsi="Arial" w:cs="Arial"/>
          <w:sz w:val="22"/>
        </w:rPr>
        <w:t xml:space="preserve">), </w:t>
      </w:r>
      <w:r w:rsidR="0005647A">
        <w:rPr>
          <w:rFonts w:ascii="Arial" w:hAnsi="Arial" w:cs="Arial"/>
          <w:sz w:val="22"/>
        </w:rPr>
        <w:t>or plant biology (with an emphasis on roots)</w:t>
      </w:r>
    </w:p>
    <w:p w14:paraId="0F8C42F7" w14:textId="3075EA25"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Experience designing and delivering field-based research, including planning logistics, managing data quality, and working safely in remote settings.</w:t>
      </w:r>
    </w:p>
    <w:p w14:paraId="12F1A838" w14:textId="5AC824D7"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Evidence of research outputs, such as peer-reviewed publications, preprints, technical reports, or equivalent.</w:t>
      </w:r>
    </w:p>
    <w:p w14:paraId="2C96BB87" w14:textId="4F35DA30" w:rsid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Competence in quantitative and/or qualitative research methods, relevant to the candidate’s disciplinary background, and openness to integrating ecological and socio-economic approaches within an interdisciplinary research team</w:t>
      </w:r>
      <w:r w:rsidR="00726A71">
        <w:rPr>
          <w:rFonts w:ascii="Arial" w:hAnsi="Arial" w:cs="Arial"/>
          <w:sz w:val="22"/>
        </w:rPr>
        <w:t>.</w:t>
      </w:r>
    </w:p>
    <w:p w14:paraId="33F62D9C" w14:textId="05C9DFAE"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Experience working collaboratively within interdisciplinary teams and/or across institutions.</w:t>
      </w:r>
    </w:p>
    <w:p w14:paraId="0640814F" w14:textId="5F0D537C"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Willingness and ability to undertake extended fieldwork in Mexico, including work with local partners and stakeholders.</w:t>
      </w:r>
    </w:p>
    <w:p w14:paraId="73AD59AF" w14:textId="1EB6E98C"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Excellent communication skills in English, including the ability to write for academic and non-academic audiences.</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3A84355F" w14:textId="36475426" w:rsid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Experience with</w:t>
      </w:r>
      <w:r w:rsidR="00726A71">
        <w:rPr>
          <w:rFonts w:ascii="Arial" w:hAnsi="Arial" w:cs="Arial"/>
          <w:sz w:val="22"/>
        </w:rPr>
        <w:t xml:space="preserve"> fertilisers, like bat guano</w:t>
      </w:r>
      <w:r w:rsidRPr="00794B56">
        <w:rPr>
          <w:rFonts w:ascii="Arial" w:hAnsi="Arial" w:cs="Arial"/>
          <w:sz w:val="22"/>
        </w:rPr>
        <w:t>.</w:t>
      </w:r>
    </w:p>
    <w:p w14:paraId="216CC270" w14:textId="1D0CA9C3" w:rsidR="00726A71" w:rsidRPr="00794B56" w:rsidRDefault="00726A71" w:rsidP="00794B56">
      <w:pPr>
        <w:pStyle w:val="ListParagraph"/>
        <w:numPr>
          <w:ilvl w:val="0"/>
          <w:numId w:val="11"/>
        </w:numPr>
        <w:ind w:left="567" w:hanging="425"/>
        <w:contextualSpacing w:val="0"/>
        <w:rPr>
          <w:rFonts w:ascii="Arial" w:hAnsi="Arial" w:cs="Arial"/>
          <w:sz w:val="22"/>
        </w:rPr>
      </w:pPr>
      <w:r>
        <w:rPr>
          <w:rFonts w:ascii="Arial" w:hAnsi="Arial" w:cs="Arial"/>
          <w:sz w:val="22"/>
        </w:rPr>
        <w:t>Experience with agricultural crops, particularly handling roots.</w:t>
      </w:r>
    </w:p>
    <w:p w14:paraId="7D00606A" w14:textId="57CB2833" w:rsidR="00794B56" w:rsidRDefault="00726A71" w:rsidP="00794B56">
      <w:pPr>
        <w:pStyle w:val="ListParagraph"/>
        <w:numPr>
          <w:ilvl w:val="0"/>
          <w:numId w:val="11"/>
        </w:numPr>
        <w:ind w:left="567" w:hanging="425"/>
        <w:contextualSpacing w:val="0"/>
        <w:rPr>
          <w:rFonts w:ascii="Arial" w:hAnsi="Arial" w:cs="Arial"/>
          <w:sz w:val="22"/>
        </w:rPr>
      </w:pPr>
      <w:r>
        <w:rPr>
          <w:rFonts w:ascii="Arial" w:hAnsi="Arial" w:cs="Arial"/>
          <w:sz w:val="22"/>
        </w:rPr>
        <w:t>Handling, managing, and analysing large datasets (i.e. omics data)</w:t>
      </w:r>
      <w:r w:rsidR="00905B1B">
        <w:rPr>
          <w:rFonts w:ascii="Arial" w:hAnsi="Arial" w:cs="Arial"/>
          <w:sz w:val="22"/>
        </w:rPr>
        <w:t>.</w:t>
      </w:r>
    </w:p>
    <w:p w14:paraId="48973C70" w14:textId="080DCA3D" w:rsidR="00F61932" w:rsidRPr="00794B56" w:rsidRDefault="00F61932" w:rsidP="00794B56">
      <w:pPr>
        <w:pStyle w:val="ListParagraph"/>
        <w:numPr>
          <w:ilvl w:val="0"/>
          <w:numId w:val="11"/>
        </w:numPr>
        <w:ind w:left="567" w:hanging="425"/>
        <w:contextualSpacing w:val="0"/>
        <w:rPr>
          <w:rFonts w:ascii="Arial" w:hAnsi="Arial" w:cs="Arial"/>
          <w:sz w:val="22"/>
        </w:rPr>
      </w:pPr>
      <w:r>
        <w:rPr>
          <w:rFonts w:ascii="Arial" w:hAnsi="Arial" w:cs="Arial"/>
          <w:sz w:val="22"/>
        </w:rPr>
        <w:t>Experience investigating plant-microbe, particularly root-microbe, interactions.</w:t>
      </w:r>
    </w:p>
    <w:p w14:paraId="127FB9B9" w14:textId="28689C31"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Experience working with local communities, NGOs, and/or government agencies, particularly in the Global South.</w:t>
      </w:r>
    </w:p>
    <w:p w14:paraId="4904A162" w14:textId="7E5A0F69"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Spanish language skills (or demonstrable commitment to developing Spanish for fieldwork and stakeholder engagement).</w:t>
      </w:r>
    </w:p>
    <w:p w14:paraId="694D0AB6" w14:textId="21A7A9B8"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Evidence of research leadership potential (e.g., leading a workstream, supervising students/assistants, coordinating field teams, contributing to grant writing).</w:t>
      </w:r>
    </w:p>
    <w:p w14:paraId="4BA0DB35" w14:textId="6C95479E"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Demonstrated commitment to open and reproducible research practices (e.g., FAIR data, code sharing) and professional development (e.g., Concordat awareness).</w:t>
      </w:r>
    </w:p>
    <w:p w14:paraId="1AEC6741" w14:textId="638A54B1" w:rsidR="0004217C" w:rsidRPr="00C9549D" w:rsidRDefault="00000000" w:rsidP="002B5854">
      <w:pPr>
        <w:rPr>
          <w:rFonts w:ascii="Roboto" w:hAnsi="Roboto"/>
          <w:color w:val="002E3B" w:themeColor="accent1"/>
          <w:sz w:val="22"/>
        </w:rPr>
      </w:pPr>
      <w:r>
        <w:rPr>
          <w:rFonts w:ascii="Roboto" w:hAnsi="Roboto"/>
          <w:b/>
          <w:bCs/>
          <w:noProof/>
          <w:sz w:val="22"/>
        </w:rPr>
        <w:pict w14:anchorId="65AE1C8E">
          <v:rect id="_x0000_i1031" alt="" style="width:468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A2368B8" w14:textId="52DEAF9C"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Ability to work effectively and collaboratively within an interdisciplinary research team, contributing to a positive, inclusive, and respectful working environment.</w:t>
      </w:r>
    </w:p>
    <w:p w14:paraId="4B7525B2" w14:textId="303B11C3"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Demonstrated capacity to communicate research ideas, methods, and findings clearly to a range of audiences, including academic colleagues, students, non-academic stakeholders, and partners.</w:t>
      </w:r>
    </w:p>
    <w:p w14:paraId="6834091C" w14:textId="65253ACE"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Experience of working with collaborators across institutions, disciplines, and cultural contexts, including international partners and local stakeholders.</w:t>
      </w:r>
    </w:p>
    <w:p w14:paraId="2F4E6325" w14:textId="604DF04A"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lastRenderedPageBreak/>
        <w:t>Ability to plan and coordinate work with others, share information appropriately, and contribute constructively to joint problem-solving.</w:t>
      </w:r>
    </w:p>
    <w:p w14:paraId="6D3E5276" w14:textId="29081F9A"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Willingness to engage in knowledge exchange and outreach activities, including workshops, stakeholder meetings, and dissemination of research findings beyond academia.</w:t>
      </w:r>
    </w:p>
    <w:p w14:paraId="0AEE78C6" w14:textId="37B10CD2" w:rsidR="00794B56" w:rsidRPr="00794B56" w:rsidRDefault="00794B56" w:rsidP="00794B56">
      <w:pPr>
        <w:pStyle w:val="ListParagraph"/>
        <w:numPr>
          <w:ilvl w:val="0"/>
          <w:numId w:val="11"/>
        </w:numPr>
        <w:ind w:left="567" w:hanging="425"/>
        <w:contextualSpacing w:val="0"/>
        <w:rPr>
          <w:rFonts w:ascii="Arial" w:hAnsi="Arial" w:cs="Arial"/>
          <w:sz w:val="22"/>
        </w:rPr>
      </w:pPr>
      <w:r w:rsidRPr="00794B56">
        <w:rPr>
          <w:rFonts w:ascii="Arial" w:hAnsi="Arial" w:cs="Arial"/>
          <w:sz w:val="22"/>
        </w:rPr>
        <w:t>Excellent written and verbal communication skills in English, with the ability to contribute to peer-reviewed publications, reports, and policy-relevant outputs.</w:t>
      </w: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7B7DD881" w14:textId="4F9CC380"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communicating with non-academic audiences (e.g. farmers, NGOs, policymakers).</w:t>
      </w:r>
    </w:p>
    <w:p w14:paraId="25E7CC65" w14:textId="53524AAA"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working in multilingual or cross-cultural research environments.</w:t>
      </w:r>
    </w:p>
    <w:p w14:paraId="53720CFE" w14:textId="2C9992A1" w:rsidR="0004217C" w:rsidRPr="00C9549D" w:rsidRDefault="00000000" w:rsidP="00CB1D5C">
      <w:pPr>
        <w:rPr>
          <w:rFonts w:ascii="Roboto" w:hAnsi="Roboto"/>
          <w:color w:val="002E3B" w:themeColor="accent1"/>
          <w:sz w:val="22"/>
        </w:rPr>
      </w:pPr>
      <w:r>
        <w:rPr>
          <w:rFonts w:ascii="Roboto" w:hAnsi="Roboto"/>
          <w:b/>
          <w:bCs/>
          <w:noProof/>
          <w:sz w:val="22"/>
        </w:rPr>
        <w:pict w14:anchorId="2A662B58">
          <v:rect id="_x0000_i1032" alt="" style="width:468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23A5DBB6" w14:textId="5EDC25B1"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Ability to plan, organise, and prioritise own research activities effectively to meet project milestones and deadlines.</w:t>
      </w:r>
    </w:p>
    <w:p w14:paraId="2CEAACDC" w14:textId="3E9EDBEE"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managing complex research tasks, including coordinating fieldwork, data collection, and analysis across multiple workstreams.</w:t>
      </w:r>
    </w:p>
    <w:p w14:paraId="41F6424C" w14:textId="6F681120"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Ability to manage time and resources efficiently, balancing independent research with collaborative project responsibilities.</w:t>
      </w:r>
    </w:p>
    <w:p w14:paraId="1F5A374D" w14:textId="0665E666"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maintaining accurate and well-organised research records, including data management in line with institutional and funder requirements.</w:t>
      </w:r>
    </w:p>
    <w:p w14:paraId="630848B5" w14:textId="0E448E94"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Ability to work within agreed budgets and logistical constraints, using resources responsibly and efficiently.</w:t>
      </w:r>
    </w:p>
    <w:p w14:paraId="4FDA2963" w14:textId="771E8E17"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planning research activities that require risk assessment, ethical approval, and compliance with health and safety procedures, particularly for fieldwork.</w:t>
      </w: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0EABFDF1" w14:textId="0E489209"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coordinating international or remote fieldwork, including logistics, travel, and scheduling with external partners.</w:t>
      </w:r>
    </w:p>
    <w:p w14:paraId="7739B78D" w14:textId="11170DC2"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contributing to the management of research budgets, equipment, or consumables.</w:t>
      </w:r>
    </w:p>
    <w:p w14:paraId="7C43947B" w14:textId="3C777E94"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Familiarity with data management plans, open data practices, and reproducible research workflows.</w:t>
      </w:r>
    </w:p>
    <w:p w14:paraId="47A4210E" w14:textId="4F3FC8F5"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supporting or supervising students, research assistants, or field technicians.</w:t>
      </w:r>
    </w:p>
    <w:p w14:paraId="7E94DEFD" w14:textId="5D0D4CFF" w:rsidR="00DF70E3" w:rsidRPr="00DF70E3" w:rsidRDefault="00DF70E3" w:rsidP="00DF70E3">
      <w:pPr>
        <w:pStyle w:val="ListParagraph"/>
        <w:numPr>
          <w:ilvl w:val="0"/>
          <w:numId w:val="11"/>
        </w:numPr>
        <w:ind w:left="567" w:hanging="425"/>
        <w:contextualSpacing w:val="0"/>
        <w:rPr>
          <w:rFonts w:ascii="Arial" w:hAnsi="Arial" w:cs="Arial"/>
          <w:sz w:val="22"/>
        </w:rPr>
      </w:pPr>
      <w:r w:rsidRPr="00DF70E3">
        <w:rPr>
          <w:rFonts w:ascii="Arial" w:hAnsi="Arial" w:cs="Arial"/>
          <w:sz w:val="22"/>
        </w:rPr>
        <w:t>Experience working across institutions or countries, managing multiple stakeholders and timelines.</w:t>
      </w:r>
    </w:p>
    <w:p w14:paraId="4EB78921" w14:textId="6B0F1122" w:rsidR="0004217C" w:rsidRPr="00C9549D" w:rsidRDefault="00000000" w:rsidP="00CB1D5C">
      <w:pPr>
        <w:rPr>
          <w:rFonts w:ascii="Roboto" w:hAnsi="Roboto"/>
          <w:color w:val="002E3B" w:themeColor="accent1"/>
          <w:sz w:val="22"/>
        </w:rPr>
      </w:pPr>
      <w:r>
        <w:rPr>
          <w:rFonts w:ascii="Roboto" w:hAnsi="Roboto"/>
          <w:b/>
          <w:bCs/>
          <w:noProof/>
          <w:sz w:val="22"/>
        </w:rPr>
        <w:pict w14:anchorId="019C7A5E">
          <v:rect id="_x0000_i1033" alt="" style="width:468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5B05441" w14:textId="3CD169AD"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Ability to identify research challenges and develop practical and scientifically robust solutions, particularly in field-based and interdisciplinary research contexts.</w:t>
      </w:r>
    </w:p>
    <w:p w14:paraId="089D3588" w14:textId="48CFF1FB"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Demonstrated ability to work independently, take initiative in progressing research objectives, and manage competing priorities effectively.</w:t>
      </w:r>
    </w:p>
    <w:p w14:paraId="121B55E3" w14:textId="6C8305BE"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Ability to analyse complex datasets and interpret results critically, drawing appropriate conclusions and adapting research approaches where necessary.</w:t>
      </w:r>
    </w:p>
    <w:p w14:paraId="3DBA90C6" w14:textId="798048E0"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Experience troubleshooting logistical, methodological, or analytical issues during research activities.</w:t>
      </w:r>
    </w:p>
    <w:p w14:paraId="3950D552" w14:textId="4978A725"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Ability to contribute to the development and refinement of research questions, methodologies, and outputs within a collaborative project framework.</w:t>
      </w:r>
    </w:p>
    <w:p w14:paraId="1356C039"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344E179" w14:textId="2AC284CE"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lastRenderedPageBreak/>
        <w:t>Experience adapting research methods in response to unpredictable field conditions or stakeholder engagement challenges.</w:t>
      </w:r>
    </w:p>
    <w:p w14:paraId="548AA04B" w14:textId="036DA111"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Experience developing or applying novel analytical, modelling, or interdisciplinary approaches to ecological or socio-economic research questions.</w:t>
      </w:r>
    </w:p>
    <w:p w14:paraId="65344612" w14:textId="1FC8AE91"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Evidence of contributing to grant development, project design, or strategic research planning.</w:t>
      </w:r>
    </w:p>
    <w:p w14:paraId="2170FECD" w14:textId="70DDBCA7" w:rsidR="00DF70E3" w:rsidRPr="00DF70E3" w:rsidRDefault="00DF70E3" w:rsidP="00DF70E3">
      <w:pPr>
        <w:pStyle w:val="ListParagraph"/>
        <w:numPr>
          <w:ilvl w:val="0"/>
          <w:numId w:val="4"/>
        </w:numPr>
        <w:ind w:left="567"/>
        <w:contextualSpacing w:val="0"/>
        <w:rPr>
          <w:rFonts w:ascii="Roboto" w:hAnsi="Roboto"/>
          <w:sz w:val="22"/>
        </w:rPr>
      </w:pPr>
      <w:r w:rsidRPr="00DF70E3">
        <w:rPr>
          <w:rFonts w:ascii="Roboto" w:hAnsi="Roboto"/>
          <w:sz w:val="22"/>
        </w:rPr>
        <w:t>Experience working across disciplinary boundaries to integrate ecological, social, or policy-relevant research components.</w:t>
      </w:r>
    </w:p>
    <w:p w14:paraId="39189345" w14:textId="11DC138A" w:rsidR="00DA0322" w:rsidRDefault="00000000" w:rsidP="00CB1D5C">
      <w:pPr>
        <w:rPr>
          <w:rFonts w:ascii="Roboto" w:hAnsi="Roboto"/>
          <w:sz w:val="22"/>
        </w:rPr>
      </w:pPr>
      <w:r>
        <w:rPr>
          <w:rFonts w:ascii="Roboto" w:hAnsi="Roboto"/>
          <w:b/>
          <w:bCs/>
          <w:noProof/>
          <w:sz w:val="22"/>
        </w:rPr>
        <w:pict w14:anchorId="151CEDD0">
          <v:rect id="_x0000_i1034" alt="" style="width:468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1478F3D3"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Content>
          <w:r w:rsidR="00A056E7">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7F82AF73"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A4165">
            <w:rPr>
              <w:rFonts w:ascii="Roboto" w:hAnsi="Roboto"/>
              <w:sz w:val="22"/>
            </w:rPr>
            <w:t>Frequently 30-60% Time</w:t>
          </w:r>
        </w:sdtContent>
      </w:sdt>
    </w:p>
    <w:p w14:paraId="035D8881" w14:textId="2A176416"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364A80AD" w14:textId="3EF99D3F"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63372F15" w14:textId="1E5F610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57162859" w14:textId="2EFAE072"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0816B182" w14:textId="20124A90"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69A46D2A" w14:textId="771D82E4"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63FCD326" w14:textId="45E3563E"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753D5269" w14:textId="1CDBEB8D"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4C8F7EC7" w14:textId="07FB7699"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37FF8337" w14:textId="5A89585B"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6059B689" w14:textId="368B0794"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6CBC92A3" w14:textId="77777777" w:rsidR="00DC1C11" w:rsidRPr="00722340" w:rsidRDefault="00000000" w:rsidP="00DC1C11">
      <w:pPr>
        <w:rPr>
          <w:rFonts w:ascii="Roboto" w:hAnsi="Roboto"/>
          <w:sz w:val="22"/>
        </w:rPr>
      </w:pPr>
      <w:r>
        <w:rPr>
          <w:rFonts w:ascii="Roboto" w:hAnsi="Roboto"/>
          <w:b/>
          <w:bCs/>
          <w:noProof/>
          <w:sz w:val="22"/>
        </w:rPr>
        <w:pict w14:anchorId="5261CF22">
          <v:rect id="_x0000_i1035" alt="" style="width:468pt;height:.05pt;mso-width-percent:0;mso-height-percent:0;mso-width-percent:0;mso-height-percent:0"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57BFD28F"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7CD92D25" w14:textId="42FEF3D1"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Occasionally &lt;30% Time</w:t>
          </w:r>
        </w:sdtContent>
      </w:sdt>
    </w:p>
    <w:p w14:paraId="32A5F0C9" w14:textId="28B8A00D"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23130ABD" w14:textId="44C41151"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2C8FC596" w14:textId="17F7B034"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sz w:val="22"/>
            </w:rPr>
            <w:t>Not applicable</w:t>
          </w:r>
        </w:sdtContent>
      </w:sdt>
    </w:p>
    <w:p w14:paraId="229BC590" w14:textId="77777777" w:rsidR="00DC1C11" w:rsidRPr="00722340" w:rsidRDefault="00000000" w:rsidP="00DC1C11">
      <w:pPr>
        <w:rPr>
          <w:rFonts w:ascii="Roboto" w:hAnsi="Roboto"/>
          <w:sz w:val="22"/>
        </w:rPr>
      </w:pPr>
      <w:r>
        <w:rPr>
          <w:rFonts w:ascii="Roboto" w:hAnsi="Roboto"/>
          <w:b/>
          <w:bCs/>
          <w:noProof/>
          <w:sz w:val="22"/>
        </w:rPr>
        <w:pict w14:anchorId="0D543B86">
          <v:rect id="_x0000_i1036" alt="" style="width:468pt;height:.05pt;mso-width-percent:0;mso-height-percent:0;mso-width-percent:0;mso-height-percent:0"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7BFD0E8E"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color w:val="000000" w:themeColor="text1"/>
              <w:sz w:val="22"/>
            </w:rPr>
            <w:t>Not applicable</w:t>
          </w:r>
        </w:sdtContent>
      </w:sdt>
    </w:p>
    <w:p w14:paraId="590D4849" w14:textId="2DFACB70"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color w:val="000000" w:themeColor="text1"/>
              <w:sz w:val="22"/>
            </w:rPr>
            <w:t>Occasionally &lt;30% Time</w:t>
          </w:r>
        </w:sdtContent>
      </w:sdt>
    </w:p>
    <w:p w14:paraId="6D9B07A3" w14:textId="119F6AE2"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color w:val="000000" w:themeColor="text1"/>
              <w:sz w:val="22"/>
            </w:rPr>
            <w:t>Not applicable</w:t>
          </w:r>
        </w:sdtContent>
      </w:sdt>
    </w:p>
    <w:p w14:paraId="6F80E05D" w14:textId="01BDC96B"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color w:val="000000" w:themeColor="text1"/>
              <w:sz w:val="22"/>
            </w:rPr>
            <w:t>Not applicable</w:t>
          </w:r>
        </w:sdtContent>
      </w:sdt>
    </w:p>
    <w:p w14:paraId="3E2C3C35" w14:textId="27BE08D5"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056E7">
            <w:rPr>
              <w:rFonts w:ascii="Roboto" w:hAnsi="Roboto"/>
              <w:color w:val="000000" w:themeColor="text1"/>
              <w:sz w:val="22"/>
            </w:rPr>
            <w:t>Not applicable</w:t>
          </w:r>
        </w:sdtContent>
      </w:sdt>
    </w:p>
    <w:p w14:paraId="420E90CD" w14:textId="13ED3A79"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56E7">
            <w:rPr>
              <w:rFonts w:ascii="Roboto" w:hAnsi="Roboto"/>
              <w:color w:val="000000" w:themeColor="text1"/>
              <w:sz w:val="22"/>
            </w:rPr>
            <w:t>Not applicable</w:t>
          </w:r>
        </w:sdtContent>
      </w:sdt>
    </w:p>
    <w:p w14:paraId="43D5D041" w14:textId="77777777" w:rsidR="00DC1C11" w:rsidRPr="00722340" w:rsidRDefault="00000000" w:rsidP="00DC1C11">
      <w:pPr>
        <w:rPr>
          <w:rFonts w:ascii="Roboto" w:hAnsi="Roboto"/>
          <w:sz w:val="22"/>
        </w:rPr>
      </w:pPr>
      <w:r>
        <w:rPr>
          <w:rFonts w:ascii="Roboto" w:hAnsi="Roboto"/>
          <w:b/>
          <w:bCs/>
          <w:noProof/>
          <w:sz w:val="22"/>
        </w:rPr>
        <w:pict w14:anchorId="737C33EE">
          <v:rect id="_x0000_i1037" alt="" style="width:468pt;height:.05pt;mso-width-percent:0;mso-height-percent:0;mso-width-percent:0;mso-height-percent:0"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3412CC31"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64712">
            <w:rPr>
              <w:rFonts w:ascii="Roboto" w:hAnsi="Roboto"/>
              <w:color w:val="000000" w:themeColor="text1"/>
              <w:sz w:val="22"/>
            </w:rPr>
            <w:t>Occasionally &lt;30% Time</w:t>
          </w:r>
        </w:sdtContent>
      </w:sdt>
    </w:p>
    <w:p w14:paraId="6F41A64B" w14:textId="148AA14A"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56E7">
            <w:rPr>
              <w:rFonts w:ascii="Roboto" w:hAnsi="Roboto"/>
              <w:color w:val="000000" w:themeColor="text1"/>
              <w:sz w:val="22"/>
            </w:rPr>
            <w:t>Not applicable</w:t>
          </w:r>
        </w:sdtContent>
      </w:sdt>
    </w:p>
    <w:p w14:paraId="162F97B9" w14:textId="122E7495" w:rsidR="00C9549D" w:rsidRDefault="00000000" w:rsidP="002B5854">
      <w:pPr>
        <w:spacing w:before="0" w:after="0"/>
        <w:rPr>
          <w:rFonts w:ascii="Roboto" w:hAnsi="Roboto"/>
          <w:color w:val="000000" w:themeColor="text1"/>
          <w:sz w:val="22"/>
        </w:rPr>
      </w:pPr>
      <w:r>
        <w:rPr>
          <w:rFonts w:ascii="Roboto" w:hAnsi="Roboto"/>
          <w:b/>
          <w:bCs/>
          <w:noProof/>
          <w:sz w:val="22"/>
        </w:rPr>
        <w:pict w14:anchorId="7EE130C3">
          <v:rect id="_x0000_i1038" alt="" style="width:468pt;height:.05pt;mso-width-percent:0;mso-height-percent:0;mso-width-percent:0;mso-height-percent:0" o:hralign="center" o:hrstd="t" o:hr="t" fillcolor="#a0a0a0" stroked="f"/>
        </w:pict>
      </w:r>
      <w:bookmarkStart w:id="2" w:name="_Hlk187231256"/>
      <w:bookmarkEnd w:id="2"/>
    </w:p>
    <w:sectPr w:rsidR="00C9549D" w:rsidSect="00722340">
      <w:headerReference w:type="default" r:id="rId12"/>
      <w:footerReference w:type="default" r:id="rId13"/>
      <w:headerReference w:type="first" r:id="rId14"/>
      <w:footerReference w:type="first" r:id="rId15"/>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1C43" w14:textId="77777777" w:rsidR="00BB6EA9" w:rsidRDefault="00BB6EA9" w:rsidP="00850136">
      <w:r>
        <w:separator/>
      </w:r>
    </w:p>
  </w:endnote>
  <w:endnote w:type="continuationSeparator" w:id="0">
    <w:p w14:paraId="1C02BE50" w14:textId="77777777" w:rsidR="00BB6EA9" w:rsidRDefault="00BB6EA9" w:rsidP="00850136">
      <w:r>
        <w:continuationSeparator/>
      </w:r>
    </w:p>
  </w:endnote>
  <w:endnote w:type="continuationNotice" w:id="1">
    <w:p w14:paraId="62DA86FC" w14:textId="77777777" w:rsidR="00BB6EA9" w:rsidRDefault="00BB6E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AD6EF" w14:textId="77777777" w:rsidR="00BB6EA9" w:rsidRDefault="00BB6EA9" w:rsidP="00850136">
      <w:r>
        <w:separator/>
      </w:r>
    </w:p>
  </w:footnote>
  <w:footnote w:type="continuationSeparator" w:id="0">
    <w:p w14:paraId="1F86C7AE" w14:textId="77777777" w:rsidR="00BB6EA9" w:rsidRDefault="00BB6EA9" w:rsidP="00850136">
      <w:r>
        <w:continuationSeparator/>
      </w:r>
    </w:p>
  </w:footnote>
  <w:footnote w:type="continuationNotice" w:id="1">
    <w:p w14:paraId="76978500" w14:textId="77777777" w:rsidR="00BB6EA9" w:rsidRDefault="00BB6E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9"/>
  </w:num>
  <w:num w:numId="2" w16cid:durableId="1468011908">
    <w:abstractNumId w:val="5"/>
  </w:num>
  <w:num w:numId="3" w16cid:durableId="1960061751">
    <w:abstractNumId w:val="4"/>
  </w:num>
  <w:num w:numId="4" w16cid:durableId="1331520153">
    <w:abstractNumId w:val="11"/>
  </w:num>
  <w:num w:numId="5" w16cid:durableId="1893731709">
    <w:abstractNumId w:val="8"/>
  </w:num>
  <w:num w:numId="6" w16cid:durableId="1357728833">
    <w:abstractNumId w:val="7"/>
  </w:num>
  <w:num w:numId="7" w16cid:durableId="1107307906">
    <w:abstractNumId w:val="3"/>
  </w:num>
  <w:num w:numId="8" w16cid:durableId="512182663">
    <w:abstractNumId w:val="1"/>
  </w:num>
  <w:num w:numId="9" w16cid:durableId="636883447">
    <w:abstractNumId w:val="13"/>
  </w:num>
  <w:num w:numId="10" w16cid:durableId="74933991">
    <w:abstractNumId w:val="14"/>
  </w:num>
  <w:num w:numId="11" w16cid:durableId="1388648237">
    <w:abstractNumId w:val="10"/>
  </w:num>
  <w:num w:numId="12" w16cid:durableId="206454054">
    <w:abstractNumId w:val="2"/>
  </w:num>
  <w:num w:numId="13" w16cid:durableId="543445794">
    <w:abstractNumId w:val="16"/>
  </w:num>
  <w:num w:numId="14" w16cid:durableId="812990400">
    <w:abstractNumId w:val="12"/>
  </w:num>
  <w:num w:numId="15" w16cid:durableId="198130965">
    <w:abstractNumId w:val="15"/>
  </w:num>
  <w:num w:numId="16" w16cid:durableId="2037348564">
    <w:abstractNumId w:val="6"/>
  </w:num>
  <w:num w:numId="17" w16cid:durableId="12605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272D4"/>
    <w:rsid w:val="0004217C"/>
    <w:rsid w:val="000542EC"/>
    <w:rsid w:val="0005647A"/>
    <w:rsid w:val="000B219D"/>
    <w:rsid w:val="000C0931"/>
    <w:rsid w:val="000E34C2"/>
    <w:rsid w:val="00111D9F"/>
    <w:rsid w:val="00130A71"/>
    <w:rsid w:val="00142290"/>
    <w:rsid w:val="00145231"/>
    <w:rsid w:val="001546B1"/>
    <w:rsid w:val="0015708B"/>
    <w:rsid w:val="001A2647"/>
    <w:rsid w:val="001A4165"/>
    <w:rsid w:val="001B067E"/>
    <w:rsid w:val="001B565F"/>
    <w:rsid w:val="001C6141"/>
    <w:rsid w:val="00207344"/>
    <w:rsid w:val="00207DB1"/>
    <w:rsid w:val="00232309"/>
    <w:rsid w:val="00244212"/>
    <w:rsid w:val="00256C9F"/>
    <w:rsid w:val="002666B4"/>
    <w:rsid w:val="00270F82"/>
    <w:rsid w:val="00271BCD"/>
    <w:rsid w:val="002A19D4"/>
    <w:rsid w:val="002B5854"/>
    <w:rsid w:val="002C7987"/>
    <w:rsid w:val="002D75C9"/>
    <w:rsid w:val="0030273F"/>
    <w:rsid w:val="00334BCE"/>
    <w:rsid w:val="00341D3D"/>
    <w:rsid w:val="00351A95"/>
    <w:rsid w:val="00351AEA"/>
    <w:rsid w:val="0035739F"/>
    <w:rsid w:val="003948DC"/>
    <w:rsid w:val="003979F4"/>
    <w:rsid w:val="003A34A2"/>
    <w:rsid w:val="003C3F9A"/>
    <w:rsid w:val="003F567D"/>
    <w:rsid w:val="00402288"/>
    <w:rsid w:val="00482867"/>
    <w:rsid w:val="0048776D"/>
    <w:rsid w:val="00494C6E"/>
    <w:rsid w:val="004A3DAA"/>
    <w:rsid w:val="004C2AD4"/>
    <w:rsid w:val="004D46AB"/>
    <w:rsid w:val="004D60E8"/>
    <w:rsid w:val="004F4DE9"/>
    <w:rsid w:val="00527707"/>
    <w:rsid w:val="00577C4D"/>
    <w:rsid w:val="00587D40"/>
    <w:rsid w:val="00594D7E"/>
    <w:rsid w:val="00595EEB"/>
    <w:rsid w:val="005967DA"/>
    <w:rsid w:val="00597215"/>
    <w:rsid w:val="005B29A7"/>
    <w:rsid w:val="005C31DB"/>
    <w:rsid w:val="00601792"/>
    <w:rsid w:val="00633449"/>
    <w:rsid w:val="00640CC3"/>
    <w:rsid w:val="0066216F"/>
    <w:rsid w:val="00663881"/>
    <w:rsid w:val="00664712"/>
    <w:rsid w:val="006807C5"/>
    <w:rsid w:val="006A5584"/>
    <w:rsid w:val="006C3E01"/>
    <w:rsid w:val="006C64E5"/>
    <w:rsid w:val="006D162A"/>
    <w:rsid w:val="006E3F8E"/>
    <w:rsid w:val="006F0DDE"/>
    <w:rsid w:val="006F7EF1"/>
    <w:rsid w:val="00700FEC"/>
    <w:rsid w:val="00722340"/>
    <w:rsid w:val="00726A71"/>
    <w:rsid w:val="007653EA"/>
    <w:rsid w:val="00783F34"/>
    <w:rsid w:val="00794B56"/>
    <w:rsid w:val="007A0463"/>
    <w:rsid w:val="007A5AD0"/>
    <w:rsid w:val="007B287A"/>
    <w:rsid w:val="007D5C4A"/>
    <w:rsid w:val="007E77F9"/>
    <w:rsid w:val="00812F3B"/>
    <w:rsid w:val="00850136"/>
    <w:rsid w:val="00862042"/>
    <w:rsid w:val="00883B4C"/>
    <w:rsid w:val="00886EF0"/>
    <w:rsid w:val="008A448A"/>
    <w:rsid w:val="008A5177"/>
    <w:rsid w:val="008B0F71"/>
    <w:rsid w:val="008F1561"/>
    <w:rsid w:val="008F1F12"/>
    <w:rsid w:val="00905B1B"/>
    <w:rsid w:val="0093015B"/>
    <w:rsid w:val="00930F16"/>
    <w:rsid w:val="0093666C"/>
    <w:rsid w:val="00936CA7"/>
    <w:rsid w:val="009548CE"/>
    <w:rsid w:val="009608CA"/>
    <w:rsid w:val="00987295"/>
    <w:rsid w:val="009A009C"/>
    <w:rsid w:val="009A602E"/>
    <w:rsid w:val="009C137A"/>
    <w:rsid w:val="009D1D17"/>
    <w:rsid w:val="009D6FC3"/>
    <w:rsid w:val="00A013BA"/>
    <w:rsid w:val="00A056E7"/>
    <w:rsid w:val="00A2516E"/>
    <w:rsid w:val="00A3078C"/>
    <w:rsid w:val="00A40716"/>
    <w:rsid w:val="00A574E8"/>
    <w:rsid w:val="00A64E71"/>
    <w:rsid w:val="00A66BF4"/>
    <w:rsid w:val="00A74C90"/>
    <w:rsid w:val="00AA762D"/>
    <w:rsid w:val="00B2394B"/>
    <w:rsid w:val="00B25DB3"/>
    <w:rsid w:val="00B35F8D"/>
    <w:rsid w:val="00B9140F"/>
    <w:rsid w:val="00BA0543"/>
    <w:rsid w:val="00BA4938"/>
    <w:rsid w:val="00BB1088"/>
    <w:rsid w:val="00BB6EA9"/>
    <w:rsid w:val="00BD5FBF"/>
    <w:rsid w:val="00C04435"/>
    <w:rsid w:val="00C37E2C"/>
    <w:rsid w:val="00C6007A"/>
    <w:rsid w:val="00C6135A"/>
    <w:rsid w:val="00C721CF"/>
    <w:rsid w:val="00C836E2"/>
    <w:rsid w:val="00C862FF"/>
    <w:rsid w:val="00C86602"/>
    <w:rsid w:val="00C8781A"/>
    <w:rsid w:val="00C952E6"/>
    <w:rsid w:val="00C9549D"/>
    <w:rsid w:val="00CB1D5C"/>
    <w:rsid w:val="00CB500A"/>
    <w:rsid w:val="00CC42EE"/>
    <w:rsid w:val="00CD20C8"/>
    <w:rsid w:val="00CD4E5C"/>
    <w:rsid w:val="00CE2869"/>
    <w:rsid w:val="00CE75C9"/>
    <w:rsid w:val="00CF12EC"/>
    <w:rsid w:val="00CF2A12"/>
    <w:rsid w:val="00D03506"/>
    <w:rsid w:val="00D41E20"/>
    <w:rsid w:val="00D56D51"/>
    <w:rsid w:val="00D56E08"/>
    <w:rsid w:val="00D86E92"/>
    <w:rsid w:val="00DA0322"/>
    <w:rsid w:val="00DC1C11"/>
    <w:rsid w:val="00DC222E"/>
    <w:rsid w:val="00DE1426"/>
    <w:rsid w:val="00DF70E3"/>
    <w:rsid w:val="00E13B1E"/>
    <w:rsid w:val="00E35221"/>
    <w:rsid w:val="00E37A82"/>
    <w:rsid w:val="00E416F9"/>
    <w:rsid w:val="00E51761"/>
    <w:rsid w:val="00E5700A"/>
    <w:rsid w:val="00E60932"/>
    <w:rsid w:val="00E76E9F"/>
    <w:rsid w:val="00E87318"/>
    <w:rsid w:val="00E907DE"/>
    <w:rsid w:val="00EC6636"/>
    <w:rsid w:val="00EF14A1"/>
    <w:rsid w:val="00F46BA1"/>
    <w:rsid w:val="00F51161"/>
    <w:rsid w:val="00F56318"/>
    <w:rsid w:val="00F61932"/>
    <w:rsid w:val="00F6492D"/>
    <w:rsid w:val="00F94044"/>
    <w:rsid w:val="00FC191A"/>
    <w:rsid w:val="00FC62ED"/>
    <w:rsid w:val="00FD7026"/>
    <w:rsid w:val="00FE3660"/>
    <w:rsid w:val="041E4D81"/>
    <w:rsid w:val="5E80F68C"/>
    <w:rsid w:val="7B289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styleId="NormalWeb">
    <w:name w:val="Normal (Web)"/>
    <w:basedOn w:val="Normal"/>
    <w:uiPriority w:val="99"/>
    <w:semiHidden/>
    <w:unhideWhenUsed/>
    <w:rsid w:val="00DF70E3"/>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Strong">
    <w:name w:val="Strong"/>
    <w:basedOn w:val="DefaultParagraphFont"/>
    <w:uiPriority w:val="22"/>
    <w:qFormat/>
    <w:rsid w:val="00DF70E3"/>
    <w:rPr>
      <w:b/>
      <w:bCs/>
    </w:rPr>
  </w:style>
  <w:style w:type="paragraph" w:styleId="ListBullet">
    <w:name w:val="List Bullet"/>
    <w:basedOn w:val="Normal"/>
    <w:rsid w:val="006A5584"/>
    <w:pPr>
      <w:numPr>
        <w:numId w:val="17"/>
      </w:numPr>
      <w:tabs>
        <w:tab w:val="clear" w:pos="360"/>
      </w:tabs>
      <w:overflowPunct w:val="0"/>
      <w:autoSpaceDE w:val="0"/>
      <w:autoSpaceDN w:val="0"/>
      <w:adjustRightInd w:val="0"/>
      <w:spacing w:before="60" w:after="60"/>
      <w:ind w:left="0" w:firstLine="0"/>
      <w:textAlignment w:val="baseline"/>
    </w:pPr>
    <w:rPr>
      <w:rFonts w:eastAsia="Times New Roman" w:cs="Times New Roman"/>
      <w:kern w:val="0"/>
      <w:sz w:val="1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272D4"/>
    <w:rsid w:val="000A5732"/>
    <w:rsid w:val="000B41E7"/>
    <w:rsid w:val="00130A71"/>
    <w:rsid w:val="00164263"/>
    <w:rsid w:val="00256C9F"/>
    <w:rsid w:val="0030273F"/>
    <w:rsid w:val="00351A95"/>
    <w:rsid w:val="003F567D"/>
    <w:rsid w:val="0048776D"/>
    <w:rsid w:val="004C2AD4"/>
    <w:rsid w:val="00595EEB"/>
    <w:rsid w:val="00601792"/>
    <w:rsid w:val="006807C5"/>
    <w:rsid w:val="006F0DDE"/>
    <w:rsid w:val="00727B4D"/>
    <w:rsid w:val="00783F34"/>
    <w:rsid w:val="007D5C4A"/>
    <w:rsid w:val="0083084C"/>
    <w:rsid w:val="008343EC"/>
    <w:rsid w:val="0093015B"/>
    <w:rsid w:val="00936CA7"/>
    <w:rsid w:val="009548CE"/>
    <w:rsid w:val="00961673"/>
    <w:rsid w:val="009A009C"/>
    <w:rsid w:val="00B03C34"/>
    <w:rsid w:val="00B33B55"/>
    <w:rsid w:val="00B35F8D"/>
    <w:rsid w:val="00B76E0F"/>
    <w:rsid w:val="00C04435"/>
    <w:rsid w:val="00C12CB4"/>
    <w:rsid w:val="00C6007A"/>
    <w:rsid w:val="00C6135A"/>
    <w:rsid w:val="00CB500A"/>
    <w:rsid w:val="00D1789B"/>
    <w:rsid w:val="00DC222E"/>
    <w:rsid w:val="00E37A82"/>
    <w:rsid w:val="00E51761"/>
    <w:rsid w:val="00F94044"/>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ff828e51572c9aeb2cc7e04c16d735ea">
  <xsd:schema xmlns:xsd="http://www.w3.org/2001/XMLSchema" xmlns:xs="http://www.w3.org/2001/XMLSchema" xmlns:p="http://schemas.microsoft.com/office/2006/metadata/properties" xmlns:ns2="01131c50-902b-4c00-8c9a-0bdfe8992f8d" targetNamespace="http://schemas.microsoft.com/office/2006/metadata/properties" ma:root="true" ma:fieldsID="dfca317f7a78e3feecb90bd8d6b40aba"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2864C4-5489-44E1-9132-05397C149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1665</Words>
  <Characters>11669</Characters>
  <Application>Microsoft Office Word</Application>
  <DocSecurity>0</DocSecurity>
  <Lines>236</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Jasbir Kaur</cp:lastModifiedBy>
  <cp:revision>21</cp:revision>
  <dcterms:created xsi:type="dcterms:W3CDTF">2026-02-09T20:13:00Z</dcterms:created>
  <dcterms:modified xsi:type="dcterms:W3CDTF">2026-02-17T09:24:00Z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