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7ABE95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55B0CCE5"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072BFA">
        <w:rPr>
          <w:rFonts w:ascii="Arial" w:hAnsi="Arial" w:cs="Arial"/>
          <w:b/>
          <w:color w:val="002E3B" w:themeColor="accent1"/>
          <w:sz w:val="40"/>
          <w:szCs w:val="40"/>
        </w:rPr>
        <w:t xml:space="preserve">Clinical </w:t>
      </w:r>
      <w:r w:rsidR="00E5700A" w:rsidRPr="00E5700A">
        <w:rPr>
          <w:rFonts w:ascii="Arial" w:hAnsi="Arial" w:cs="Arial"/>
          <w:b/>
          <w:color w:val="002E3B" w:themeColor="accent1"/>
          <w:sz w:val="40"/>
          <w:szCs w:val="40"/>
        </w:rPr>
        <w:t>Research Fellow</w:t>
      </w:r>
    </w:p>
    <w:p w14:paraId="114C3B48" w14:textId="7DA887F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895F26">
        <w:rPr>
          <w:rFonts w:ascii="Arial" w:hAnsi="Arial" w:cs="Arial"/>
          <w:bCs/>
          <w:sz w:val="22"/>
        </w:rPr>
        <w:t>December</w:t>
      </w:r>
      <w:r w:rsidR="004D46AB" w:rsidRPr="006D162A">
        <w:rPr>
          <w:rFonts w:ascii="Arial" w:hAnsi="Arial" w:cs="Arial"/>
          <w:bCs/>
          <w:sz w:val="22"/>
        </w:rPr>
        <w:t xml:space="preserve"> 2025</w:t>
      </w:r>
    </w:p>
    <w:p w14:paraId="12589744" w14:textId="53C30324"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15583B">
        <w:rPr>
          <w:rFonts w:ascii="Arial" w:hAnsi="Arial" w:cs="Arial"/>
          <w:bCs/>
          <w:sz w:val="22"/>
        </w:rPr>
        <w:t>Richard Hocking</w:t>
      </w:r>
      <w:r w:rsidR="00000000">
        <w:rPr>
          <w:rFonts w:ascii="Roboto" w:hAnsi="Roboto"/>
          <w:bCs/>
          <w:sz w:val="22"/>
        </w:rPr>
        <w:pict w14:anchorId="76392F8A">
          <v:rect id="_x0000_i1027" style="width:0;height:1.5pt" o:hralign="center" o:hrstd="t" o:hr="t" fillcolor="#a0a0a0" stroked="f"/>
        </w:pict>
      </w:r>
    </w:p>
    <w:p w14:paraId="0C125905" w14:textId="5B46BCE3"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5583B">
        <w:rPr>
          <w:rStyle w:val="Heading2Char"/>
          <w:rFonts w:ascii="Arial" w:hAnsi="Arial" w:cs="Arial"/>
          <w:b w:val="0"/>
          <w:bCs/>
          <w:color w:val="auto"/>
          <w:sz w:val="22"/>
          <w:szCs w:val="22"/>
        </w:rPr>
        <w:t>Southampton Clinical Trials Unit, School of Cancer Sciences</w:t>
      </w:r>
    </w:p>
    <w:p w14:paraId="0F7483D1" w14:textId="333F605E"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E6BFE">
        <w:rPr>
          <w:rStyle w:val="Heading2Char"/>
          <w:rFonts w:ascii="Arial" w:hAnsi="Arial" w:cs="Arial"/>
          <w:b w:val="0"/>
          <w:bCs/>
          <w:color w:val="auto"/>
          <w:sz w:val="22"/>
          <w:szCs w:val="22"/>
        </w:rPr>
        <w:t xml:space="preserve">Faculty of </w:t>
      </w:r>
      <w:r w:rsidR="00E51746">
        <w:rPr>
          <w:rStyle w:val="Heading2Char"/>
          <w:rFonts w:ascii="Arial" w:hAnsi="Arial" w:cs="Arial"/>
          <w:b w:val="0"/>
          <w:bCs/>
          <w:color w:val="auto"/>
          <w:sz w:val="22"/>
          <w:szCs w:val="22"/>
        </w:rPr>
        <w:t>Medi</w:t>
      </w:r>
      <w:r w:rsidR="009E6BFE">
        <w:rPr>
          <w:rStyle w:val="Heading2Char"/>
          <w:rFonts w:ascii="Arial" w:hAnsi="Arial" w:cs="Arial"/>
          <w:b w:val="0"/>
          <w:bCs/>
          <w:color w:val="auto"/>
          <w:sz w:val="22"/>
          <w:szCs w:val="22"/>
        </w:rPr>
        <w:t>ci</w:t>
      </w:r>
      <w:r w:rsidR="00E51746">
        <w:rPr>
          <w:rStyle w:val="Heading2Char"/>
          <w:rFonts w:ascii="Arial" w:hAnsi="Arial" w:cs="Arial"/>
          <w:b w:val="0"/>
          <w:bCs/>
          <w:color w:val="auto"/>
          <w:sz w:val="22"/>
          <w:szCs w:val="22"/>
        </w:rPr>
        <w:t xml:space="preserve">ne </w:t>
      </w:r>
    </w:p>
    <w:p w14:paraId="6667AB9D" w14:textId="7E1971DE"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C2F0F">
        <w:rPr>
          <w:rStyle w:val="Heading2Char"/>
          <w:rFonts w:ascii="Arial" w:hAnsi="Arial" w:cs="Arial"/>
          <w:b w:val="0"/>
          <w:bCs/>
          <w:color w:val="auto"/>
          <w:sz w:val="22"/>
          <w:szCs w:val="22"/>
        </w:rPr>
        <w:t>Clinical</w:t>
      </w:r>
    </w:p>
    <w:p w14:paraId="20F0870B" w14:textId="0AAF022C"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7A0B79">
        <w:rPr>
          <w:rStyle w:val="Heading2Char"/>
          <w:rFonts w:ascii="Arial" w:hAnsi="Arial" w:cs="Arial"/>
          <w:b w:val="0"/>
          <w:bCs/>
          <w:color w:val="auto"/>
          <w:sz w:val="22"/>
          <w:szCs w:val="22"/>
        </w:rPr>
        <w:tab/>
        <w:t>CADT</w:t>
      </w:r>
    </w:p>
    <w:p w14:paraId="0600A67B" w14:textId="4B820297" w:rsidR="00886EF0" w:rsidRPr="00722340" w:rsidRDefault="00886EF0" w:rsidP="002B5854">
      <w:pPr>
        <w:rPr>
          <w:rFonts w:ascii="Roboto" w:hAnsi="Roboto"/>
          <w:b/>
          <w:bCs/>
          <w:sz w:val="22"/>
        </w:rPr>
      </w:pPr>
      <w:r w:rsidRPr="00722340">
        <w:rPr>
          <w:rStyle w:val="Heading2Char"/>
          <w:rFonts w:ascii="Roboto" w:hAnsi="Roboto"/>
          <w:b w:val="0"/>
          <w:bCs/>
          <w:sz w:val="22"/>
          <w:szCs w:val="22"/>
        </w:rPr>
        <w:t>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186107F0"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51746">
        <w:rPr>
          <w:rStyle w:val="Heading2Char"/>
          <w:rFonts w:ascii="Arial" w:hAnsi="Arial" w:cs="Arial"/>
          <w:b w:val="0"/>
          <w:bCs/>
          <w:color w:val="auto"/>
          <w:sz w:val="22"/>
          <w:szCs w:val="22"/>
        </w:rPr>
        <w:t>Profess</w:t>
      </w:r>
      <w:r w:rsidR="0015583B">
        <w:rPr>
          <w:rStyle w:val="Heading2Char"/>
          <w:rFonts w:ascii="Arial" w:hAnsi="Arial" w:cs="Arial"/>
          <w:b w:val="0"/>
          <w:bCs/>
          <w:color w:val="auto"/>
          <w:sz w:val="22"/>
          <w:szCs w:val="22"/>
        </w:rPr>
        <w:t>or Simon Crabb</w:t>
      </w:r>
    </w:p>
    <w:p w14:paraId="1DD585A1" w14:textId="1D06FB17"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51746">
        <w:rPr>
          <w:rStyle w:val="Heading2Char"/>
          <w:rFonts w:ascii="Arial" w:hAnsi="Arial" w:cs="Arial"/>
          <w:b w:val="0"/>
          <w:bCs/>
          <w:color w:val="auto"/>
          <w:sz w:val="22"/>
          <w:szCs w:val="22"/>
        </w:rPr>
        <w:t xml:space="preserve">N/A </w:t>
      </w:r>
    </w:p>
    <w:p w14:paraId="79E9B958" w14:textId="6BCCA929"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5583B">
        <w:rPr>
          <w:rFonts w:ascii="Arial" w:hAnsi="Arial" w:cs="Arial"/>
          <w:sz w:val="22"/>
        </w:rPr>
        <w:t xml:space="preserve">Hybrid working, with office days on </w:t>
      </w:r>
      <w:r w:rsidR="00D82555">
        <w:rPr>
          <w:rFonts w:ascii="Arial" w:hAnsi="Arial" w:cs="Arial"/>
          <w:sz w:val="22"/>
        </w:rPr>
        <w:t xml:space="preserve">the </w:t>
      </w:r>
      <w:r w:rsidR="0015583B">
        <w:rPr>
          <w:rFonts w:ascii="Arial" w:hAnsi="Arial" w:cs="Arial"/>
          <w:sz w:val="22"/>
        </w:rPr>
        <w:t>main Southampton General Hospital site</w:t>
      </w:r>
      <w:r w:rsidR="00D82555">
        <w:rPr>
          <w:rFonts w:ascii="Arial" w:hAnsi="Arial" w:cs="Arial"/>
          <w:sz w:val="22"/>
        </w:rPr>
        <w:t>.</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8" style="width:0;height:1.5pt" o:hralign="center" o:hrstd="t" o:hr="t" fillcolor="#a0a0a0" stroked="f"/>
        </w:pict>
      </w:r>
    </w:p>
    <w:p w14:paraId="0B5CA3A0" w14:textId="77777777" w:rsidR="0015583B" w:rsidRPr="0015583B" w:rsidRDefault="00A2516E" w:rsidP="0015583B">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15583B" w:rsidRPr="0015583B">
        <w:rPr>
          <w:rStyle w:val="Heading2Char"/>
          <w:rFonts w:ascii="Roboto" w:hAnsi="Roboto"/>
          <w:b w:val="0"/>
          <w:bCs/>
          <w:color w:val="auto"/>
          <w:sz w:val="22"/>
          <w:szCs w:val="22"/>
        </w:rPr>
        <w:t>Primarily to support development of clinical trials, at all stages from concept to close out, including but not limited to cancer, for Southampton Clinical Trials Unit (SCTU). To undertake leadership, management and engagement activities relevant to the level of experience within SCTU.</w:t>
      </w:r>
    </w:p>
    <w:p w14:paraId="57EF85D4" w14:textId="77777777" w:rsidR="0015583B" w:rsidRDefault="0015583B" w:rsidP="0015583B">
      <w:pPr>
        <w:ind w:left="1560" w:hanging="1560"/>
        <w:rPr>
          <w:rFonts w:ascii="Roboto" w:hAnsi="Roboto"/>
          <w:b/>
          <w:bCs/>
          <w:sz w:val="22"/>
        </w:rPr>
      </w:pPr>
    </w:p>
    <w:p w14:paraId="3642C055" w14:textId="7BFDF010" w:rsidR="00A2516E" w:rsidRPr="00722340" w:rsidRDefault="00000000" w:rsidP="0015583B">
      <w:pPr>
        <w:ind w:left="1560" w:hanging="1560"/>
        <w:rPr>
          <w:rFonts w:ascii="Roboto" w:hAnsi="Roboto"/>
          <w:b/>
          <w:bCs/>
          <w:sz w:val="22"/>
        </w:rPr>
      </w:pPr>
      <w:r>
        <w:rPr>
          <w:rFonts w:ascii="Roboto" w:hAnsi="Roboto"/>
          <w:b/>
          <w:bCs/>
          <w:sz w:val="22"/>
        </w:rPr>
        <w:pict w14:anchorId="5DF021C6">
          <v:rect id="_x0000_i1029" style="width:0;height:1.5pt" o:hrstd="t" o:hr="t" fillcolor="#a0a0a0" stroked="f"/>
        </w:pict>
      </w:r>
    </w:p>
    <w:p w14:paraId="39D94ABB" w14:textId="212F31AC" w:rsidR="00A2516E"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3847D181" w14:textId="77777777" w:rsidR="0015583B" w:rsidRPr="0015583B" w:rsidRDefault="0015583B" w:rsidP="0015583B"/>
    <w:p w14:paraId="0A9C4A0A" w14:textId="13C9BA8B" w:rsidR="00886EF0" w:rsidRPr="00722340" w:rsidRDefault="00E51746"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10A2C874" w14:textId="6A569C68" w:rsidR="0015583B" w:rsidRPr="0015583B" w:rsidRDefault="0015583B" w:rsidP="0015583B">
      <w:pPr>
        <w:pStyle w:val="ListParagraph"/>
        <w:numPr>
          <w:ilvl w:val="0"/>
          <w:numId w:val="13"/>
        </w:numPr>
        <w:ind w:left="851" w:right="340"/>
        <w:rPr>
          <w:rFonts w:ascii="Arial" w:hAnsi="Arial" w:cs="Arial"/>
          <w:sz w:val="22"/>
        </w:rPr>
      </w:pPr>
      <w:r w:rsidRPr="0015583B">
        <w:rPr>
          <w:rFonts w:ascii="Arial" w:hAnsi="Arial" w:cs="Arial"/>
          <w:sz w:val="22"/>
        </w:rPr>
        <w:t>To coordinate clinical trial concept development including, but not limited to methodological design, translational endpoints, recruitment feasibility and liaison with the national clinical trials community</w:t>
      </w:r>
      <w:r>
        <w:rPr>
          <w:rFonts w:ascii="Arial" w:hAnsi="Arial" w:cs="Arial"/>
          <w:sz w:val="22"/>
        </w:rPr>
        <w:t>.</w:t>
      </w:r>
    </w:p>
    <w:p w14:paraId="03FB025A" w14:textId="17BB2A16" w:rsidR="00E5700A" w:rsidRDefault="0015583B" w:rsidP="00E5700A">
      <w:pPr>
        <w:pStyle w:val="ListParagraph"/>
        <w:numPr>
          <w:ilvl w:val="0"/>
          <w:numId w:val="13"/>
        </w:numPr>
        <w:ind w:left="851" w:right="340"/>
        <w:contextualSpacing w:val="0"/>
        <w:rPr>
          <w:rFonts w:ascii="Arial" w:hAnsi="Arial" w:cs="Arial"/>
          <w:sz w:val="22"/>
        </w:rPr>
      </w:pPr>
      <w:r w:rsidRPr="0015583B">
        <w:rPr>
          <w:rFonts w:ascii="Arial" w:hAnsi="Arial" w:cs="Arial"/>
          <w:sz w:val="22"/>
        </w:rPr>
        <w:t>To develop, with appropriate supervision, grant applications for new SCTU clinical trials to external funders</w:t>
      </w:r>
      <w:r>
        <w:rPr>
          <w:rFonts w:ascii="Arial" w:hAnsi="Arial" w:cs="Arial"/>
          <w:sz w:val="22"/>
        </w:rPr>
        <w:t>.</w:t>
      </w:r>
    </w:p>
    <w:p w14:paraId="3DC7D21E" w14:textId="024A3B7A" w:rsidR="0015583B" w:rsidRDefault="0015583B" w:rsidP="00E5700A">
      <w:pPr>
        <w:pStyle w:val="ListParagraph"/>
        <w:numPr>
          <w:ilvl w:val="0"/>
          <w:numId w:val="13"/>
        </w:numPr>
        <w:ind w:left="851" w:right="340"/>
        <w:contextualSpacing w:val="0"/>
        <w:rPr>
          <w:rFonts w:ascii="Arial" w:hAnsi="Arial" w:cs="Arial"/>
          <w:sz w:val="22"/>
        </w:rPr>
      </w:pPr>
      <w:r w:rsidRPr="0015583B">
        <w:rPr>
          <w:rFonts w:ascii="Arial" w:hAnsi="Arial" w:cs="Arial"/>
          <w:sz w:val="22"/>
        </w:rPr>
        <w:t>To draft and develop clinical trial protocols, and other required documentation, for implementation into the SCTU portfolio</w:t>
      </w:r>
      <w:r>
        <w:rPr>
          <w:rFonts w:ascii="Arial" w:hAnsi="Arial" w:cs="Arial"/>
          <w:sz w:val="22"/>
        </w:rPr>
        <w:t>.</w:t>
      </w:r>
    </w:p>
    <w:p w14:paraId="4A06F1C6" w14:textId="74D8749C" w:rsidR="0015583B" w:rsidRDefault="0015583B" w:rsidP="00E5700A">
      <w:pPr>
        <w:pStyle w:val="ListParagraph"/>
        <w:numPr>
          <w:ilvl w:val="0"/>
          <w:numId w:val="13"/>
        </w:numPr>
        <w:ind w:left="851" w:right="340"/>
        <w:contextualSpacing w:val="0"/>
        <w:rPr>
          <w:rFonts w:ascii="Arial" w:hAnsi="Arial" w:cs="Arial"/>
          <w:sz w:val="22"/>
        </w:rPr>
      </w:pPr>
      <w:r w:rsidRPr="0015583B">
        <w:rPr>
          <w:rFonts w:ascii="Arial" w:hAnsi="Arial" w:cs="Arial"/>
          <w:sz w:val="22"/>
        </w:rPr>
        <w:t>To assist in the running of clinical trials in the SCTU portfolio including participation in Trial Management Groups</w:t>
      </w:r>
      <w:r>
        <w:rPr>
          <w:rFonts w:ascii="Arial" w:hAnsi="Arial" w:cs="Arial"/>
          <w:sz w:val="22"/>
        </w:rPr>
        <w:t>.</w:t>
      </w:r>
    </w:p>
    <w:p w14:paraId="1060A330" w14:textId="2EFE74D8" w:rsidR="0015583B" w:rsidRPr="00D56E08" w:rsidRDefault="0015583B" w:rsidP="00E5700A">
      <w:pPr>
        <w:pStyle w:val="ListParagraph"/>
        <w:numPr>
          <w:ilvl w:val="0"/>
          <w:numId w:val="13"/>
        </w:numPr>
        <w:ind w:left="851" w:right="340"/>
        <w:contextualSpacing w:val="0"/>
        <w:rPr>
          <w:rFonts w:ascii="Arial" w:hAnsi="Arial" w:cs="Arial"/>
          <w:sz w:val="22"/>
        </w:rPr>
      </w:pPr>
      <w:r w:rsidRPr="0015583B">
        <w:rPr>
          <w:rFonts w:ascii="Arial" w:hAnsi="Arial" w:cs="Arial"/>
          <w:sz w:val="22"/>
        </w:rPr>
        <w:t>To interact with the Southampton Experimental Cancer Medicine Centre, and other relevant groups as required, to develop translational endpoints for SCTU clinical trials</w:t>
      </w:r>
      <w:r>
        <w:rPr>
          <w:rFonts w:ascii="Arial" w:hAnsi="Arial" w:cs="Arial"/>
          <w:sz w:val="22"/>
        </w:rPr>
        <w:t>.</w:t>
      </w:r>
    </w:p>
    <w:p w14:paraId="5E5FFC76" w14:textId="77777777" w:rsidR="0015583B" w:rsidRDefault="0015583B" w:rsidP="0015583B">
      <w:pPr>
        <w:ind w:right="340"/>
        <w:rPr>
          <w:rFonts w:ascii="Roboto" w:hAnsi="Roboto"/>
          <w:color w:val="E73238" w:themeColor="accent2"/>
          <w:sz w:val="22"/>
        </w:rPr>
      </w:pPr>
    </w:p>
    <w:p w14:paraId="0E799BB1" w14:textId="77777777" w:rsidR="0015583B" w:rsidRPr="0015583B" w:rsidRDefault="0015583B" w:rsidP="0015583B">
      <w:pPr>
        <w:ind w:right="340"/>
        <w:rPr>
          <w:rFonts w:ascii="Roboto" w:hAnsi="Roboto"/>
          <w:color w:val="E73238" w:themeColor="accent2"/>
          <w:sz w:val="22"/>
        </w:rPr>
      </w:pPr>
    </w:p>
    <w:p w14:paraId="7B14102D" w14:textId="77777777" w:rsidR="0015583B" w:rsidRPr="008B0F71" w:rsidRDefault="0015583B" w:rsidP="00E5700A">
      <w:pPr>
        <w:pStyle w:val="ListParagraph"/>
        <w:ind w:left="567" w:right="340"/>
        <w:contextualSpacing w:val="0"/>
        <w:rPr>
          <w:rFonts w:ascii="Roboto" w:hAnsi="Roboto"/>
          <w:color w:val="E73238" w:themeColor="accent2"/>
          <w:sz w:val="22"/>
        </w:rPr>
      </w:pPr>
    </w:p>
    <w:p w14:paraId="22655E3B" w14:textId="5BAACEAC" w:rsidR="00886EF0" w:rsidRPr="00722340" w:rsidRDefault="0015583B"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35</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CB103B1" w14:textId="4E5B5A50" w:rsidR="0015583B" w:rsidRPr="0015583B" w:rsidRDefault="0015583B" w:rsidP="0015583B">
      <w:pPr>
        <w:pStyle w:val="ListParagraph"/>
        <w:numPr>
          <w:ilvl w:val="0"/>
          <w:numId w:val="15"/>
        </w:numPr>
        <w:ind w:left="851" w:right="340"/>
        <w:rPr>
          <w:rFonts w:ascii="Arial" w:hAnsi="Arial" w:cs="Arial"/>
          <w:sz w:val="22"/>
        </w:rPr>
      </w:pPr>
      <w:r w:rsidRPr="0015583B">
        <w:rPr>
          <w:rFonts w:ascii="Arial" w:hAnsi="Arial" w:cs="Arial"/>
          <w:sz w:val="22"/>
        </w:rPr>
        <w:t>Preparation of study reports for presentation to sponsor, steering committees, industry partners and other stakeholders.</w:t>
      </w:r>
    </w:p>
    <w:p w14:paraId="73270F1B" w14:textId="216BDB39" w:rsidR="00E5700A" w:rsidRDefault="0015583B" w:rsidP="00E5700A">
      <w:pPr>
        <w:pStyle w:val="ListParagraph"/>
        <w:numPr>
          <w:ilvl w:val="0"/>
          <w:numId w:val="15"/>
        </w:numPr>
        <w:ind w:left="851" w:right="340"/>
        <w:contextualSpacing w:val="0"/>
        <w:rPr>
          <w:rFonts w:ascii="Arial" w:hAnsi="Arial" w:cs="Arial"/>
          <w:sz w:val="22"/>
        </w:rPr>
      </w:pPr>
      <w:r w:rsidRPr="0015583B">
        <w:rPr>
          <w:rFonts w:ascii="Arial" w:hAnsi="Arial" w:cs="Arial"/>
          <w:sz w:val="22"/>
        </w:rPr>
        <w:t>Regularly disseminate findings by taking the lead in preparing publication materials for referred journals, presenting results at conferences, or exhibiting work at other appropriate events.</w:t>
      </w:r>
    </w:p>
    <w:p w14:paraId="272DA7E9" w14:textId="6D2AFA0C" w:rsidR="0015583B" w:rsidRDefault="0015583B" w:rsidP="00E5700A">
      <w:pPr>
        <w:pStyle w:val="ListParagraph"/>
        <w:numPr>
          <w:ilvl w:val="0"/>
          <w:numId w:val="15"/>
        </w:numPr>
        <w:ind w:left="851" w:right="340"/>
        <w:contextualSpacing w:val="0"/>
        <w:rPr>
          <w:rFonts w:ascii="Arial" w:hAnsi="Arial" w:cs="Arial"/>
          <w:sz w:val="22"/>
        </w:rPr>
      </w:pPr>
      <w:r w:rsidRPr="0015583B">
        <w:rPr>
          <w:rFonts w:ascii="Arial" w:hAnsi="Arial" w:cs="Arial"/>
          <w:sz w:val="22"/>
        </w:rPr>
        <w:t>Carry out administrative tasks associated with specified research funding, for example risk assessment of research activities, organisation of project meetings and documentation, implementation of procedures.</w:t>
      </w:r>
    </w:p>
    <w:p w14:paraId="78257E11" w14:textId="77777777" w:rsidR="0015583B" w:rsidRPr="00CB1D5C" w:rsidRDefault="0015583B" w:rsidP="0015583B">
      <w:pPr>
        <w:pStyle w:val="ListParagraph"/>
        <w:ind w:left="851" w:right="340"/>
        <w:contextualSpacing w:val="0"/>
        <w:rPr>
          <w:rFonts w:ascii="Arial" w:hAnsi="Arial" w:cs="Arial"/>
          <w:sz w:val="22"/>
        </w:rPr>
      </w:pPr>
    </w:p>
    <w:p w14:paraId="51BA8BCC" w14:textId="7B281498" w:rsidR="00E60932" w:rsidRPr="00722340" w:rsidRDefault="0015583B"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E60932" w:rsidRPr="00722340">
        <w:rPr>
          <w:rFonts w:ascii="Roboto" w:hAnsi="Roboto"/>
          <w:b/>
          <w:bCs/>
          <w:color w:val="002E3B" w:themeColor="accent1"/>
          <w:sz w:val="22"/>
        </w:rPr>
        <w:t>%</w:t>
      </w:r>
    </w:p>
    <w:p w14:paraId="0C5E03FA" w14:textId="583A1A98" w:rsid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097D26B" w14:textId="77777777" w:rsidR="0015583B" w:rsidRDefault="0015583B" w:rsidP="00E60932">
      <w:pPr>
        <w:pStyle w:val="ListParagraph"/>
        <w:ind w:left="567" w:right="340"/>
        <w:contextualSpacing w:val="0"/>
        <w:rPr>
          <w:rFonts w:ascii="Arial" w:hAnsi="Arial" w:cs="Arial"/>
          <w:sz w:val="22"/>
        </w:rPr>
      </w:pPr>
    </w:p>
    <w:p w14:paraId="37A9E839" w14:textId="77777777" w:rsidR="0015583B" w:rsidRPr="00E60932" w:rsidRDefault="0015583B" w:rsidP="00E60932">
      <w:pPr>
        <w:pStyle w:val="ListParagraph"/>
        <w:ind w:left="567" w:right="340"/>
        <w:contextualSpacing w:val="0"/>
        <w:rPr>
          <w:rFonts w:ascii="Arial" w:hAnsi="Arial" w:cs="Arial"/>
          <w:sz w:val="22"/>
        </w:rPr>
      </w:pP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30"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FAB1055" w14:textId="77777777" w:rsidR="009D0093" w:rsidRDefault="009D0093" w:rsidP="002B5854">
      <w:pPr>
        <w:ind w:left="567"/>
        <w:rPr>
          <w:rFonts w:ascii="Arial" w:hAnsi="Arial" w:cs="Arial"/>
          <w:sz w:val="22"/>
        </w:rPr>
      </w:pPr>
    </w:p>
    <w:p w14:paraId="658242B8" w14:textId="581F4D68" w:rsidR="009D0093" w:rsidRPr="009D0093" w:rsidRDefault="009D0093" w:rsidP="009D0093">
      <w:pPr>
        <w:ind w:left="567"/>
        <w:rPr>
          <w:rFonts w:ascii="Arial" w:hAnsi="Arial" w:cs="Arial"/>
          <w:sz w:val="22"/>
        </w:rPr>
      </w:pPr>
      <w:r w:rsidRPr="009D0093">
        <w:rPr>
          <w:rFonts w:ascii="Arial" w:hAnsi="Arial" w:cs="Arial"/>
          <w:sz w:val="22"/>
        </w:rPr>
        <w:t xml:space="preserve">Responsibility to the Main Supervisor. </w:t>
      </w:r>
    </w:p>
    <w:p w14:paraId="51467F7C" w14:textId="6C4BE267" w:rsidR="009D0093" w:rsidRPr="009D0093" w:rsidRDefault="009D0093" w:rsidP="009D0093">
      <w:pPr>
        <w:ind w:left="567"/>
        <w:rPr>
          <w:rFonts w:ascii="Arial" w:hAnsi="Arial" w:cs="Arial"/>
          <w:sz w:val="22"/>
        </w:rPr>
      </w:pPr>
      <w:r w:rsidRPr="009D0093">
        <w:rPr>
          <w:rFonts w:ascii="Arial" w:hAnsi="Arial" w:cs="Arial"/>
          <w:sz w:val="22"/>
        </w:rPr>
        <w:t xml:space="preserve">Responsibility for reporting and liaison to Chief Investigators of clinical trials within the SCTU portfolio.  </w:t>
      </w:r>
    </w:p>
    <w:p w14:paraId="18958E71" w14:textId="793BCD4F" w:rsidR="009D0093" w:rsidRPr="009D0093" w:rsidRDefault="009D0093" w:rsidP="009D0093">
      <w:pPr>
        <w:ind w:left="567"/>
        <w:rPr>
          <w:rFonts w:ascii="Arial" w:hAnsi="Arial" w:cs="Arial"/>
          <w:sz w:val="22"/>
        </w:rPr>
      </w:pPr>
      <w:r w:rsidRPr="009D0093">
        <w:rPr>
          <w:rFonts w:ascii="Arial" w:hAnsi="Arial" w:cs="Arial"/>
          <w:sz w:val="22"/>
        </w:rPr>
        <w:t>Coordination of the development and implementation of clinical trials within the SCTU portfolio with all members of the SCTU team.</w:t>
      </w:r>
    </w:p>
    <w:p w14:paraId="6B403BAD" w14:textId="633EE8FC" w:rsidR="009D0093" w:rsidRDefault="009D0093" w:rsidP="009D0093">
      <w:pPr>
        <w:ind w:left="567"/>
        <w:rPr>
          <w:rFonts w:ascii="Arial" w:hAnsi="Arial" w:cs="Arial"/>
          <w:sz w:val="22"/>
        </w:rPr>
      </w:pPr>
      <w:r w:rsidRPr="009D0093">
        <w:rPr>
          <w:rFonts w:ascii="Arial" w:hAnsi="Arial" w:cs="Arial"/>
          <w:sz w:val="22"/>
        </w:rPr>
        <w:t>Collaborators and colleagues in other work areas, including within University Hospital Southampton.</w:t>
      </w:r>
    </w:p>
    <w:p w14:paraId="3715E746" w14:textId="527EF315" w:rsidR="00886EF0" w:rsidRPr="00E51746" w:rsidRDefault="00D03506" w:rsidP="009D0093">
      <w:pPr>
        <w:ind w:left="567"/>
        <w:rPr>
          <w:rFonts w:ascii="Arial" w:hAnsi="Arial" w:cs="Arial"/>
          <w:sz w:val="22"/>
        </w:rPr>
      </w:pPr>
      <w:r w:rsidRPr="00E51746">
        <w:rPr>
          <w:rFonts w:ascii="Arial" w:hAnsi="Arial" w:cs="Arial"/>
          <w:sz w:val="22"/>
        </w:rPr>
        <w:t>Departmental management</w:t>
      </w:r>
      <w:r w:rsidR="00244212" w:rsidRPr="00E51746">
        <w:rPr>
          <w:rFonts w:ascii="Arial" w:hAnsi="Arial" w:cs="Arial"/>
          <w:sz w:val="22"/>
        </w:rPr>
        <w:t xml:space="preserve"> and University senior management</w:t>
      </w:r>
    </w:p>
    <w:p w14:paraId="1B00A6B1" w14:textId="053BD62C" w:rsidR="00D03506" w:rsidRPr="00E51746" w:rsidRDefault="00D03506" w:rsidP="002B5854">
      <w:pPr>
        <w:ind w:left="567"/>
        <w:rPr>
          <w:rFonts w:ascii="Arial" w:hAnsi="Arial" w:cs="Arial"/>
          <w:sz w:val="22"/>
        </w:rPr>
      </w:pPr>
      <w:r w:rsidRPr="00E51746">
        <w:rPr>
          <w:rFonts w:ascii="Arial" w:hAnsi="Arial" w:cs="Arial"/>
          <w:sz w:val="22"/>
        </w:rPr>
        <w:t>External customers</w:t>
      </w:r>
    </w:p>
    <w:p w14:paraId="3F337CF3" w14:textId="5977F5D5" w:rsidR="00D03506" w:rsidRDefault="00D03506" w:rsidP="002B5854">
      <w:pPr>
        <w:ind w:left="567"/>
        <w:rPr>
          <w:rFonts w:ascii="Arial" w:hAnsi="Arial" w:cs="Arial"/>
          <w:sz w:val="22"/>
        </w:rPr>
      </w:pPr>
      <w:r w:rsidRPr="00E51746">
        <w:rPr>
          <w:rFonts w:ascii="Arial" w:hAnsi="Arial" w:cs="Arial"/>
          <w:sz w:val="22"/>
        </w:rPr>
        <w:t>Relevant suppliers and external contacts</w:t>
      </w:r>
    </w:p>
    <w:p w14:paraId="6103659D" w14:textId="4D38EF61" w:rsidR="008B0F71" w:rsidRPr="008B0F71" w:rsidRDefault="008B0F71" w:rsidP="002B5854">
      <w:pPr>
        <w:ind w:left="567"/>
        <w:rPr>
          <w:rFonts w:ascii="Roboto" w:hAnsi="Roboto"/>
          <w:color w:val="E73238" w:themeColor="accent2"/>
          <w:sz w:val="22"/>
        </w:rPr>
      </w:pP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31" style="width:0;height:1.5pt"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6F02EF0A" w14:textId="77777777" w:rsidR="009D0093" w:rsidRPr="008A448A" w:rsidRDefault="009D0093" w:rsidP="002B5854">
      <w:pPr>
        <w:rPr>
          <w:rFonts w:ascii="Roboto" w:hAnsi="Roboto"/>
          <w:sz w:val="22"/>
        </w:rPr>
      </w:pP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2" style="width:0;height:1.5pt" o:hralign="center" o:bullet="t" o:hrstd="t" o:hr="t" fillcolor="#a0a0a0" stroked="f"/>
        </w:pict>
      </w:r>
    </w:p>
    <w:p w14:paraId="47CDE49B" w14:textId="77777777" w:rsidR="00483CFD" w:rsidRDefault="00483CFD" w:rsidP="002B5854">
      <w:pPr>
        <w:rPr>
          <w:rFonts w:ascii="Roboto" w:hAnsi="Roboto"/>
          <w:sz w:val="22"/>
        </w:rPr>
      </w:pPr>
    </w:p>
    <w:p w14:paraId="79249F89" w14:textId="77777777" w:rsidR="0015583B" w:rsidRDefault="0015583B" w:rsidP="002B5854">
      <w:pPr>
        <w:rPr>
          <w:rFonts w:ascii="Roboto" w:hAnsi="Roboto"/>
          <w:sz w:val="22"/>
        </w:rPr>
      </w:pPr>
    </w:p>
    <w:p w14:paraId="34FECD47" w14:textId="77777777" w:rsidR="0015583B" w:rsidRDefault="0015583B" w:rsidP="002B5854">
      <w:pPr>
        <w:rPr>
          <w:rFonts w:ascii="Roboto" w:hAnsi="Roboto"/>
          <w:sz w:val="22"/>
        </w:rPr>
      </w:pPr>
    </w:p>
    <w:p w14:paraId="1836BDF8" w14:textId="77777777" w:rsidR="0015583B" w:rsidRDefault="0015583B" w:rsidP="002B5854">
      <w:pPr>
        <w:rPr>
          <w:rFonts w:ascii="Roboto" w:hAnsi="Roboto"/>
          <w:sz w:val="22"/>
        </w:rPr>
      </w:pPr>
    </w:p>
    <w:p w14:paraId="56E40EEB" w14:textId="77777777" w:rsidR="0015583B" w:rsidRDefault="0015583B" w:rsidP="002B5854">
      <w:pPr>
        <w:rPr>
          <w:rFonts w:ascii="Roboto" w:hAnsi="Roboto"/>
          <w:sz w:val="22"/>
        </w:rPr>
      </w:pPr>
    </w:p>
    <w:p w14:paraId="2B168A85" w14:textId="77777777" w:rsidR="0015583B" w:rsidRDefault="0015583B" w:rsidP="002B5854">
      <w:pPr>
        <w:rPr>
          <w:rFonts w:ascii="Roboto" w:hAnsi="Roboto"/>
          <w:sz w:val="22"/>
        </w:rPr>
      </w:pPr>
    </w:p>
    <w:p w14:paraId="3E2C6126" w14:textId="77777777" w:rsidR="0015583B" w:rsidRDefault="0015583B" w:rsidP="002B5854">
      <w:pPr>
        <w:rPr>
          <w:rFonts w:ascii="Roboto" w:hAnsi="Roboto"/>
          <w:sz w:val="22"/>
        </w:rPr>
      </w:pPr>
    </w:p>
    <w:p w14:paraId="24DF54C7" w14:textId="77777777" w:rsidR="0015583B" w:rsidRDefault="0015583B" w:rsidP="002B5854">
      <w:pPr>
        <w:rPr>
          <w:rFonts w:ascii="Roboto" w:hAnsi="Roboto"/>
          <w:sz w:val="22"/>
        </w:rPr>
      </w:pPr>
    </w:p>
    <w:p w14:paraId="2C4179A2" w14:textId="77777777" w:rsidR="0015583B" w:rsidRDefault="0015583B" w:rsidP="002B5854">
      <w:pPr>
        <w:rPr>
          <w:rFonts w:ascii="Roboto" w:hAnsi="Roboto"/>
          <w:sz w:val="22"/>
        </w:rPr>
      </w:pPr>
    </w:p>
    <w:p w14:paraId="577A14F6" w14:textId="77777777" w:rsidR="0015583B" w:rsidRPr="00722340" w:rsidRDefault="0015583B"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0B97B06" w14:textId="044E0EB5" w:rsidR="00082C67" w:rsidRDefault="009D0093" w:rsidP="00082C67">
      <w:pPr>
        <w:pStyle w:val="ListParagraph"/>
        <w:numPr>
          <w:ilvl w:val="0"/>
          <w:numId w:val="17"/>
        </w:numPr>
        <w:rPr>
          <w:rFonts w:ascii="Roboto" w:hAnsi="Roboto"/>
          <w:color w:val="002E3B" w:themeColor="accent1"/>
          <w:sz w:val="22"/>
        </w:rPr>
      </w:pPr>
      <w:r>
        <w:rPr>
          <w:rFonts w:ascii="Roboto" w:hAnsi="Roboto"/>
          <w:color w:val="002E3B" w:themeColor="accent1"/>
          <w:sz w:val="22"/>
        </w:rPr>
        <w:t>Medical Degree.</w:t>
      </w:r>
    </w:p>
    <w:p w14:paraId="6552FE70" w14:textId="4196EF00" w:rsidR="009D0093" w:rsidRDefault="009D0093" w:rsidP="00082C67">
      <w:pPr>
        <w:pStyle w:val="ListParagraph"/>
        <w:numPr>
          <w:ilvl w:val="0"/>
          <w:numId w:val="17"/>
        </w:numPr>
        <w:rPr>
          <w:rFonts w:ascii="Roboto" w:hAnsi="Roboto"/>
          <w:color w:val="002E3B" w:themeColor="accent1"/>
          <w:sz w:val="22"/>
        </w:rPr>
      </w:pPr>
      <w:r>
        <w:rPr>
          <w:rFonts w:ascii="Roboto" w:hAnsi="Roboto"/>
          <w:color w:val="002E3B" w:themeColor="accent1"/>
          <w:sz w:val="22"/>
        </w:rPr>
        <w:t>Completed General Professional Training.</w:t>
      </w:r>
    </w:p>
    <w:p w14:paraId="5A63B261" w14:textId="565BA425" w:rsidR="009D0093" w:rsidRDefault="009D0093" w:rsidP="00082C67">
      <w:pPr>
        <w:pStyle w:val="ListParagraph"/>
        <w:numPr>
          <w:ilvl w:val="0"/>
          <w:numId w:val="17"/>
        </w:numPr>
        <w:rPr>
          <w:rFonts w:ascii="Roboto" w:hAnsi="Roboto"/>
          <w:color w:val="002E3B" w:themeColor="accent1"/>
          <w:sz w:val="22"/>
        </w:rPr>
      </w:pPr>
      <w:r>
        <w:rPr>
          <w:rFonts w:ascii="Roboto" w:hAnsi="Roboto"/>
          <w:color w:val="002E3B" w:themeColor="accent1"/>
          <w:sz w:val="22"/>
        </w:rPr>
        <w:t>Clinical knowledge of cancer management.</w:t>
      </w:r>
    </w:p>
    <w:p w14:paraId="3A2DE789" w14:textId="14B514C8" w:rsidR="009D0093" w:rsidRDefault="009D0093" w:rsidP="00082C67">
      <w:pPr>
        <w:pStyle w:val="ListParagraph"/>
        <w:numPr>
          <w:ilvl w:val="0"/>
          <w:numId w:val="17"/>
        </w:numPr>
        <w:rPr>
          <w:rFonts w:ascii="Roboto" w:hAnsi="Roboto"/>
          <w:color w:val="002E3B" w:themeColor="accent1"/>
          <w:sz w:val="22"/>
        </w:rPr>
      </w:pPr>
      <w:r w:rsidRPr="009D0093">
        <w:rPr>
          <w:rFonts w:ascii="Roboto" w:hAnsi="Roboto"/>
          <w:color w:val="002E3B" w:themeColor="accent1"/>
          <w:sz w:val="22"/>
        </w:rPr>
        <w:t>Computer Literate</w:t>
      </w:r>
      <w:r>
        <w:rPr>
          <w:rFonts w:ascii="Roboto" w:hAnsi="Roboto"/>
          <w:color w:val="002E3B" w:themeColor="accent1"/>
          <w:sz w:val="22"/>
        </w:rPr>
        <w:t>.</w:t>
      </w:r>
    </w:p>
    <w:p w14:paraId="0BCA3759" w14:textId="01EB015F" w:rsidR="009D0093" w:rsidRDefault="009D0093" w:rsidP="00082C67">
      <w:pPr>
        <w:pStyle w:val="ListParagraph"/>
        <w:numPr>
          <w:ilvl w:val="0"/>
          <w:numId w:val="17"/>
        </w:numPr>
        <w:rPr>
          <w:rFonts w:ascii="Roboto" w:hAnsi="Roboto"/>
          <w:color w:val="002E3B" w:themeColor="accent1"/>
          <w:sz w:val="22"/>
        </w:rPr>
      </w:pPr>
      <w:r w:rsidRPr="009D0093">
        <w:rPr>
          <w:rFonts w:ascii="Roboto" w:hAnsi="Roboto"/>
          <w:color w:val="002E3B" w:themeColor="accent1"/>
          <w:sz w:val="22"/>
        </w:rPr>
        <w:t>Fluency in written and spoken English</w:t>
      </w:r>
      <w:r>
        <w:rPr>
          <w:rFonts w:ascii="Roboto" w:hAnsi="Roboto"/>
          <w:color w:val="002E3B" w:themeColor="accent1"/>
          <w:sz w:val="22"/>
        </w:rPr>
        <w:t>.</w:t>
      </w:r>
    </w:p>
    <w:p w14:paraId="1B99BAB9" w14:textId="77777777" w:rsidR="00082C67" w:rsidRPr="00082C67" w:rsidRDefault="00082C67" w:rsidP="00082C67">
      <w:pPr>
        <w:rPr>
          <w:rFonts w:ascii="Roboto" w:hAnsi="Roboto"/>
          <w:color w:val="002E3B" w:themeColor="accent1"/>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2BC005DF" w14:textId="2FA03C48" w:rsidR="00730149" w:rsidRDefault="009D0093" w:rsidP="009D0093">
      <w:pPr>
        <w:pStyle w:val="ListParagraph"/>
        <w:numPr>
          <w:ilvl w:val="0"/>
          <w:numId w:val="18"/>
        </w:numPr>
        <w:rPr>
          <w:rFonts w:ascii="Roboto" w:hAnsi="Roboto"/>
          <w:color w:val="002E3B" w:themeColor="accent1"/>
          <w:sz w:val="22"/>
        </w:rPr>
      </w:pPr>
      <w:r>
        <w:rPr>
          <w:rFonts w:ascii="Roboto" w:hAnsi="Roboto"/>
          <w:color w:val="002E3B" w:themeColor="accent1"/>
          <w:sz w:val="22"/>
        </w:rPr>
        <w:t>Knowledge of clinical trials methodology.</w:t>
      </w:r>
    </w:p>
    <w:p w14:paraId="6633ADE7" w14:textId="3135546D" w:rsidR="009D0093" w:rsidRDefault="009D0093" w:rsidP="009D0093">
      <w:pPr>
        <w:pStyle w:val="ListParagraph"/>
        <w:numPr>
          <w:ilvl w:val="0"/>
          <w:numId w:val="18"/>
        </w:numPr>
        <w:rPr>
          <w:rFonts w:ascii="Roboto" w:hAnsi="Roboto"/>
          <w:color w:val="002E3B" w:themeColor="accent1"/>
          <w:sz w:val="22"/>
        </w:rPr>
      </w:pPr>
      <w:r>
        <w:rPr>
          <w:rFonts w:ascii="Roboto" w:hAnsi="Roboto"/>
          <w:color w:val="002E3B" w:themeColor="accent1"/>
          <w:sz w:val="22"/>
        </w:rPr>
        <w:t>Knowledge of cancer biology.</w:t>
      </w:r>
    </w:p>
    <w:p w14:paraId="52CEA115" w14:textId="65F4A1E7" w:rsidR="009D0093" w:rsidRPr="009D0093" w:rsidRDefault="009D0093" w:rsidP="009D0093">
      <w:pPr>
        <w:pStyle w:val="ListParagraph"/>
        <w:numPr>
          <w:ilvl w:val="0"/>
          <w:numId w:val="18"/>
        </w:numPr>
        <w:rPr>
          <w:rFonts w:ascii="Roboto" w:hAnsi="Roboto"/>
          <w:color w:val="002E3B" w:themeColor="accent1"/>
          <w:sz w:val="22"/>
        </w:rPr>
      </w:pPr>
      <w:r>
        <w:rPr>
          <w:rFonts w:ascii="Roboto" w:hAnsi="Roboto"/>
          <w:color w:val="002E3B" w:themeColor="accent1"/>
          <w:sz w:val="22"/>
        </w:rPr>
        <w:t>Understanding of audit.</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3" style="width:0;height:1.5pt" o:hralign="center" o:hrstd="t" o:hr="t" fillcolor="#a0a0a0" stroked="f"/>
        </w:pict>
      </w:r>
    </w:p>
    <w:p w14:paraId="594E97BB" w14:textId="49EE1D8D" w:rsidR="00F36B0B" w:rsidRDefault="00F36B0B">
      <w:pPr>
        <w:spacing w:before="0" w:after="0"/>
        <w:rPr>
          <w:rFonts w:ascii="Roboto" w:hAnsi="Roboto"/>
          <w:b/>
          <w:bCs/>
          <w:color w:val="002E3B" w:themeColor="accent1"/>
          <w:sz w:val="22"/>
        </w:rPr>
      </w:pPr>
    </w:p>
    <w:p w14:paraId="2660D85F" w14:textId="43135FCA"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5A7B2A5D" w14:textId="63259A73" w:rsidR="009D0093" w:rsidRDefault="009D0093" w:rsidP="009D0093">
      <w:pPr>
        <w:pStyle w:val="ListParagraph"/>
        <w:numPr>
          <w:ilvl w:val="0"/>
          <w:numId w:val="20"/>
        </w:numPr>
        <w:rPr>
          <w:rFonts w:ascii="Roboto" w:hAnsi="Roboto"/>
          <w:color w:val="002E3B" w:themeColor="accent1"/>
          <w:sz w:val="22"/>
        </w:rPr>
      </w:pPr>
      <w:r w:rsidRPr="009D0093">
        <w:rPr>
          <w:rFonts w:ascii="Roboto" w:hAnsi="Roboto"/>
          <w:color w:val="002E3B" w:themeColor="accent1"/>
          <w:sz w:val="22"/>
        </w:rPr>
        <w:t>Able to work well in a multidisciplinary team.</w:t>
      </w:r>
    </w:p>
    <w:p w14:paraId="75EEB0C9" w14:textId="74F3FF9E" w:rsidR="009D0093" w:rsidRDefault="009D0093" w:rsidP="009D0093">
      <w:pPr>
        <w:pStyle w:val="ListParagraph"/>
        <w:numPr>
          <w:ilvl w:val="0"/>
          <w:numId w:val="20"/>
        </w:numPr>
        <w:rPr>
          <w:rFonts w:ascii="Roboto" w:hAnsi="Roboto"/>
          <w:color w:val="002E3B" w:themeColor="accent1"/>
          <w:sz w:val="22"/>
        </w:rPr>
      </w:pPr>
      <w:r w:rsidRPr="009D0093">
        <w:rPr>
          <w:rFonts w:ascii="Roboto" w:hAnsi="Roboto"/>
          <w:color w:val="002E3B" w:themeColor="accent1"/>
          <w:sz w:val="22"/>
        </w:rPr>
        <w:t>Work effectively in a team, understanding the strengths and weaknesses of others to help teamwork development</w:t>
      </w:r>
      <w:r>
        <w:rPr>
          <w:rFonts w:ascii="Roboto" w:hAnsi="Roboto"/>
          <w:color w:val="002E3B" w:themeColor="accent1"/>
          <w:sz w:val="22"/>
        </w:rPr>
        <w:t>.</w:t>
      </w:r>
    </w:p>
    <w:p w14:paraId="0B485BD4" w14:textId="4FA25565" w:rsidR="009D0093" w:rsidRDefault="009D0093" w:rsidP="009D0093">
      <w:pPr>
        <w:pStyle w:val="ListParagraph"/>
        <w:numPr>
          <w:ilvl w:val="0"/>
          <w:numId w:val="20"/>
        </w:numPr>
        <w:rPr>
          <w:rFonts w:ascii="Roboto" w:hAnsi="Roboto"/>
          <w:color w:val="002E3B" w:themeColor="accent1"/>
          <w:sz w:val="22"/>
        </w:rPr>
      </w:pPr>
      <w:r w:rsidRPr="009D0093">
        <w:rPr>
          <w:rFonts w:ascii="Roboto" w:hAnsi="Roboto"/>
          <w:color w:val="002E3B" w:themeColor="accent1"/>
          <w:sz w:val="22"/>
        </w:rPr>
        <w:t>Excellent interpersonal skills and ability to achieve good rapport with colleagues</w:t>
      </w:r>
      <w:r>
        <w:rPr>
          <w:rFonts w:ascii="Roboto" w:hAnsi="Roboto"/>
          <w:color w:val="002E3B" w:themeColor="accent1"/>
          <w:sz w:val="22"/>
        </w:rPr>
        <w:t>.</w:t>
      </w:r>
    </w:p>
    <w:p w14:paraId="1BEEC813" w14:textId="21B2ED6B" w:rsidR="009D0093" w:rsidRDefault="009D0093" w:rsidP="009D0093">
      <w:pPr>
        <w:pStyle w:val="ListParagraph"/>
        <w:numPr>
          <w:ilvl w:val="0"/>
          <w:numId w:val="20"/>
        </w:numPr>
        <w:rPr>
          <w:rFonts w:ascii="Roboto" w:hAnsi="Roboto"/>
          <w:color w:val="002E3B" w:themeColor="accent1"/>
          <w:sz w:val="22"/>
        </w:rPr>
      </w:pPr>
      <w:r w:rsidRPr="009D0093">
        <w:rPr>
          <w:rFonts w:ascii="Roboto" w:hAnsi="Roboto"/>
          <w:color w:val="002E3B" w:themeColor="accent1"/>
          <w:sz w:val="22"/>
        </w:rPr>
        <w:t xml:space="preserve">Able to persuade and influence at all levels </w:t>
      </w:r>
      <w:proofErr w:type="gramStart"/>
      <w:r w:rsidRPr="009D0093">
        <w:rPr>
          <w:rFonts w:ascii="Roboto" w:hAnsi="Roboto"/>
          <w:color w:val="002E3B" w:themeColor="accent1"/>
          <w:sz w:val="22"/>
        </w:rPr>
        <w:t>in order to</w:t>
      </w:r>
      <w:proofErr w:type="gramEnd"/>
      <w:r w:rsidRPr="009D0093">
        <w:rPr>
          <w:rFonts w:ascii="Roboto" w:hAnsi="Roboto"/>
          <w:color w:val="002E3B" w:themeColor="accent1"/>
          <w:sz w:val="22"/>
        </w:rPr>
        <w:t xml:space="preserve"> foster and maintain relationships</w:t>
      </w:r>
      <w:r>
        <w:rPr>
          <w:rFonts w:ascii="Roboto" w:hAnsi="Roboto"/>
          <w:color w:val="002E3B" w:themeColor="accent1"/>
          <w:sz w:val="22"/>
        </w:rPr>
        <w:t>.</w:t>
      </w:r>
    </w:p>
    <w:p w14:paraId="0AE1078D" w14:textId="684AE0A9" w:rsidR="009D0093" w:rsidRDefault="009D0093" w:rsidP="009D0093">
      <w:pPr>
        <w:pStyle w:val="ListParagraph"/>
        <w:numPr>
          <w:ilvl w:val="0"/>
          <w:numId w:val="20"/>
        </w:numPr>
        <w:rPr>
          <w:rFonts w:ascii="Roboto" w:hAnsi="Roboto"/>
          <w:color w:val="002E3B" w:themeColor="accent1"/>
          <w:sz w:val="22"/>
        </w:rPr>
      </w:pPr>
      <w:r w:rsidRPr="009D0093">
        <w:rPr>
          <w:rFonts w:ascii="Roboto" w:hAnsi="Roboto"/>
          <w:color w:val="002E3B" w:themeColor="accent1"/>
          <w:sz w:val="22"/>
        </w:rPr>
        <w:t>Able to resolve tensions/difficulties as they arise</w:t>
      </w:r>
      <w:r>
        <w:rPr>
          <w:rFonts w:ascii="Roboto" w:hAnsi="Roboto"/>
          <w:color w:val="002E3B" w:themeColor="accent1"/>
          <w:sz w:val="22"/>
        </w:rPr>
        <w:t>.</w:t>
      </w:r>
    </w:p>
    <w:p w14:paraId="6C9F44C8" w14:textId="1B99957A" w:rsidR="009D0093" w:rsidRDefault="009D0093" w:rsidP="009D0093">
      <w:pPr>
        <w:pStyle w:val="ListParagraph"/>
        <w:numPr>
          <w:ilvl w:val="0"/>
          <w:numId w:val="20"/>
        </w:numPr>
        <w:rPr>
          <w:rFonts w:ascii="Roboto" w:hAnsi="Roboto"/>
          <w:color w:val="002E3B" w:themeColor="accent1"/>
          <w:sz w:val="22"/>
        </w:rPr>
      </w:pPr>
      <w:r w:rsidRPr="009D0093">
        <w:rPr>
          <w:rFonts w:ascii="Roboto" w:hAnsi="Roboto"/>
          <w:color w:val="002E3B" w:themeColor="accent1"/>
          <w:sz w:val="22"/>
        </w:rPr>
        <w:t>Able to provide expert guidance to colleagues in own team, other work areas and institutions to develop understanding and resolve complex problems</w:t>
      </w:r>
      <w:r>
        <w:rPr>
          <w:rFonts w:ascii="Roboto" w:hAnsi="Roboto"/>
          <w:color w:val="002E3B" w:themeColor="accent1"/>
          <w:sz w:val="22"/>
        </w:rPr>
        <w:t>.</w:t>
      </w:r>
    </w:p>
    <w:p w14:paraId="30455CDF" w14:textId="6E083A3E" w:rsidR="009D0093" w:rsidRDefault="009D0093" w:rsidP="009D0093">
      <w:pPr>
        <w:pStyle w:val="ListParagraph"/>
        <w:numPr>
          <w:ilvl w:val="0"/>
          <w:numId w:val="20"/>
        </w:numPr>
        <w:rPr>
          <w:rFonts w:ascii="Roboto" w:hAnsi="Roboto"/>
          <w:color w:val="002E3B" w:themeColor="accent1"/>
          <w:sz w:val="22"/>
        </w:rPr>
      </w:pPr>
      <w:r w:rsidRPr="009D0093">
        <w:rPr>
          <w:rFonts w:ascii="Roboto" w:hAnsi="Roboto"/>
          <w:color w:val="002E3B" w:themeColor="accent1"/>
          <w:sz w:val="22"/>
        </w:rPr>
        <w:t>Positive attitude to colleagues and students</w:t>
      </w:r>
      <w:r>
        <w:rPr>
          <w:rFonts w:ascii="Roboto" w:hAnsi="Roboto"/>
          <w:color w:val="002E3B" w:themeColor="accent1"/>
          <w:sz w:val="22"/>
        </w:rPr>
        <w:t>.</w:t>
      </w:r>
    </w:p>
    <w:p w14:paraId="04DE8EF0" w14:textId="77777777" w:rsidR="009D0093" w:rsidRPr="009D0093" w:rsidRDefault="009D0093" w:rsidP="009D0093">
      <w:pPr>
        <w:pStyle w:val="ListParagraph"/>
        <w:ind w:left="360"/>
        <w:rPr>
          <w:rFonts w:ascii="Roboto" w:hAnsi="Roboto"/>
          <w:color w:val="002E3B" w:themeColor="accent1"/>
          <w:sz w:val="22"/>
        </w:rPr>
      </w:pP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3672298B" w14:textId="4CAF3CF5" w:rsidR="009D0093" w:rsidRPr="009D0093" w:rsidRDefault="009D0093" w:rsidP="009D0093">
      <w:pPr>
        <w:pStyle w:val="ListParagraph"/>
        <w:numPr>
          <w:ilvl w:val="0"/>
          <w:numId w:val="21"/>
        </w:numPr>
        <w:rPr>
          <w:rFonts w:ascii="Roboto" w:hAnsi="Roboto"/>
          <w:color w:val="002E3B" w:themeColor="accent1"/>
          <w:sz w:val="22"/>
        </w:rPr>
      </w:pPr>
      <w:r w:rsidRPr="009D0093">
        <w:rPr>
          <w:rFonts w:ascii="Roboto" w:hAnsi="Roboto"/>
          <w:color w:val="002E3B" w:themeColor="accent1"/>
          <w:sz w:val="22"/>
        </w:rPr>
        <w:t>Plans to pursue a subsequent career involving clinical research interests</w:t>
      </w:r>
      <w:r>
        <w:rPr>
          <w:rFonts w:ascii="Roboto" w:hAnsi="Roboto"/>
          <w:color w:val="002E3B" w:themeColor="accent1"/>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4" style="width:0;height:1.5pt" o:hralign="center" o:hrstd="t" o:hr="t" fillcolor="#a0a0a0" stroked="f"/>
        </w:pict>
      </w:r>
    </w:p>
    <w:p w14:paraId="69D33E56" w14:textId="77777777" w:rsidR="009D0093" w:rsidRDefault="009D0093" w:rsidP="00CB1D5C">
      <w:pPr>
        <w:rPr>
          <w:rFonts w:ascii="Roboto" w:hAnsi="Roboto"/>
          <w:b/>
          <w:bCs/>
          <w:color w:val="002E3B" w:themeColor="accent1"/>
          <w:sz w:val="22"/>
        </w:rPr>
      </w:pPr>
    </w:p>
    <w:p w14:paraId="162C6B84" w14:textId="7BDD09F0"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E9A97C9" w14:textId="79C25426" w:rsidR="009D0093" w:rsidRDefault="009D0093" w:rsidP="009D0093">
      <w:pPr>
        <w:pStyle w:val="ListParagraph"/>
        <w:numPr>
          <w:ilvl w:val="0"/>
          <w:numId w:val="19"/>
        </w:numPr>
        <w:rPr>
          <w:rFonts w:ascii="Roboto" w:hAnsi="Roboto"/>
          <w:color w:val="002E3B" w:themeColor="accent1"/>
          <w:sz w:val="22"/>
        </w:rPr>
      </w:pPr>
      <w:r w:rsidRPr="009D0093">
        <w:rPr>
          <w:rFonts w:ascii="Roboto" w:hAnsi="Roboto"/>
          <w:color w:val="002E3B" w:themeColor="accent1"/>
          <w:sz w:val="22"/>
        </w:rPr>
        <w:t>Able to organise own research activities to deadline and quality standards</w:t>
      </w:r>
      <w:r>
        <w:rPr>
          <w:rFonts w:ascii="Roboto" w:hAnsi="Roboto"/>
          <w:color w:val="002E3B" w:themeColor="accent1"/>
          <w:sz w:val="22"/>
        </w:rPr>
        <w:t>.</w:t>
      </w:r>
    </w:p>
    <w:p w14:paraId="4BDD0E5A" w14:textId="2F232B25" w:rsidR="009D0093" w:rsidRDefault="009D0093" w:rsidP="009D0093">
      <w:pPr>
        <w:pStyle w:val="ListParagraph"/>
        <w:numPr>
          <w:ilvl w:val="0"/>
          <w:numId w:val="19"/>
        </w:numPr>
        <w:rPr>
          <w:rFonts w:ascii="Roboto" w:hAnsi="Roboto"/>
          <w:color w:val="002E3B" w:themeColor="accent1"/>
          <w:sz w:val="22"/>
        </w:rPr>
      </w:pPr>
      <w:r w:rsidRPr="009D0093">
        <w:rPr>
          <w:rFonts w:ascii="Roboto" w:hAnsi="Roboto"/>
          <w:color w:val="002E3B" w:themeColor="accent1"/>
          <w:sz w:val="22"/>
        </w:rPr>
        <w:t>Compliance with relevant Health &amp; Safety issues</w:t>
      </w:r>
      <w:r>
        <w:rPr>
          <w:rFonts w:ascii="Roboto" w:hAnsi="Roboto"/>
          <w:color w:val="002E3B" w:themeColor="accent1"/>
          <w:sz w:val="22"/>
        </w:rPr>
        <w:t>.</w:t>
      </w:r>
    </w:p>
    <w:p w14:paraId="555B4868" w14:textId="77777777" w:rsidR="009D0093" w:rsidRDefault="009D0093" w:rsidP="009D0093">
      <w:pPr>
        <w:pStyle w:val="ListParagraph"/>
        <w:ind w:left="360"/>
        <w:rPr>
          <w:rFonts w:ascii="Roboto" w:hAnsi="Roboto"/>
          <w:color w:val="002E3B" w:themeColor="accent1"/>
          <w:sz w:val="22"/>
        </w:rPr>
      </w:pPr>
    </w:p>
    <w:p w14:paraId="50F6DBB4" w14:textId="77777777" w:rsidR="009D0093" w:rsidRDefault="009D0093" w:rsidP="009D0093">
      <w:pPr>
        <w:pStyle w:val="ListParagraph"/>
        <w:ind w:left="0"/>
        <w:rPr>
          <w:rFonts w:ascii="Roboto" w:hAnsi="Roboto"/>
          <w:color w:val="002E3B" w:themeColor="accent1"/>
          <w:sz w:val="22"/>
        </w:rPr>
      </w:pPr>
    </w:p>
    <w:p w14:paraId="1B23634B" w14:textId="66FB9C54" w:rsidR="009D0093" w:rsidRDefault="009D0093" w:rsidP="009D0093">
      <w:pPr>
        <w:pStyle w:val="ListParagraph"/>
        <w:ind w:left="0"/>
        <w:rPr>
          <w:rFonts w:ascii="Roboto" w:hAnsi="Roboto"/>
          <w:color w:val="002E3B" w:themeColor="accent1"/>
          <w:sz w:val="22"/>
        </w:rPr>
      </w:pPr>
      <w:r>
        <w:rPr>
          <w:rFonts w:ascii="Roboto" w:hAnsi="Roboto"/>
          <w:color w:val="002E3B" w:themeColor="accent1"/>
          <w:sz w:val="22"/>
        </w:rPr>
        <w:t>Desirable</w:t>
      </w:r>
    </w:p>
    <w:p w14:paraId="3A686ED0" w14:textId="77777777" w:rsidR="009D0093" w:rsidRDefault="009D0093" w:rsidP="009D0093">
      <w:pPr>
        <w:pStyle w:val="ListParagraph"/>
        <w:ind w:left="0"/>
        <w:rPr>
          <w:rFonts w:ascii="Roboto" w:hAnsi="Roboto"/>
          <w:color w:val="002E3B" w:themeColor="accent1"/>
          <w:sz w:val="22"/>
        </w:rPr>
      </w:pPr>
    </w:p>
    <w:p w14:paraId="426E551B" w14:textId="733AEF4C" w:rsidR="009D0093" w:rsidRPr="009D0093" w:rsidRDefault="009D0093" w:rsidP="009D0093">
      <w:pPr>
        <w:pStyle w:val="ListParagraph"/>
        <w:numPr>
          <w:ilvl w:val="0"/>
          <w:numId w:val="19"/>
        </w:numPr>
        <w:rPr>
          <w:rFonts w:ascii="Roboto" w:hAnsi="Roboto"/>
          <w:color w:val="002E3B" w:themeColor="accent1"/>
          <w:sz w:val="22"/>
        </w:rPr>
      </w:pPr>
      <w:r w:rsidRPr="009D0093">
        <w:rPr>
          <w:rFonts w:ascii="Roboto" w:hAnsi="Roboto"/>
          <w:color w:val="002E3B" w:themeColor="accent1"/>
          <w:sz w:val="22"/>
        </w:rPr>
        <w:t>Ability to organise a range of high-quality research activities to deadline and quality standards, ensuring plans complement broader research strategy</w:t>
      </w:r>
      <w:r>
        <w:rPr>
          <w:rFonts w:ascii="Roboto" w:hAnsi="Roboto"/>
          <w:color w:val="002E3B" w:themeColor="accent1"/>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5" style="width:0;height:1.5pt" o:hralign="center" o:hrstd="t" o:hr="t" fillcolor="#a0a0a0" stroked="f"/>
        </w:pict>
      </w:r>
    </w:p>
    <w:p w14:paraId="160A6C6C" w14:textId="77777777" w:rsidR="009D0093" w:rsidRDefault="009D0093" w:rsidP="00CB1D5C">
      <w:pPr>
        <w:rPr>
          <w:rFonts w:ascii="Roboto" w:hAnsi="Roboto"/>
          <w:b/>
          <w:bCs/>
          <w:color w:val="002E3B" w:themeColor="accent1"/>
          <w:sz w:val="22"/>
        </w:rPr>
      </w:pPr>
    </w:p>
    <w:p w14:paraId="5E177700" w14:textId="680B56B6"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Default="0004217C" w:rsidP="00CB1D5C">
      <w:pPr>
        <w:rPr>
          <w:rFonts w:ascii="Roboto" w:hAnsi="Roboto"/>
          <w:color w:val="002E3B" w:themeColor="accent1"/>
          <w:sz w:val="22"/>
        </w:rPr>
      </w:pPr>
      <w:r w:rsidRPr="00C9549D">
        <w:rPr>
          <w:rFonts w:ascii="Roboto" w:hAnsi="Roboto"/>
          <w:color w:val="002E3B" w:themeColor="accent1"/>
          <w:sz w:val="22"/>
        </w:rPr>
        <w:lastRenderedPageBreak/>
        <w:t>Essential</w:t>
      </w:r>
    </w:p>
    <w:p w14:paraId="20EF892E" w14:textId="36FB340A" w:rsidR="009D0093" w:rsidRDefault="009D0093" w:rsidP="009D0093">
      <w:pPr>
        <w:pStyle w:val="ListParagraph"/>
        <w:numPr>
          <w:ilvl w:val="0"/>
          <w:numId w:val="19"/>
        </w:numPr>
        <w:rPr>
          <w:rFonts w:ascii="Roboto" w:hAnsi="Roboto"/>
          <w:color w:val="002E3B" w:themeColor="accent1"/>
          <w:sz w:val="22"/>
        </w:rPr>
      </w:pPr>
      <w:r w:rsidRPr="009D0093">
        <w:rPr>
          <w:rFonts w:ascii="Roboto" w:hAnsi="Roboto"/>
          <w:color w:val="002E3B" w:themeColor="accent1"/>
          <w:sz w:val="22"/>
        </w:rPr>
        <w:t>Able to identify broad trends to assess deep-rooted and complex issues</w:t>
      </w:r>
      <w:r>
        <w:rPr>
          <w:rFonts w:ascii="Roboto" w:hAnsi="Roboto"/>
          <w:color w:val="002E3B" w:themeColor="accent1"/>
          <w:sz w:val="22"/>
        </w:rPr>
        <w:t>.</w:t>
      </w:r>
    </w:p>
    <w:p w14:paraId="792A7744" w14:textId="5E08402B" w:rsidR="009D0093" w:rsidRDefault="009D0093" w:rsidP="009D0093">
      <w:pPr>
        <w:pStyle w:val="ListParagraph"/>
        <w:numPr>
          <w:ilvl w:val="0"/>
          <w:numId w:val="19"/>
        </w:numPr>
        <w:rPr>
          <w:rFonts w:ascii="Roboto" w:hAnsi="Roboto"/>
          <w:color w:val="002E3B" w:themeColor="accent1"/>
          <w:sz w:val="22"/>
        </w:rPr>
      </w:pPr>
      <w:r w:rsidRPr="009D0093">
        <w:rPr>
          <w:rFonts w:ascii="Roboto" w:hAnsi="Roboto"/>
          <w:color w:val="002E3B" w:themeColor="accent1"/>
          <w:sz w:val="22"/>
        </w:rPr>
        <w:t>Able to apply originality in modifying existing approaches to solve problems</w:t>
      </w:r>
      <w:r>
        <w:rPr>
          <w:rFonts w:ascii="Roboto" w:hAnsi="Roboto"/>
          <w:color w:val="002E3B" w:themeColor="accent1"/>
          <w:sz w:val="22"/>
        </w:rPr>
        <w:t>.</w:t>
      </w:r>
    </w:p>
    <w:p w14:paraId="23F39B5A" w14:textId="7D9297F8" w:rsidR="009D0093" w:rsidRDefault="009D0093" w:rsidP="009D0093">
      <w:pPr>
        <w:pStyle w:val="ListParagraph"/>
        <w:numPr>
          <w:ilvl w:val="0"/>
          <w:numId w:val="19"/>
        </w:numPr>
        <w:rPr>
          <w:rFonts w:ascii="Roboto" w:hAnsi="Roboto"/>
          <w:color w:val="002E3B" w:themeColor="accent1"/>
          <w:sz w:val="22"/>
        </w:rPr>
      </w:pPr>
      <w:r w:rsidRPr="009D0093">
        <w:rPr>
          <w:rFonts w:ascii="Roboto" w:hAnsi="Roboto"/>
          <w:color w:val="002E3B" w:themeColor="accent1"/>
          <w:sz w:val="22"/>
        </w:rPr>
        <w:t>A desire to achieve excellence in clinical research</w:t>
      </w:r>
      <w:r>
        <w:rPr>
          <w:rFonts w:ascii="Roboto" w:hAnsi="Roboto"/>
          <w:color w:val="002E3B" w:themeColor="accent1"/>
          <w:sz w:val="22"/>
        </w:rPr>
        <w:t>.</w:t>
      </w:r>
    </w:p>
    <w:p w14:paraId="3CD3C337" w14:textId="77777777" w:rsidR="009D0093" w:rsidRPr="009D0093" w:rsidRDefault="009D0093" w:rsidP="009D0093">
      <w:pPr>
        <w:pStyle w:val="ListParagraph"/>
        <w:ind w:left="360"/>
        <w:rPr>
          <w:rFonts w:ascii="Roboto" w:hAnsi="Roboto"/>
          <w:color w:val="002E3B" w:themeColor="accent1"/>
          <w:sz w:val="22"/>
        </w:rPr>
      </w:pPr>
    </w:p>
    <w:p w14:paraId="39189345" w14:textId="11DC138A" w:rsidR="00DA0322" w:rsidRDefault="00000000" w:rsidP="00CB1D5C">
      <w:pPr>
        <w:rPr>
          <w:rFonts w:ascii="Roboto" w:hAnsi="Roboto"/>
          <w:sz w:val="22"/>
        </w:rPr>
      </w:pPr>
      <w:r>
        <w:rPr>
          <w:rFonts w:ascii="Roboto" w:hAnsi="Roboto"/>
          <w:b/>
          <w:bCs/>
          <w:sz w:val="22"/>
        </w:rPr>
        <w:pict w14:anchorId="151CEDD0">
          <v:rect id="_x0000_i1036"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07567C64"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730149">
            <w:rPr>
              <w:rFonts w:ascii="Roboto" w:hAnsi="Roboto"/>
              <w:b/>
              <w:bCs/>
              <w:sz w:val="22"/>
            </w:rPr>
            <w:t>Yes</w:t>
          </w:r>
        </w:sdtContent>
      </w:sdt>
    </w:p>
    <w:p w14:paraId="6D71E24D" w14:textId="723E3C7B" w:rsidR="00DC1C11" w:rsidRPr="00722340" w:rsidRDefault="00DC1C11" w:rsidP="00DC1C11">
      <w:pPr>
        <w:rPr>
          <w:rFonts w:ascii="Roboto" w:hAnsi="Roboto"/>
          <w:sz w:val="22"/>
        </w:rPr>
      </w:pPr>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0376FC1E"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035D8881" w14:textId="13A86A4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364A80AD" w14:textId="25156D07"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63372F15" w14:textId="5137082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D0093">
            <w:rPr>
              <w:rFonts w:ascii="Roboto" w:hAnsi="Roboto"/>
              <w:sz w:val="22"/>
            </w:rPr>
            <w:t>Not applicable</w:t>
          </w:r>
        </w:sdtContent>
      </w:sdt>
    </w:p>
    <w:p w14:paraId="57162859" w14:textId="7AFAF4EE"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D0093">
            <w:rPr>
              <w:rFonts w:ascii="Roboto" w:hAnsi="Roboto"/>
              <w:sz w:val="22"/>
            </w:rPr>
            <w:t>Not applicable</w:t>
          </w:r>
        </w:sdtContent>
      </w:sdt>
    </w:p>
    <w:p w14:paraId="0816B182" w14:textId="10BCED75"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69A46D2A" w14:textId="6358FD33"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63FCD326" w14:textId="7640EC4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753D5269" w14:textId="500E0CEF"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4C8F7EC7" w14:textId="161B230F"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D0093">
            <w:rPr>
              <w:rFonts w:ascii="Roboto" w:hAnsi="Roboto"/>
              <w:sz w:val="22"/>
            </w:rPr>
            <w:t>Not applicable</w:t>
          </w:r>
        </w:sdtContent>
      </w:sdt>
    </w:p>
    <w:p w14:paraId="37FF8337" w14:textId="2B533C61"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D0093">
            <w:rPr>
              <w:rFonts w:ascii="Roboto" w:hAnsi="Roboto"/>
              <w:sz w:val="22"/>
            </w:rPr>
            <w:t>Not applicable</w:t>
          </w:r>
        </w:sdtContent>
      </w:sdt>
    </w:p>
    <w:p w14:paraId="6059B689" w14:textId="5D4C4345"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sz w:val="22"/>
        </w:rPr>
        <w:pict w14:anchorId="5261CF22">
          <v:rect id="_x0000_i1037"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303D444B"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7CD92D25" w14:textId="5D523F1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sz w:val="22"/>
            </w:rPr>
            <w:t>Not applicable</w:t>
          </w:r>
        </w:sdtContent>
      </w:sdt>
    </w:p>
    <w:p w14:paraId="32A5F0C9" w14:textId="5B770836"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82555">
            <w:rPr>
              <w:rFonts w:ascii="Roboto" w:hAnsi="Roboto"/>
              <w:sz w:val="22"/>
            </w:rPr>
            <w:t>Occasionally &lt;30% Time</w:t>
          </w:r>
        </w:sdtContent>
      </w:sdt>
    </w:p>
    <w:p w14:paraId="23130ABD" w14:textId="7D384A56"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82555">
            <w:rPr>
              <w:rFonts w:ascii="Roboto" w:hAnsi="Roboto"/>
              <w:sz w:val="22"/>
            </w:rPr>
            <w:t>Not applicable</w:t>
          </w:r>
        </w:sdtContent>
      </w:sdt>
    </w:p>
    <w:p w14:paraId="2C8FC596" w14:textId="5F790A44"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82555">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sz w:val="22"/>
        </w:rPr>
        <w:pict w14:anchorId="0D543B86">
          <v:rect id="_x0000_i1038"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12656163"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color w:val="000000" w:themeColor="text1"/>
              <w:sz w:val="22"/>
            </w:rPr>
            <w:t>Not applicable</w:t>
          </w:r>
        </w:sdtContent>
      </w:sdt>
    </w:p>
    <w:p w14:paraId="590D4849" w14:textId="3728A681"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color w:val="000000" w:themeColor="text1"/>
              <w:sz w:val="22"/>
            </w:rPr>
            <w:t>Not applicable</w:t>
          </w:r>
        </w:sdtContent>
      </w:sdt>
    </w:p>
    <w:p w14:paraId="6D9B07A3" w14:textId="65BAD2DE"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color w:val="000000" w:themeColor="text1"/>
              <w:sz w:val="22"/>
            </w:rPr>
            <w:t>Not applicable</w:t>
          </w:r>
        </w:sdtContent>
      </w:sdt>
    </w:p>
    <w:p w14:paraId="6F80E05D" w14:textId="4E88EF85"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color w:val="000000" w:themeColor="text1"/>
              <w:sz w:val="22"/>
            </w:rPr>
            <w:t>Not applicable</w:t>
          </w:r>
        </w:sdtContent>
      </w:sdt>
    </w:p>
    <w:p w14:paraId="3E2C3C35" w14:textId="68C166C2"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0149">
            <w:rPr>
              <w:rFonts w:ascii="Roboto" w:hAnsi="Roboto"/>
              <w:color w:val="000000" w:themeColor="text1"/>
              <w:sz w:val="22"/>
            </w:rPr>
            <w:t>Not applicable</w:t>
          </w:r>
        </w:sdtContent>
      </w:sdt>
    </w:p>
    <w:p w14:paraId="420E90CD" w14:textId="279D9434"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82555">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sz w:val="22"/>
        </w:rPr>
        <w:pict w14:anchorId="737C33EE">
          <v:rect id="_x0000_i1039"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503DAE8E"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0149">
            <w:rPr>
              <w:rFonts w:ascii="Roboto" w:hAnsi="Roboto"/>
              <w:color w:val="000000" w:themeColor="text1"/>
              <w:sz w:val="22"/>
            </w:rPr>
            <w:t>Not applicable</w:t>
          </w:r>
        </w:sdtContent>
      </w:sdt>
    </w:p>
    <w:p w14:paraId="6F41A64B" w14:textId="610C79FB"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0149">
            <w:rPr>
              <w:rFonts w:ascii="Roboto" w:hAnsi="Roboto"/>
              <w:color w:val="000000" w:themeColor="text1"/>
              <w:sz w:val="22"/>
            </w:rPr>
            <w:t>Not applicable</w:t>
          </w:r>
        </w:sdtContent>
      </w:sdt>
    </w:p>
    <w:p w14:paraId="3460001B" w14:textId="511DC74B" w:rsidR="000B219D" w:rsidRDefault="00000000" w:rsidP="002B5854">
      <w:pPr>
        <w:spacing w:before="0" w:after="0"/>
        <w:rPr>
          <w:rFonts w:ascii="Roboto" w:hAnsi="Roboto"/>
          <w:color w:val="000000" w:themeColor="text1"/>
          <w:sz w:val="22"/>
        </w:rPr>
      </w:pPr>
      <w:r>
        <w:rPr>
          <w:rFonts w:ascii="Roboto" w:hAnsi="Roboto"/>
          <w:b/>
          <w:bCs/>
          <w:sz w:val="22"/>
        </w:rPr>
        <w:pict w14:anchorId="7EE130C3">
          <v:rect id="_x0000_i1040" style="width:0;height:1.5pt" o:hralign="center" o:bullet="t" o:hrstd="t" o:hr="t" fillcolor="#a0a0a0" stroked="f"/>
        </w:pict>
      </w:r>
    </w:p>
    <w:p w14:paraId="38FE0DC0" w14:textId="3E56CC6B" w:rsidR="00882FA6" w:rsidRDefault="00882FA6">
      <w:pPr>
        <w:spacing w:before="0" w:after="0"/>
        <w:rPr>
          <w:rFonts w:ascii="Roboto" w:hAnsi="Roboto"/>
          <w:color w:val="000000" w:themeColor="text1"/>
          <w:sz w:val="22"/>
        </w:rPr>
      </w:pPr>
      <w:r>
        <w:rPr>
          <w:rFonts w:ascii="Roboto" w:hAnsi="Roboto"/>
          <w:color w:val="000000" w:themeColor="text1"/>
          <w:sz w:val="22"/>
        </w:rPr>
        <w:br w:type="page"/>
      </w:r>
    </w:p>
    <w:p w14:paraId="14993DDF" w14:textId="77777777" w:rsidR="00882FA6" w:rsidRPr="00C9549D" w:rsidRDefault="00882FA6" w:rsidP="00882FA6">
      <w:pPr>
        <w:pStyle w:val="Heading1"/>
        <w:shd w:val="clear" w:color="auto" w:fill="002E3B" w:themeFill="accent1"/>
        <w:spacing w:line="240" w:lineRule="auto"/>
        <w:rPr>
          <w:rFonts w:ascii="Roboto" w:hAnsi="Roboto"/>
          <w:b w:val="0"/>
          <w:bCs/>
          <w:color w:val="FFFFFF" w:themeColor="background1"/>
          <w:sz w:val="24"/>
          <w:szCs w:val="24"/>
        </w:rPr>
      </w:pPr>
      <w:bookmarkStart w:id="1" w:name="_Hlk187231256"/>
      <w:r>
        <w:rPr>
          <w:rFonts w:ascii="Roboto" w:hAnsi="Roboto"/>
          <w:b w:val="0"/>
          <w:bCs/>
          <w:color w:val="FFFFFF" w:themeColor="background1"/>
          <w:sz w:val="24"/>
          <w:szCs w:val="24"/>
        </w:rPr>
        <w:lastRenderedPageBreak/>
        <w:t>Behaviours</w:t>
      </w:r>
    </w:p>
    <w:p w14:paraId="55E7502E" w14:textId="77777777" w:rsidR="00882FA6" w:rsidRPr="00C9549D" w:rsidRDefault="00882FA6" w:rsidP="00882FA6">
      <w:pPr>
        <w:rPr>
          <w:rFonts w:ascii="Roboto" w:hAnsi="Roboto"/>
          <w:color w:val="002E3B" w:themeColor="accent1"/>
          <w:sz w:val="22"/>
        </w:rPr>
      </w:pPr>
      <w:r w:rsidRPr="00C9549D">
        <w:rPr>
          <w:rFonts w:ascii="Roboto" w:hAnsi="Roboto"/>
          <w:color w:val="002E3B" w:themeColor="accent1"/>
          <w:sz w:val="22"/>
        </w:rPr>
        <w:t xml:space="preserve">Our </w:t>
      </w:r>
      <w:hyperlink r:id="rId12"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25FBC915" w14:textId="77777777" w:rsidR="00882FA6" w:rsidRDefault="00882FA6" w:rsidP="00882FA6">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475DF256" w14:textId="77777777" w:rsidR="00882FA6" w:rsidRDefault="00882FA6" w:rsidP="00882FA6">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7A26A08F" w14:textId="77777777" w:rsidR="00882FA6" w:rsidRPr="000B219D" w:rsidRDefault="00882FA6" w:rsidP="00882FA6">
      <w:pPr>
        <w:rPr>
          <w:rFonts w:ascii="Roboto" w:hAnsi="Roboto"/>
          <w:b/>
          <w:bCs/>
          <w:color w:val="FFFFFF" w:themeColor="background1"/>
          <w:sz w:val="2"/>
          <w:szCs w:val="2"/>
        </w:rPr>
      </w:pPr>
    </w:p>
    <w:p w14:paraId="36EA8D8E" w14:textId="77777777" w:rsidR="00882FA6" w:rsidRPr="00C836E2"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836E2">
        <w:rPr>
          <w:rFonts w:ascii="Roboto" w:hAnsi="Roboto"/>
          <w:color w:val="002E3B" w:themeColor="accent1"/>
          <w:sz w:val="22"/>
        </w:rPr>
        <w:t>I take personal responsibility for my own actions and an active approach towards my development.</w:t>
      </w:r>
    </w:p>
    <w:p w14:paraId="5F4540F3"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reflect on my own behaviour, actively seek feedback and adapt my behaviour accordingly.</w:t>
      </w:r>
    </w:p>
    <w:p w14:paraId="7ED9853D"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 xml:space="preserve">I demonstrate pride, passion and enthusiasm for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community.</w:t>
      </w:r>
    </w:p>
    <w:p w14:paraId="79D962A1" w14:textId="77777777" w:rsidR="00882FA6"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demonstrate respect and build trust with an open and honest approach.</w:t>
      </w:r>
    </w:p>
    <w:p w14:paraId="23A9A2DE" w14:textId="77777777" w:rsidR="00882FA6" w:rsidRPr="000B219D" w:rsidRDefault="00882FA6" w:rsidP="00882FA6">
      <w:pPr>
        <w:rPr>
          <w:rFonts w:ascii="Roboto" w:hAnsi="Roboto"/>
          <w:color w:val="002E3B" w:themeColor="accent1"/>
          <w:sz w:val="2"/>
          <w:szCs w:val="2"/>
        </w:rPr>
      </w:pPr>
    </w:p>
    <w:p w14:paraId="3DD9D32C" w14:textId="77777777" w:rsidR="00882FA6" w:rsidRDefault="00882FA6" w:rsidP="00882FA6">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6887257C" w14:textId="77777777" w:rsidR="00882FA6" w:rsidRPr="000B219D" w:rsidRDefault="00882FA6" w:rsidP="00882FA6">
      <w:pPr>
        <w:rPr>
          <w:rFonts w:ascii="Roboto" w:hAnsi="Roboto"/>
          <w:b/>
          <w:bCs/>
          <w:color w:val="FFFFFF" w:themeColor="background1"/>
          <w:sz w:val="2"/>
          <w:szCs w:val="2"/>
        </w:rPr>
      </w:pPr>
    </w:p>
    <w:p w14:paraId="23B5F278"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 xml:space="preserve">I work collaboratively and build productive relationships across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and beyond.</w:t>
      </w:r>
    </w:p>
    <w:p w14:paraId="1623B911"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actively listen to others and communicate clearly and appropriately with everyone.</w:t>
      </w:r>
    </w:p>
    <w:p w14:paraId="737F81FC" w14:textId="77777777" w:rsidR="00882FA6" w:rsidRPr="00C9549D" w:rsidRDefault="00882FA6" w:rsidP="00882FA6">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take an inclusive approach, value the differences that people bring and encourage others to contribute and flourish.</w:t>
      </w:r>
    </w:p>
    <w:p w14:paraId="7DAAA551" w14:textId="77777777" w:rsidR="00882FA6" w:rsidRDefault="00882FA6" w:rsidP="00882FA6">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proactively work through challenge and conflict, considering others’ views to achieve positive and productive outcomes.</w:t>
      </w:r>
    </w:p>
    <w:p w14:paraId="16950F89" w14:textId="77777777" w:rsidR="00882FA6" w:rsidRPr="000B219D" w:rsidRDefault="00882FA6" w:rsidP="00882FA6">
      <w:pPr>
        <w:rPr>
          <w:rFonts w:ascii="Roboto" w:hAnsi="Roboto"/>
          <w:color w:val="002E3B" w:themeColor="accent1"/>
          <w:sz w:val="2"/>
          <w:szCs w:val="2"/>
        </w:rPr>
      </w:pPr>
    </w:p>
    <w:p w14:paraId="6F81BF07" w14:textId="77777777" w:rsidR="00882FA6" w:rsidRPr="000B219D" w:rsidRDefault="00882FA6" w:rsidP="00882FA6">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5F8A5B97" w14:textId="77777777" w:rsidR="00882FA6" w:rsidRPr="000B219D" w:rsidRDefault="00882FA6" w:rsidP="00882FA6">
      <w:pPr>
        <w:rPr>
          <w:rFonts w:ascii="Roboto" w:hAnsi="Roboto"/>
          <w:color w:val="002E3B" w:themeColor="accent1"/>
          <w:sz w:val="2"/>
          <w:szCs w:val="2"/>
        </w:rPr>
      </w:pPr>
    </w:p>
    <w:p w14:paraId="59E886FF"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help to create an environment that engages and motivates others.</w:t>
      </w:r>
    </w:p>
    <w:p w14:paraId="488FC7FE"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take time to support and enable people to be the best they can be.</w:t>
      </w:r>
    </w:p>
    <w:p w14:paraId="4EF82F91"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recognise and value others’ achievements, give praise and celebrate their success.</w:t>
      </w:r>
    </w:p>
    <w:p w14:paraId="2245B4C7" w14:textId="77777777" w:rsidR="00882FA6"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deliver balanced feedback to enable others to improve their contribution.</w:t>
      </w:r>
    </w:p>
    <w:p w14:paraId="67350DBB" w14:textId="77777777" w:rsidR="00882FA6" w:rsidRPr="000B219D" w:rsidRDefault="00882FA6" w:rsidP="00882FA6">
      <w:pPr>
        <w:rPr>
          <w:rFonts w:ascii="Roboto" w:hAnsi="Roboto"/>
          <w:color w:val="002E3B" w:themeColor="accent1"/>
          <w:sz w:val="2"/>
          <w:szCs w:val="2"/>
        </w:rPr>
      </w:pPr>
    </w:p>
    <w:p w14:paraId="795CBE29" w14:textId="77777777" w:rsidR="00882FA6" w:rsidRPr="000B219D" w:rsidRDefault="00882FA6" w:rsidP="00882FA6">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75F81511" w14:textId="77777777" w:rsidR="00882FA6" w:rsidRPr="000B219D" w:rsidRDefault="00882FA6" w:rsidP="00882FA6">
      <w:pPr>
        <w:rPr>
          <w:rFonts w:ascii="Roboto" w:hAnsi="Roboto"/>
          <w:color w:val="002E3B" w:themeColor="accent1"/>
          <w:sz w:val="2"/>
          <w:szCs w:val="2"/>
        </w:rPr>
      </w:pPr>
    </w:p>
    <w:p w14:paraId="494D15DA"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identify opportunities and take action to make improvements.</w:t>
      </w:r>
    </w:p>
    <w:p w14:paraId="2D4C1C98"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plan and prioritise efficiently and effectively, taking account of people, processes and resources.</w:t>
      </w:r>
    </w:p>
    <w:p w14:paraId="5BF1C93C" w14:textId="77777777" w:rsidR="00882FA6" w:rsidRPr="00C9549D" w:rsidRDefault="00882FA6" w:rsidP="00882FA6">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am accountable for tackling issues, making difficult decisions and seeing them through to their conclusion.</w:t>
      </w:r>
    </w:p>
    <w:p w14:paraId="65C1F0B7" w14:textId="77777777" w:rsidR="00882FA6"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encourage creativity and innovation in others, to deliver workable solutions.</w:t>
      </w:r>
    </w:p>
    <w:p w14:paraId="5C3C883A" w14:textId="77777777" w:rsidR="00882FA6" w:rsidRPr="000B219D" w:rsidRDefault="00882FA6" w:rsidP="00882FA6">
      <w:pPr>
        <w:rPr>
          <w:rFonts w:ascii="Roboto" w:hAnsi="Roboto"/>
          <w:color w:val="002E3B" w:themeColor="accent1"/>
          <w:sz w:val="2"/>
          <w:szCs w:val="2"/>
        </w:rPr>
      </w:pPr>
    </w:p>
    <w:p w14:paraId="1942FA8E" w14:textId="77777777" w:rsidR="00882FA6" w:rsidRPr="000B219D" w:rsidRDefault="00882FA6" w:rsidP="00882FA6">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3992D920" w14:textId="77777777" w:rsidR="00882FA6" w:rsidRPr="000B219D" w:rsidRDefault="00882FA6" w:rsidP="00882FA6">
      <w:pPr>
        <w:rPr>
          <w:rFonts w:ascii="Roboto" w:hAnsi="Roboto"/>
          <w:color w:val="002E3B" w:themeColor="accent1"/>
          <w:sz w:val="2"/>
          <w:szCs w:val="2"/>
        </w:rPr>
      </w:pPr>
    </w:p>
    <w:p w14:paraId="51A07BAA"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consider the impact on people before taking decisions or actions that may affect them.</w:t>
      </w:r>
    </w:p>
    <w:p w14:paraId="14B4F6D6" w14:textId="77777777" w:rsidR="00882FA6" w:rsidRPr="00C9549D"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embrace, enable and embed change effectively.</w:t>
      </w:r>
    </w:p>
    <w:p w14:paraId="7D6E2D8E" w14:textId="77777777" w:rsidR="00882FA6" w:rsidRPr="00C9549D" w:rsidRDefault="00882FA6" w:rsidP="00882FA6">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regularly take account of external and internal factors, assessing the need for change, and gaining support to move forward.</w:t>
      </w:r>
    </w:p>
    <w:p w14:paraId="06D69B2C" w14:textId="77777777" w:rsidR="00882FA6" w:rsidRDefault="00882FA6" w:rsidP="00882FA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 xml:space="preserve">I take time to understand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 and communicate this to others.</w:t>
      </w:r>
    </w:p>
    <w:p w14:paraId="720BA0C0" w14:textId="77777777" w:rsidR="00882FA6" w:rsidRDefault="00000000" w:rsidP="00882FA6">
      <w:pPr>
        <w:rPr>
          <w:rFonts w:ascii="Roboto" w:hAnsi="Roboto"/>
          <w:color w:val="002E3B" w:themeColor="accent1"/>
          <w:sz w:val="22"/>
        </w:rPr>
      </w:pPr>
      <w:r>
        <w:rPr>
          <w:rFonts w:ascii="Roboto" w:hAnsi="Roboto"/>
          <w:b/>
          <w:bCs/>
          <w:sz w:val="22"/>
        </w:rPr>
        <w:pict w14:anchorId="798F96CD">
          <v:rect id="_x0000_i1041" style="width:0;height:1.5pt" o:hralign="center" o:hrstd="t" o:hr="t" fillcolor="#a0a0a0" stroked="f"/>
        </w:pict>
      </w:r>
    </w:p>
    <w:bookmarkEnd w:id="1"/>
    <w:p w14:paraId="4322E7AD" w14:textId="77777777" w:rsidR="00882FA6" w:rsidRPr="00C9549D" w:rsidRDefault="00882FA6" w:rsidP="00882FA6">
      <w:pPr>
        <w:rPr>
          <w:rFonts w:ascii="Roboto" w:hAnsi="Roboto"/>
          <w:color w:val="002E3B" w:themeColor="accent1"/>
          <w:sz w:val="22"/>
        </w:rPr>
      </w:pPr>
    </w:p>
    <w:p w14:paraId="22ED02C2" w14:textId="77777777" w:rsidR="00882FA6" w:rsidRDefault="00882FA6" w:rsidP="002B5854">
      <w:pPr>
        <w:spacing w:before="0" w:after="0"/>
        <w:rPr>
          <w:rFonts w:ascii="Roboto" w:hAnsi="Roboto"/>
          <w:color w:val="000000" w:themeColor="text1"/>
          <w:sz w:val="22"/>
        </w:rPr>
      </w:pPr>
    </w:p>
    <w:sectPr w:rsidR="00882FA6"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3BE7" w14:textId="77777777" w:rsidR="00D571CC" w:rsidRDefault="00D571CC" w:rsidP="00850136">
      <w:r>
        <w:separator/>
      </w:r>
    </w:p>
  </w:endnote>
  <w:endnote w:type="continuationSeparator" w:id="0">
    <w:p w14:paraId="5474A6EA" w14:textId="77777777" w:rsidR="00D571CC" w:rsidRDefault="00D571CC" w:rsidP="00850136">
      <w:r>
        <w:continuationSeparator/>
      </w:r>
    </w:p>
  </w:endnote>
  <w:endnote w:type="continuationNotice" w:id="1">
    <w:p w14:paraId="5F6791A9" w14:textId="77777777" w:rsidR="00D571CC" w:rsidRDefault="00D571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F941" w14:textId="77777777" w:rsidR="00D571CC" w:rsidRDefault="00D571CC" w:rsidP="00850136">
      <w:r>
        <w:separator/>
      </w:r>
    </w:p>
  </w:footnote>
  <w:footnote w:type="continuationSeparator" w:id="0">
    <w:p w14:paraId="37EAE917" w14:textId="77777777" w:rsidR="00D571CC" w:rsidRDefault="00D571CC" w:rsidP="00850136">
      <w:r>
        <w:continuationSeparator/>
      </w:r>
    </w:p>
  </w:footnote>
  <w:footnote w:type="continuationNotice" w:id="1">
    <w:p w14:paraId="076D6076" w14:textId="77777777" w:rsidR="00D571CC" w:rsidRDefault="00D571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59970307" id="_x0000_i1025" style="width:0;height:1.5pt" o:hralign="center" o:bullet="t" o:hrstd="t" o:hr="t" fillcolor="#a0a0a0" stroked="f"/>
    </w:pict>
  </w:numPicBullet>
  <w:numPicBullet w:numPicBulletId="1">
    <w:pict>
      <v:rect w14:anchorId="4B4B961A" id="_x0000_i1026" style="width:0;height:1.5pt" o:hralign="center" o:bullet="t" o:hrstd="t" o:hr="t" fillcolor="#a0a0a0" stroked="f"/>
    </w:pict>
  </w:numPicBullet>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AC60DDC"/>
    <w:multiLevelType w:val="hybridMultilevel"/>
    <w:tmpl w:val="AE36C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6369A"/>
    <w:multiLevelType w:val="hybridMultilevel"/>
    <w:tmpl w:val="E5103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42626"/>
    <w:multiLevelType w:val="hybridMultilevel"/>
    <w:tmpl w:val="0F98B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A27B5"/>
    <w:multiLevelType w:val="hybridMultilevel"/>
    <w:tmpl w:val="83CC8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9F5075"/>
    <w:multiLevelType w:val="hybridMultilevel"/>
    <w:tmpl w:val="A4026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13D2F"/>
    <w:multiLevelType w:val="hybridMultilevel"/>
    <w:tmpl w:val="D992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2"/>
  </w:num>
  <w:num w:numId="2" w16cid:durableId="1468011908">
    <w:abstractNumId w:val="6"/>
  </w:num>
  <w:num w:numId="3" w16cid:durableId="1960061751">
    <w:abstractNumId w:val="5"/>
  </w:num>
  <w:num w:numId="4" w16cid:durableId="1331520153">
    <w:abstractNumId w:val="14"/>
  </w:num>
  <w:num w:numId="5" w16cid:durableId="1893731709">
    <w:abstractNumId w:val="10"/>
  </w:num>
  <w:num w:numId="6" w16cid:durableId="1357728833">
    <w:abstractNumId w:val="8"/>
  </w:num>
  <w:num w:numId="7" w16cid:durableId="1107307906">
    <w:abstractNumId w:val="3"/>
  </w:num>
  <w:num w:numId="8" w16cid:durableId="512182663">
    <w:abstractNumId w:val="0"/>
  </w:num>
  <w:num w:numId="9" w16cid:durableId="636883447">
    <w:abstractNumId w:val="16"/>
  </w:num>
  <w:num w:numId="10" w16cid:durableId="74933991">
    <w:abstractNumId w:val="18"/>
  </w:num>
  <w:num w:numId="11" w16cid:durableId="1388648237">
    <w:abstractNumId w:val="13"/>
  </w:num>
  <w:num w:numId="12" w16cid:durableId="206454054">
    <w:abstractNumId w:val="1"/>
  </w:num>
  <w:num w:numId="13" w16cid:durableId="543445794">
    <w:abstractNumId w:val="20"/>
  </w:num>
  <w:num w:numId="14" w16cid:durableId="812990400">
    <w:abstractNumId w:val="15"/>
  </w:num>
  <w:num w:numId="15" w16cid:durableId="198130965">
    <w:abstractNumId w:val="19"/>
  </w:num>
  <w:num w:numId="16" w16cid:durableId="2037348564">
    <w:abstractNumId w:val="7"/>
  </w:num>
  <w:num w:numId="17" w16cid:durableId="1971857868">
    <w:abstractNumId w:val="9"/>
  </w:num>
  <w:num w:numId="18" w16cid:durableId="1459370771">
    <w:abstractNumId w:val="4"/>
  </w:num>
  <w:num w:numId="19" w16cid:durableId="2073457819">
    <w:abstractNumId w:val="11"/>
  </w:num>
  <w:num w:numId="20" w16cid:durableId="1266036151">
    <w:abstractNumId w:val="2"/>
  </w:num>
  <w:num w:numId="21" w16cid:durableId="20844517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2715"/>
    <w:rsid w:val="00072BFA"/>
    <w:rsid w:val="00082C67"/>
    <w:rsid w:val="00097835"/>
    <w:rsid w:val="000B219D"/>
    <w:rsid w:val="000C0931"/>
    <w:rsid w:val="000E34C2"/>
    <w:rsid w:val="00111D9F"/>
    <w:rsid w:val="00136DDE"/>
    <w:rsid w:val="00142290"/>
    <w:rsid w:val="00145231"/>
    <w:rsid w:val="001546B1"/>
    <w:rsid w:val="0015583B"/>
    <w:rsid w:val="001A2647"/>
    <w:rsid w:val="001B067E"/>
    <w:rsid w:val="001B565F"/>
    <w:rsid w:val="001C6141"/>
    <w:rsid w:val="00207344"/>
    <w:rsid w:val="00232309"/>
    <w:rsid w:val="00244212"/>
    <w:rsid w:val="00256C9F"/>
    <w:rsid w:val="0026335D"/>
    <w:rsid w:val="002666B4"/>
    <w:rsid w:val="00270F82"/>
    <w:rsid w:val="00271BCD"/>
    <w:rsid w:val="002A19D4"/>
    <w:rsid w:val="002B5854"/>
    <w:rsid w:val="002C7987"/>
    <w:rsid w:val="002D75C9"/>
    <w:rsid w:val="0030273F"/>
    <w:rsid w:val="00341D3D"/>
    <w:rsid w:val="00351A95"/>
    <w:rsid w:val="00351AEA"/>
    <w:rsid w:val="0035739F"/>
    <w:rsid w:val="003948DC"/>
    <w:rsid w:val="003979F4"/>
    <w:rsid w:val="003A34A2"/>
    <w:rsid w:val="003C3F9A"/>
    <w:rsid w:val="003F567D"/>
    <w:rsid w:val="00402288"/>
    <w:rsid w:val="00482867"/>
    <w:rsid w:val="00483CFD"/>
    <w:rsid w:val="0048776D"/>
    <w:rsid w:val="004A3DAA"/>
    <w:rsid w:val="004C2AD4"/>
    <w:rsid w:val="004D46AB"/>
    <w:rsid w:val="004D60E8"/>
    <w:rsid w:val="0050111B"/>
    <w:rsid w:val="00527707"/>
    <w:rsid w:val="005514EB"/>
    <w:rsid w:val="00577C4D"/>
    <w:rsid w:val="00587D40"/>
    <w:rsid w:val="00594D7E"/>
    <w:rsid w:val="00595EEB"/>
    <w:rsid w:val="00597215"/>
    <w:rsid w:val="005B29A7"/>
    <w:rsid w:val="005C31DB"/>
    <w:rsid w:val="00601792"/>
    <w:rsid w:val="00613304"/>
    <w:rsid w:val="00633449"/>
    <w:rsid w:val="00640CC3"/>
    <w:rsid w:val="00663881"/>
    <w:rsid w:val="006807C5"/>
    <w:rsid w:val="006C3E01"/>
    <w:rsid w:val="006C64E5"/>
    <w:rsid w:val="006D162A"/>
    <w:rsid w:val="006E3F8E"/>
    <w:rsid w:val="006F0DDE"/>
    <w:rsid w:val="006F722E"/>
    <w:rsid w:val="00700FEC"/>
    <w:rsid w:val="00722340"/>
    <w:rsid w:val="00730149"/>
    <w:rsid w:val="00783F34"/>
    <w:rsid w:val="007A0463"/>
    <w:rsid w:val="007A0B79"/>
    <w:rsid w:val="007A5AD0"/>
    <w:rsid w:val="007B287A"/>
    <w:rsid w:val="007D5C4A"/>
    <w:rsid w:val="007E77F9"/>
    <w:rsid w:val="00812F3B"/>
    <w:rsid w:val="0081370B"/>
    <w:rsid w:val="00822190"/>
    <w:rsid w:val="00850136"/>
    <w:rsid w:val="00882FA6"/>
    <w:rsid w:val="00883B4C"/>
    <w:rsid w:val="00886EF0"/>
    <w:rsid w:val="00895F26"/>
    <w:rsid w:val="008A448A"/>
    <w:rsid w:val="008B0F71"/>
    <w:rsid w:val="008E3ED3"/>
    <w:rsid w:val="008F1F12"/>
    <w:rsid w:val="0093015B"/>
    <w:rsid w:val="0093666C"/>
    <w:rsid w:val="00936CA7"/>
    <w:rsid w:val="009548CE"/>
    <w:rsid w:val="009608CA"/>
    <w:rsid w:val="00987295"/>
    <w:rsid w:val="009A602E"/>
    <w:rsid w:val="009C137A"/>
    <w:rsid w:val="009D0093"/>
    <w:rsid w:val="009D1D17"/>
    <w:rsid w:val="009D6FC3"/>
    <w:rsid w:val="009E6BFE"/>
    <w:rsid w:val="00A013BA"/>
    <w:rsid w:val="00A2516E"/>
    <w:rsid w:val="00A40716"/>
    <w:rsid w:val="00A574E8"/>
    <w:rsid w:val="00A64E71"/>
    <w:rsid w:val="00A66BF4"/>
    <w:rsid w:val="00A71791"/>
    <w:rsid w:val="00A74C90"/>
    <w:rsid w:val="00AA762D"/>
    <w:rsid w:val="00AC2F0F"/>
    <w:rsid w:val="00B2394B"/>
    <w:rsid w:val="00B25DB3"/>
    <w:rsid w:val="00B9140F"/>
    <w:rsid w:val="00BA0543"/>
    <w:rsid w:val="00BA4938"/>
    <w:rsid w:val="00BB1088"/>
    <w:rsid w:val="00BD5FBF"/>
    <w:rsid w:val="00C04435"/>
    <w:rsid w:val="00C37E2C"/>
    <w:rsid w:val="00C6007A"/>
    <w:rsid w:val="00C6135A"/>
    <w:rsid w:val="00C721CF"/>
    <w:rsid w:val="00C836E2"/>
    <w:rsid w:val="00C86602"/>
    <w:rsid w:val="00C8781A"/>
    <w:rsid w:val="00C90CC8"/>
    <w:rsid w:val="00C9549D"/>
    <w:rsid w:val="00CB1D5C"/>
    <w:rsid w:val="00CB500A"/>
    <w:rsid w:val="00CC42EE"/>
    <w:rsid w:val="00CD20C8"/>
    <w:rsid w:val="00CD4E5C"/>
    <w:rsid w:val="00CE2869"/>
    <w:rsid w:val="00CE75C9"/>
    <w:rsid w:val="00CF12EC"/>
    <w:rsid w:val="00CF2A12"/>
    <w:rsid w:val="00D03506"/>
    <w:rsid w:val="00D16180"/>
    <w:rsid w:val="00D23527"/>
    <w:rsid w:val="00D41E20"/>
    <w:rsid w:val="00D5033A"/>
    <w:rsid w:val="00D56D51"/>
    <w:rsid w:val="00D56E08"/>
    <w:rsid w:val="00D571CC"/>
    <w:rsid w:val="00D81061"/>
    <w:rsid w:val="00D82555"/>
    <w:rsid w:val="00D86E92"/>
    <w:rsid w:val="00DA0322"/>
    <w:rsid w:val="00DC1C11"/>
    <w:rsid w:val="00DC222E"/>
    <w:rsid w:val="00DE1426"/>
    <w:rsid w:val="00E13B1E"/>
    <w:rsid w:val="00E27FB5"/>
    <w:rsid w:val="00E35221"/>
    <w:rsid w:val="00E37A82"/>
    <w:rsid w:val="00E416F9"/>
    <w:rsid w:val="00E51746"/>
    <w:rsid w:val="00E51761"/>
    <w:rsid w:val="00E5700A"/>
    <w:rsid w:val="00E60932"/>
    <w:rsid w:val="00E76E9F"/>
    <w:rsid w:val="00E87318"/>
    <w:rsid w:val="00E907DE"/>
    <w:rsid w:val="00EB0254"/>
    <w:rsid w:val="00EC6636"/>
    <w:rsid w:val="00EE1BE4"/>
    <w:rsid w:val="00EF14A1"/>
    <w:rsid w:val="00F36B0B"/>
    <w:rsid w:val="00F46BA1"/>
    <w:rsid w:val="00F51161"/>
    <w:rsid w:val="00F56318"/>
    <w:rsid w:val="00F91806"/>
    <w:rsid w:val="00F95199"/>
    <w:rsid w:val="00F96EF8"/>
    <w:rsid w:val="00FC191A"/>
    <w:rsid w:val="00FD7026"/>
    <w:rsid w:val="00FE3660"/>
    <w:rsid w:val="00FF06E4"/>
    <w:rsid w:val="7B28930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about/governance/regulations-policies/policies/inclusion-respectful-behaviou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26335D"/>
    <w:rsid w:val="0030273F"/>
    <w:rsid w:val="00351A95"/>
    <w:rsid w:val="003F567D"/>
    <w:rsid w:val="0048776D"/>
    <w:rsid w:val="004C2AD4"/>
    <w:rsid w:val="0050111B"/>
    <w:rsid w:val="00595EEB"/>
    <w:rsid w:val="00601792"/>
    <w:rsid w:val="0066299A"/>
    <w:rsid w:val="006807C5"/>
    <w:rsid w:val="006B743A"/>
    <w:rsid w:val="006F0DDE"/>
    <w:rsid w:val="00727B4D"/>
    <w:rsid w:val="00783F34"/>
    <w:rsid w:val="007D5C4A"/>
    <w:rsid w:val="0083084C"/>
    <w:rsid w:val="008E3ED3"/>
    <w:rsid w:val="0093015B"/>
    <w:rsid w:val="00936CA7"/>
    <w:rsid w:val="009548CE"/>
    <w:rsid w:val="00961673"/>
    <w:rsid w:val="00AF1D4D"/>
    <w:rsid w:val="00B76E0F"/>
    <w:rsid w:val="00C04435"/>
    <w:rsid w:val="00C434E7"/>
    <w:rsid w:val="00C6007A"/>
    <w:rsid w:val="00C6135A"/>
    <w:rsid w:val="00CB500A"/>
    <w:rsid w:val="00D1789B"/>
    <w:rsid w:val="00D23527"/>
    <w:rsid w:val="00D81061"/>
    <w:rsid w:val="00DC222E"/>
    <w:rsid w:val="00DD5566"/>
    <w:rsid w:val="00E37A82"/>
    <w:rsid w:val="00E51761"/>
    <w:rsid w:val="00EE1BE4"/>
    <w:rsid w:val="00FC2434"/>
    <w:rsid w:val="00FF06E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1742DA4C-276E-4442-8D31-63491D131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1177</Words>
  <Characters>7253</Characters>
  <Application>Microsoft Office Word</Application>
  <DocSecurity>0</DocSecurity>
  <Lines>221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3</cp:revision>
  <dcterms:created xsi:type="dcterms:W3CDTF">2026-02-03T09:31:00Z</dcterms:created>
  <dcterms:modified xsi:type="dcterms:W3CDTF">2026-03-09T15:59:00Z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