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0DB2259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0A962809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  <w:r w:rsidR="003B290A">
        <w:rPr>
          <w:rFonts w:ascii="Arial" w:hAnsi="Arial" w:cs="Arial"/>
          <w:b/>
          <w:color w:val="002E3B" w:themeColor="accent1"/>
          <w:sz w:val="40"/>
          <w:szCs w:val="40"/>
        </w:rPr>
        <w:t xml:space="preserve">in </w:t>
      </w:r>
      <w:r w:rsidR="00CF3E89">
        <w:rPr>
          <w:rFonts w:ascii="Arial" w:hAnsi="Arial" w:cs="Arial"/>
          <w:b/>
          <w:color w:val="002E3B" w:themeColor="accent1"/>
          <w:sz w:val="40"/>
          <w:szCs w:val="40"/>
        </w:rPr>
        <w:t>Electrochemistry</w:t>
      </w:r>
    </w:p>
    <w:p w14:paraId="114C3B48" w14:textId="221DA4AD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355DB2">
        <w:rPr>
          <w:rFonts w:ascii="Arial" w:hAnsi="Arial" w:cs="Arial"/>
          <w:bCs/>
          <w:sz w:val="22"/>
        </w:rPr>
        <w:t>Sept 2025</w:t>
      </w:r>
    </w:p>
    <w:p w14:paraId="12589744" w14:textId="23E19B5F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82502B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Phil</w:t>
      </w:r>
      <w:r w:rsidR="00C2049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ip</w:t>
      </w:r>
      <w:r w:rsidR="0082502B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Bartlett</w:t>
      </w:r>
      <w:r w:rsidR="003A7654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33E0026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96C88" w:rsidRPr="00E702B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Chemistry and Chemical Engineering</w:t>
      </w:r>
    </w:p>
    <w:p w14:paraId="0F7483D1" w14:textId="2CAF039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3017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Engineering and Physical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2527F552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2049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Prof. </w:t>
      </w:r>
      <w:r w:rsidR="00696C88" w:rsidRPr="00C2049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Philip Bartlett</w:t>
      </w:r>
    </w:p>
    <w:p w14:paraId="6BB90C4E" w14:textId="2B3B72D0" w:rsidR="00696C88" w:rsidRPr="00722340" w:rsidRDefault="00886EF0" w:rsidP="00696C88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1512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2DEDB82A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245A8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Building </w:t>
      </w:r>
      <w:r w:rsidR="009245A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29</w:t>
      </w:r>
      <w:r w:rsidR="009245A8" w:rsidRPr="006F1911">
        <w:rPr>
          <w:rFonts w:ascii="Arial" w:hAnsi="Arial" w:cs="Arial"/>
          <w:sz w:val="22"/>
        </w:rPr>
        <w:t>, Highfield Campus, Southampton</w:t>
      </w:r>
      <w:r w:rsidR="009245A8" w:rsidRPr="005E5702">
        <w:rPr>
          <w:rFonts w:ascii="Arial" w:hAnsi="Arial" w:cs="Arial"/>
          <w:sz w:val="22"/>
        </w:rPr>
        <w:t xml:space="preserve"> </w:t>
      </w:r>
    </w:p>
    <w:p w14:paraId="4FB321EB" w14:textId="7D66A3ED" w:rsidR="00886EF0" w:rsidRPr="00722340" w:rsidRDefault="003A7654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7557474D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3A7654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2C4C9A42" w:rsidR="00886EF0" w:rsidRPr="00722340" w:rsidRDefault="00284075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6</w:t>
      </w:r>
      <w:r w:rsidR="003D3A5D"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9D9D2CB" w14:textId="1C601B2E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Contribute to </w:t>
      </w:r>
      <w:r w:rsidR="00522010">
        <w:rPr>
          <w:rFonts w:ascii="Arial" w:hAnsi="Arial" w:cs="Arial"/>
          <w:sz w:val="22"/>
        </w:rPr>
        <w:t>preparing</w:t>
      </w:r>
      <w:r w:rsidR="005E5EBE">
        <w:rPr>
          <w:rFonts w:ascii="Arial" w:hAnsi="Arial" w:cs="Arial"/>
          <w:sz w:val="22"/>
        </w:rPr>
        <w:t xml:space="preserve"> research</w:t>
      </w:r>
      <w:r w:rsidRPr="00D56E08">
        <w:rPr>
          <w:rFonts w:ascii="Arial" w:hAnsi="Arial" w:cs="Arial"/>
          <w:sz w:val="22"/>
        </w:rPr>
        <w:t xml:space="preserve"> proposals.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22655E3B" w14:textId="52567D6C" w:rsidR="00886EF0" w:rsidRPr="00722340" w:rsidRDefault="003D3A5D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5B764775" w14:textId="37D3A635" w:rsidR="00413563" w:rsidRDefault="00413563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413563">
        <w:rPr>
          <w:rFonts w:ascii="Arial" w:hAnsi="Arial" w:cs="Arial"/>
          <w:sz w:val="22"/>
        </w:rPr>
        <w:t>Actively contribute to, and support, Equality, Diversity and Inclusion initiatives within your role, ensuring that EDI principles are integrated into daily tasks and interactions</w:t>
      </w:r>
      <w:r>
        <w:rPr>
          <w:rFonts w:ascii="Arial" w:hAnsi="Arial" w:cs="Arial"/>
          <w:sz w:val="22"/>
        </w:rPr>
        <w:t>.</w:t>
      </w:r>
    </w:p>
    <w:p w14:paraId="472CF01F" w14:textId="77777777" w:rsidR="00FF2927" w:rsidRPr="00100B49" w:rsidRDefault="00FF2927" w:rsidP="00FF2927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Actively contribute to, and support, sustainable practices within your role, ensuring that sustainability principles are integrated into daily tasks and interactions.</w:t>
      </w:r>
    </w:p>
    <w:p w14:paraId="7C456A10" w14:textId="4AD7FF9F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305C81AC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67E7626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student recruitment activities.</w:t>
      </w:r>
    </w:p>
    <w:p w14:paraId="32B7B941" w14:textId="2ECF7585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</w:t>
      </w:r>
      <w:r w:rsidR="001A0286">
        <w:rPr>
          <w:rFonts w:ascii="Arial" w:hAnsi="Arial" w:cs="Arial"/>
          <w:sz w:val="22"/>
        </w:rPr>
        <w:t xml:space="preserve"> </w:t>
      </w:r>
      <w:r w:rsidR="001A0286" w:rsidRPr="002D09A3">
        <w:rPr>
          <w:rFonts w:ascii="Arial" w:hAnsi="Arial" w:cs="Arial"/>
          <w:sz w:val="22"/>
        </w:rPr>
        <w:t>and user</w:t>
      </w:r>
      <w:r w:rsidRPr="00CB1D5C">
        <w:rPr>
          <w:rFonts w:ascii="Arial" w:hAnsi="Arial" w:cs="Arial"/>
          <w:sz w:val="22"/>
        </w:rPr>
        <w:t xml:space="preserve">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2A09BA2F" w14:textId="07D54C8F" w:rsidR="00886EF0" w:rsidRPr="00722340" w:rsidRDefault="003D3A5D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CEA8BA5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Education Contribution</w:t>
      </w:r>
      <w:r>
        <w:rPr>
          <w:rFonts w:ascii="Arial" w:hAnsi="Arial" w:cs="Arial"/>
          <w:sz w:val="22"/>
        </w:rPr>
        <w:t>:</w:t>
      </w:r>
    </w:p>
    <w:p w14:paraId="0CFC0BE4" w14:textId="628D483D" w:rsidR="00E5700A" w:rsidRPr="00E5700A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Building experience and competence in scholarly educational practice, with appropriate guidance, support and supervision. Work is typically focused on delivery of teaching and learning activities</w:t>
      </w:r>
      <w:r w:rsidRPr="006D162A">
        <w:rPr>
          <w:rFonts w:ascii="Arial" w:hAnsi="Arial" w:cs="Arial"/>
          <w:sz w:val="22"/>
        </w:rPr>
        <w:t>.</w:t>
      </w:r>
    </w:p>
    <w:p w14:paraId="72ECD5FC" w14:textId="5CE0BA8B" w:rsidR="00886EF0" w:rsidRPr="00722340" w:rsidRDefault="003D3A5D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661411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3D308394" w14:textId="598D6A01" w:rsidR="00E5700A" w:rsidRPr="006D162A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Fonts w:ascii="Arial" w:hAnsi="Arial" w:cs="Arial"/>
          <w:sz w:val="22"/>
        </w:rPr>
        <w:t>Building specialist knowledge and experience, with appropriate guidance, support and supervision. Work is typically focused on contributing to the design, development and delivery of knowledge exchange and/or enterprise activities and outputs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lastRenderedPageBreak/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3A7654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98A5633" w14:textId="301E42F8" w:rsidR="00B9140F" w:rsidRPr="003D3A5D" w:rsidRDefault="00B9140F" w:rsidP="002B5854">
      <w:pPr>
        <w:ind w:left="567"/>
        <w:rPr>
          <w:rFonts w:ascii="Arial" w:hAnsi="Arial" w:cs="Arial"/>
          <w:sz w:val="22"/>
        </w:rPr>
      </w:pPr>
      <w:r w:rsidRPr="003D3A5D">
        <w:rPr>
          <w:rFonts w:ascii="Arial" w:hAnsi="Arial" w:cs="Arial"/>
          <w:sz w:val="22"/>
        </w:rPr>
        <w:t>Other members of the department</w:t>
      </w:r>
      <w:r w:rsidR="00D03506" w:rsidRPr="003D3A5D">
        <w:rPr>
          <w:rFonts w:ascii="Arial" w:hAnsi="Arial" w:cs="Arial"/>
          <w:sz w:val="22"/>
        </w:rPr>
        <w:t xml:space="preserve">/University </w:t>
      </w:r>
      <w:r w:rsidR="002C2635" w:rsidRPr="003D3A5D">
        <w:rPr>
          <w:rFonts w:ascii="Arial" w:hAnsi="Arial" w:cs="Arial"/>
          <w:sz w:val="22"/>
        </w:rPr>
        <w:t>staff</w:t>
      </w:r>
      <w:r w:rsidR="002C2635">
        <w:rPr>
          <w:rFonts w:ascii="Arial" w:hAnsi="Arial" w:cs="Arial"/>
          <w:sz w:val="22"/>
        </w:rPr>
        <w:t>:</w:t>
      </w:r>
      <w:r w:rsidR="00720ADB">
        <w:rPr>
          <w:rFonts w:ascii="Arial" w:hAnsi="Arial" w:cs="Arial"/>
          <w:sz w:val="22"/>
        </w:rPr>
        <w:t xml:space="preserve"> Prof. Gill </w:t>
      </w:r>
      <w:r w:rsidR="00712166" w:rsidRPr="002C2635">
        <w:rPr>
          <w:rFonts w:ascii="Arial" w:hAnsi="Arial" w:cs="Arial"/>
          <w:sz w:val="22"/>
        </w:rPr>
        <w:t>Reid</w:t>
      </w:r>
      <w:r w:rsidR="002C2635">
        <w:rPr>
          <w:rFonts w:ascii="Arial" w:hAnsi="Arial" w:cs="Arial"/>
          <w:sz w:val="22"/>
        </w:rPr>
        <w:t>,</w:t>
      </w:r>
      <w:r w:rsidR="00712166" w:rsidRPr="002C2635">
        <w:rPr>
          <w:rFonts w:ascii="Arial" w:hAnsi="Arial" w:cs="Arial"/>
          <w:sz w:val="22"/>
        </w:rPr>
        <w:t xml:space="preserve"> </w:t>
      </w:r>
      <w:r w:rsidR="00720ADB" w:rsidRPr="002C2635">
        <w:rPr>
          <w:rFonts w:ascii="Arial" w:hAnsi="Arial" w:cs="Arial"/>
          <w:sz w:val="22"/>
        </w:rPr>
        <w:t xml:space="preserve">Prof. Andrew </w:t>
      </w:r>
      <w:r w:rsidR="00712166" w:rsidRPr="002C2635">
        <w:rPr>
          <w:rFonts w:ascii="Arial" w:hAnsi="Arial" w:cs="Arial"/>
          <w:sz w:val="22"/>
        </w:rPr>
        <w:t>Hector</w:t>
      </w:r>
      <w:r w:rsidR="002C2635">
        <w:rPr>
          <w:rFonts w:ascii="Arial" w:hAnsi="Arial" w:cs="Arial"/>
          <w:sz w:val="22"/>
        </w:rPr>
        <w:t>,</w:t>
      </w:r>
      <w:r w:rsidR="00EE49E1">
        <w:rPr>
          <w:rFonts w:ascii="Arial" w:hAnsi="Arial" w:cs="Arial"/>
          <w:sz w:val="22"/>
        </w:rPr>
        <w:t xml:space="preserve"> </w:t>
      </w:r>
      <w:r w:rsidR="00EE49E1" w:rsidRPr="002D09A3">
        <w:rPr>
          <w:rFonts w:ascii="Arial" w:hAnsi="Arial" w:cs="Arial"/>
          <w:sz w:val="22"/>
        </w:rPr>
        <w:t>Prof. John Dyke,</w:t>
      </w:r>
      <w:r w:rsidR="00D76DBB" w:rsidRPr="002D09A3">
        <w:rPr>
          <w:rFonts w:ascii="Arial" w:hAnsi="Arial" w:cs="Arial"/>
          <w:sz w:val="22"/>
        </w:rPr>
        <w:t xml:space="preserve"> Dr. Vicki </w:t>
      </w:r>
      <w:r w:rsidR="00D846B2" w:rsidRPr="002D09A3">
        <w:rPr>
          <w:rFonts w:ascii="Arial" w:hAnsi="Arial" w:cs="Arial"/>
          <w:sz w:val="22"/>
        </w:rPr>
        <w:t>Greenacre, Dr. Shibin Thomas</w:t>
      </w:r>
      <w:r w:rsidR="00DD1A6B" w:rsidRPr="002D09A3">
        <w:rPr>
          <w:rFonts w:ascii="Arial" w:hAnsi="Arial" w:cs="Arial"/>
          <w:sz w:val="22"/>
        </w:rPr>
        <w:t>,</w:t>
      </w:r>
      <w:r w:rsidR="00712166" w:rsidRPr="002C2635">
        <w:rPr>
          <w:rFonts w:ascii="Arial" w:hAnsi="Arial" w:cs="Arial"/>
          <w:sz w:val="22"/>
        </w:rPr>
        <w:t xml:space="preserve"> </w:t>
      </w:r>
      <w:r w:rsidR="00720ADB" w:rsidRPr="002C2635">
        <w:rPr>
          <w:rFonts w:ascii="Arial" w:hAnsi="Arial" w:cs="Arial"/>
          <w:sz w:val="22"/>
        </w:rPr>
        <w:t xml:space="preserve">Prof. </w:t>
      </w:r>
      <w:r w:rsidR="002C2635" w:rsidRPr="002C2635">
        <w:rPr>
          <w:rFonts w:ascii="Arial" w:hAnsi="Arial" w:cs="Arial"/>
          <w:sz w:val="22"/>
        </w:rPr>
        <w:t xml:space="preserve">C.H (Kees) </w:t>
      </w:r>
      <w:r w:rsidR="00712166" w:rsidRPr="002C2635">
        <w:rPr>
          <w:rFonts w:ascii="Arial" w:hAnsi="Arial" w:cs="Arial"/>
          <w:sz w:val="22"/>
        </w:rPr>
        <w:t>de Groot</w:t>
      </w:r>
      <w:r w:rsidR="002C2635" w:rsidRPr="002C2635">
        <w:rPr>
          <w:rFonts w:ascii="Arial" w:hAnsi="Arial" w:cs="Arial"/>
          <w:sz w:val="22"/>
        </w:rPr>
        <w:t xml:space="preserve"> and Dr. Ruomeng</w:t>
      </w:r>
      <w:r w:rsidR="00712166" w:rsidRPr="002C2635">
        <w:rPr>
          <w:rFonts w:ascii="Arial" w:hAnsi="Arial" w:cs="Arial"/>
          <w:sz w:val="22"/>
        </w:rPr>
        <w:t xml:space="preserve"> Huang</w:t>
      </w:r>
    </w:p>
    <w:p w14:paraId="573BA9E2" w14:textId="2636518B" w:rsidR="006D0F7B" w:rsidRPr="003D3A5D" w:rsidRDefault="00D03506" w:rsidP="006D0F7B">
      <w:pPr>
        <w:ind w:left="567"/>
        <w:rPr>
          <w:rFonts w:ascii="Arial" w:hAnsi="Arial" w:cs="Arial"/>
          <w:sz w:val="22"/>
        </w:rPr>
      </w:pPr>
      <w:r w:rsidRPr="003D3A5D">
        <w:rPr>
          <w:rFonts w:ascii="Arial" w:hAnsi="Arial" w:cs="Arial"/>
          <w:sz w:val="22"/>
        </w:rPr>
        <w:t xml:space="preserve">External </w:t>
      </w:r>
      <w:r w:rsidR="006D0F7B" w:rsidRPr="003D3A5D">
        <w:rPr>
          <w:rFonts w:ascii="Arial" w:hAnsi="Arial" w:cs="Arial"/>
          <w:sz w:val="22"/>
        </w:rPr>
        <w:t>collaborators and partners</w:t>
      </w:r>
      <w:r w:rsidR="00F74CDD">
        <w:rPr>
          <w:rFonts w:ascii="Arial" w:hAnsi="Arial" w:cs="Arial"/>
          <w:sz w:val="22"/>
        </w:rPr>
        <w:t>: Prof. Patrick</w:t>
      </w:r>
      <w:r w:rsidR="00712166">
        <w:rPr>
          <w:rFonts w:ascii="Arial" w:hAnsi="Arial" w:cs="Arial"/>
          <w:sz w:val="22"/>
        </w:rPr>
        <w:t xml:space="preserve"> </w:t>
      </w:r>
      <w:r w:rsidR="00712166" w:rsidRPr="00765B54">
        <w:rPr>
          <w:rFonts w:ascii="Arial" w:hAnsi="Arial" w:cs="Arial"/>
          <w:sz w:val="22"/>
        </w:rPr>
        <w:t>Unwin</w:t>
      </w:r>
      <w:r w:rsidR="00F74CDD" w:rsidRPr="00765B54">
        <w:rPr>
          <w:rFonts w:ascii="Arial" w:hAnsi="Arial" w:cs="Arial"/>
          <w:sz w:val="22"/>
        </w:rPr>
        <w:t xml:space="preserve">, Prof. Julie </w:t>
      </w:r>
      <w:r w:rsidR="00712166" w:rsidRPr="00765B54">
        <w:rPr>
          <w:rFonts w:ascii="Arial" w:hAnsi="Arial" w:cs="Arial"/>
          <w:sz w:val="22"/>
        </w:rPr>
        <w:t>Macpherson</w:t>
      </w:r>
      <w:r w:rsidR="00E629B1" w:rsidRPr="002D09A3">
        <w:rPr>
          <w:rFonts w:ascii="Arial" w:hAnsi="Arial" w:cs="Arial"/>
          <w:sz w:val="22"/>
        </w:rPr>
        <w:t>, Prof. Reinhard Maurer</w:t>
      </w:r>
      <w:r w:rsidR="00712166" w:rsidRPr="00765B54">
        <w:rPr>
          <w:rFonts w:ascii="Arial" w:hAnsi="Arial" w:cs="Arial"/>
          <w:sz w:val="22"/>
        </w:rPr>
        <w:t xml:space="preserve"> </w:t>
      </w:r>
      <w:r w:rsidR="00F74CDD" w:rsidRPr="00765B54">
        <w:rPr>
          <w:rFonts w:ascii="Arial" w:hAnsi="Arial" w:cs="Arial"/>
          <w:sz w:val="22"/>
        </w:rPr>
        <w:t>and Prof. Rich</w:t>
      </w:r>
      <w:r w:rsidR="00765B54" w:rsidRPr="00765B54">
        <w:rPr>
          <w:rFonts w:ascii="Arial" w:hAnsi="Arial" w:cs="Arial"/>
          <w:sz w:val="22"/>
        </w:rPr>
        <w:t xml:space="preserve">ard </w:t>
      </w:r>
      <w:r w:rsidR="00712166" w:rsidRPr="00765B54">
        <w:rPr>
          <w:rFonts w:ascii="Arial" w:hAnsi="Arial" w:cs="Arial"/>
          <w:sz w:val="22"/>
        </w:rPr>
        <w:t xml:space="preserve">Beanland </w:t>
      </w:r>
      <w:r w:rsidR="00765B54" w:rsidRPr="00765B54">
        <w:rPr>
          <w:rFonts w:ascii="Arial" w:hAnsi="Arial" w:cs="Arial"/>
          <w:sz w:val="22"/>
        </w:rPr>
        <w:t xml:space="preserve">(University of </w:t>
      </w:r>
      <w:r w:rsidR="00712166" w:rsidRPr="00765B54">
        <w:rPr>
          <w:rFonts w:ascii="Arial" w:hAnsi="Arial" w:cs="Arial"/>
          <w:sz w:val="22"/>
        </w:rPr>
        <w:t>Warwick</w:t>
      </w:r>
      <w:r w:rsidR="00765B54" w:rsidRPr="00765B54">
        <w:rPr>
          <w:rFonts w:ascii="Arial" w:hAnsi="Arial" w:cs="Arial"/>
          <w:sz w:val="22"/>
        </w:rPr>
        <w:t>)</w:t>
      </w:r>
    </w:p>
    <w:p w14:paraId="3F337CF3" w14:textId="70096A84" w:rsidR="00D03506" w:rsidRPr="006D162A" w:rsidRDefault="00D03506" w:rsidP="002B5854">
      <w:pPr>
        <w:ind w:left="567"/>
        <w:rPr>
          <w:rFonts w:ascii="Arial" w:hAnsi="Arial" w:cs="Arial"/>
          <w:sz w:val="22"/>
        </w:rPr>
      </w:pPr>
      <w:r w:rsidRPr="003D3A5D">
        <w:rPr>
          <w:rFonts w:ascii="Arial" w:hAnsi="Arial" w:cs="Arial"/>
          <w:sz w:val="22"/>
        </w:rPr>
        <w:t>Relevant suppliers</w:t>
      </w:r>
      <w:r w:rsidR="0041656C">
        <w:rPr>
          <w:rFonts w:ascii="Arial" w:hAnsi="Arial" w:cs="Arial"/>
          <w:sz w:val="22"/>
        </w:rPr>
        <w:t>,</w:t>
      </w:r>
      <w:r w:rsidR="00E879C8">
        <w:rPr>
          <w:rFonts w:ascii="Arial" w:hAnsi="Arial" w:cs="Arial"/>
          <w:sz w:val="22"/>
        </w:rPr>
        <w:t xml:space="preserve"> </w:t>
      </w:r>
      <w:r w:rsidR="00E879C8" w:rsidRPr="002D09A3">
        <w:rPr>
          <w:rFonts w:ascii="Arial" w:hAnsi="Arial" w:cs="Arial"/>
          <w:sz w:val="22"/>
        </w:rPr>
        <w:t>other academic</w:t>
      </w:r>
      <w:r w:rsidR="00712166">
        <w:rPr>
          <w:rFonts w:ascii="Arial" w:hAnsi="Arial" w:cs="Arial"/>
          <w:sz w:val="22"/>
        </w:rPr>
        <w:t xml:space="preserve"> </w:t>
      </w:r>
      <w:r w:rsidR="00712166" w:rsidRPr="00CF60DC">
        <w:rPr>
          <w:rFonts w:ascii="Arial" w:hAnsi="Arial" w:cs="Arial"/>
          <w:sz w:val="22"/>
        </w:rPr>
        <w:t>and industrial collaborators</w:t>
      </w:r>
    </w:p>
    <w:p w14:paraId="7A27DFDD" w14:textId="720E6577" w:rsidR="00A2516E" w:rsidRPr="00722340" w:rsidRDefault="003A7654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25528D31" w14:textId="77777777" w:rsidR="008E49E2" w:rsidRPr="006F1911" w:rsidRDefault="008E49E2" w:rsidP="008E49E2">
      <w:pPr>
        <w:ind w:left="567"/>
        <w:rPr>
          <w:rFonts w:ascii="Arial" w:hAnsi="Arial" w:cs="Arial"/>
          <w:sz w:val="22"/>
        </w:rPr>
      </w:pPr>
      <w:bookmarkStart w:id="1" w:name="_Hlk193879880"/>
      <w:r w:rsidRPr="006F1911">
        <w:rPr>
          <w:rFonts w:ascii="Arial" w:hAnsi="Arial" w:cs="Arial"/>
          <w:sz w:val="22"/>
        </w:rPr>
        <w:t>Flexibility to</w:t>
      </w:r>
      <w:r>
        <w:rPr>
          <w:rFonts w:ascii="Arial" w:hAnsi="Arial" w:cs="Arial"/>
          <w:sz w:val="22"/>
        </w:rPr>
        <w:t xml:space="preserve"> </w:t>
      </w:r>
      <w:r w:rsidRPr="006F1911">
        <w:rPr>
          <w:rFonts w:ascii="Arial" w:hAnsi="Arial" w:cs="Arial"/>
          <w:sz w:val="22"/>
        </w:rPr>
        <w:t xml:space="preserve">carry out </w:t>
      </w:r>
      <w:r>
        <w:rPr>
          <w:rFonts w:ascii="Arial" w:hAnsi="Arial" w:cs="Arial"/>
          <w:sz w:val="22"/>
        </w:rPr>
        <w:t xml:space="preserve">occasional </w:t>
      </w:r>
      <w:r w:rsidRPr="006F1911">
        <w:rPr>
          <w:rFonts w:ascii="Arial" w:hAnsi="Arial" w:cs="Arial"/>
          <w:sz w:val="22"/>
        </w:rPr>
        <w:t>experiment</w:t>
      </w:r>
      <w:r>
        <w:rPr>
          <w:rFonts w:ascii="Arial" w:hAnsi="Arial" w:cs="Arial"/>
          <w:sz w:val="22"/>
        </w:rPr>
        <w:t xml:space="preserve">al work </w:t>
      </w:r>
      <w:r w:rsidRPr="006F1911">
        <w:rPr>
          <w:rFonts w:ascii="Arial" w:hAnsi="Arial" w:cs="Arial"/>
          <w:sz w:val="22"/>
        </w:rPr>
        <w:t>at remote sites (e.g</w:t>
      </w:r>
      <w:r>
        <w:rPr>
          <w:rFonts w:ascii="Arial" w:hAnsi="Arial" w:cs="Arial"/>
          <w:sz w:val="22"/>
        </w:rPr>
        <w:t>.</w:t>
      </w:r>
      <w:r w:rsidRPr="006F1911">
        <w:rPr>
          <w:rFonts w:ascii="Arial" w:hAnsi="Arial" w:cs="Arial"/>
          <w:sz w:val="22"/>
        </w:rPr>
        <w:t xml:space="preserve"> synchrotrons</w:t>
      </w:r>
      <w:r>
        <w:rPr>
          <w:rFonts w:ascii="Arial" w:hAnsi="Arial" w:cs="Arial"/>
          <w:sz w:val="22"/>
        </w:rPr>
        <w:t>,</w:t>
      </w:r>
      <w:r w:rsidRPr="006F1911">
        <w:rPr>
          <w:rFonts w:ascii="Arial" w:hAnsi="Arial" w:cs="Arial"/>
          <w:sz w:val="22"/>
        </w:rPr>
        <w:t xml:space="preserve"> collaborating Universit</w:t>
      </w:r>
      <w:r>
        <w:rPr>
          <w:rFonts w:ascii="Arial" w:hAnsi="Arial" w:cs="Arial"/>
          <w:sz w:val="22"/>
        </w:rPr>
        <w:t>ies or project partner sites, where appropriate</w:t>
      </w:r>
      <w:r w:rsidRPr="006F1911">
        <w:rPr>
          <w:rFonts w:ascii="Arial" w:hAnsi="Arial" w:cs="Arial"/>
          <w:sz w:val="22"/>
        </w:rPr>
        <w:t>).</w:t>
      </w:r>
    </w:p>
    <w:bookmarkEnd w:id="1"/>
    <w:p w14:paraId="09E730F5" w14:textId="0846EB47" w:rsidR="00A2516E" w:rsidRPr="00722340" w:rsidRDefault="003A7654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23205B02" w14:textId="77777777" w:rsidR="00461300" w:rsidRDefault="00461300" w:rsidP="002B5854">
      <w:pPr>
        <w:rPr>
          <w:rFonts w:ascii="Roboto" w:hAnsi="Roboto"/>
          <w:sz w:val="22"/>
        </w:rPr>
      </w:pPr>
    </w:p>
    <w:p w14:paraId="054DE9B2" w14:textId="2B5021F0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9A63F63" w14:textId="4227F0E5" w:rsidR="000A0D55" w:rsidRPr="00CF60DC" w:rsidRDefault="000A0D55" w:rsidP="000A0D55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CF60DC">
        <w:rPr>
          <w:rFonts w:ascii="Arial" w:hAnsi="Arial" w:cs="Arial"/>
          <w:sz w:val="22"/>
        </w:rPr>
        <w:t xml:space="preserve">PhD </w:t>
      </w:r>
      <w:r w:rsidR="003A7654">
        <w:rPr>
          <w:rFonts w:ascii="Arial" w:hAnsi="Arial" w:cs="Arial"/>
          <w:sz w:val="22"/>
        </w:rPr>
        <w:t xml:space="preserve">or equivalent </w:t>
      </w:r>
      <w:r w:rsidRPr="00CF60DC">
        <w:rPr>
          <w:rFonts w:ascii="Arial" w:hAnsi="Arial" w:cs="Arial"/>
          <w:sz w:val="22"/>
        </w:rPr>
        <w:t>in electrochemistry or a related field, either awarded or pending.</w:t>
      </w:r>
    </w:p>
    <w:p w14:paraId="44D12EE5" w14:textId="3E2923B4" w:rsidR="00DD0F6A" w:rsidRPr="00CF60DC" w:rsidRDefault="00DD0F6A" w:rsidP="00DD0F6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CF60DC">
        <w:rPr>
          <w:rFonts w:ascii="Arial" w:hAnsi="Arial" w:cs="Arial"/>
          <w:sz w:val="22"/>
        </w:rPr>
        <w:t xml:space="preserve">Substantial practical knowledge and experience </w:t>
      </w:r>
      <w:r w:rsidR="008333C0" w:rsidRPr="00CF60DC">
        <w:rPr>
          <w:rFonts w:ascii="Arial" w:hAnsi="Arial" w:cs="Arial"/>
          <w:sz w:val="22"/>
        </w:rPr>
        <w:t>of</w:t>
      </w:r>
      <w:r w:rsidRPr="00CF60DC">
        <w:rPr>
          <w:rFonts w:ascii="Arial" w:hAnsi="Arial" w:cs="Arial"/>
          <w:sz w:val="22"/>
        </w:rPr>
        <w:t xml:space="preserve"> </w:t>
      </w:r>
      <w:r w:rsidR="00AA3900" w:rsidRPr="00CF60DC">
        <w:rPr>
          <w:rFonts w:ascii="Arial" w:hAnsi="Arial" w:cs="Arial"/>
          <w:sz w:val="22"/>
        </w:rPr>
        <w:t>electrochemical techniques</w:t>
      </w:r>
      <w:r w:rsidR="00DE42D2" w:rsidRPr="00CF60DC">
        <w:rPr>
          <w:rFonts w:ascii="Arial" w:hAnsi="Arial" w:cs="Arial"/>
          <w:sz w:val="22"/>
        </w:rPr>
        <w:t>, supported by detailed understanding</w:t>
      </w:r>
      <w:r w:rsidR="008C376F" w:rsidRPr="00CF60DC">
        <w:rPr>
          <w:rFonts w:ascii="Arial" w:hAnsi="Arial" w:cs="Arial"/>
          <w:sz w:val="22"/>
        </w:rPr>
        <w:t>.</w:t>
      </w:r>
    </w:p>
    <w:p w14:paraId="7486232A" w14:textId="71CCCD48" w:rsidR="008C376F" w:rsidRPr="00CF60DC" w:rsidRDefault="008C376F" w:rsidP="008C376F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CF60DC">
        <w:rPr>
          <w:rFonts w:ascii="Arial" w:hAnsi="Arial" w:cs="Arial"/>
          <w:sz w:val="22"/>
        </w:rPr>
        <w:t>Experience in preparation of COSHH documentation and safe and sustainable operating practices relevant for conducting practical work in electrochemistry.</w:t>
      </w:r>
    </w:p>
    <w:p w14:paraId="7CEE8782" w14:textId="77777777" w:rsidR="00A40563" w:rsidRPr="00CF60DC" w:rsidRDefault="00A40563" w:rsidP="00A40563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CF60DC">
        <w:rPr>
          <w:rFonts w:ascii="Arial" w:hAnsi="Arial" w:cs="Arial"/>
          <w:sz w:val="22"/>
        </w:rPr>
        <w:t>Experience in effective collaborative working.</w:t>
      </w:r>
    </w:p>
    <w:p w14:paraId="498E6686" w14:textId="77777777" w:rsidR="009E4A54" w:rsidRPr="00CF60DC" w:rsidRDefault="009E4A54" w:rsidP="009E4A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CF60DC">
        <w:rPr>
          <w:rFonts w:ascii="Arial" w:hAnsi="Arial" w:cs="Arial"/>
          <w:sz w:val="22"/>
        </w:rPr>
        <w:t>Strong and demonstrably effective oral and written communication skills.</w:t>
      </w:r>
    </w:p>
    <w:p w14:paraId="770010BF" w14:textId="77777777" w:rsidR="009E4A54" w:rsidRPr="00CF60DC" w:rsidRDefault="009E4A54" w:rsidP="009E4A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CF60DC">
        <w:rPr>
          <w:rFonts w:ascii="Arial" w:hAnsi="Arial" w:cs="Arial"/>
          <w:sz w:val="22"/>
        </w:rPr>
        <w:t>Experience of writing scientific manuscripts and/or technical reports, patents.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365EBC2" w14:textId="7D48473B" w:rsidR="00AD6097" w:rsidRPr="00CF60DC" w:rsidRDefault="005D30F1" w:rsidP="00AD6097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2D09A3">
        <w:rPr>
          <w:rFonts w:ascii="Arial" w:hAnsi="Arial" w:cs="Arial"/>
          <w:sz w:val="22"/>
        </w:rPr>
        <w:t xml:space="preserve">Hands on </w:t>
      </w:r>
      <w:r w:rsidR="00AF6597" w:rsidRPr="002D09A3">
        <w:rPr>
          <w:rFonts w:ascii="Arial" w:hAnsi="Arial" w:cs="Arial"/>
          <w:sz w:val="22"/>
        </w:rPr>
        <w:t>e</w:t>
      </w:r>
      <w:r w:rsidR="00AD6097" w:rsidRPr="00CF60DC">
        <w:rPr>
          <w:rFonts w:ascii="Arial" w:hAnsi="Arial" w:cs="Arial"/>
          <w:sz w:val="22"/>
        </w:rPr>
        <w:t xml:space="preserve">xperience and knowledge of electrodeposition </w:t>
      </w:r>
      <w:r w:rsidR="008D5452" w:rsidRPr="00CF60DC">
        <w:rPr>
          <w:rFonts w:ascii="Arial" w:hAnsi="Arial" w:cs="Arial"/>
          <w:sz w:val="22"/>
        </w:rPr>
        <w:t>technique</w:t>
      </w:r>
      <w:r w:rsidR="00B675B8">
        <w:rPr>
          <w:rFonts w:ascii="Arial" w:hAnsi="Arial" w:cs="Arial"/>
          <w:sz w:val="22"/>
        </w:rPr>
        <w:t>s</w:t>
      </w:r>
      <w:r w:rsidR="00AD6097" w:rsidRPr="00CF60DC">
        <w:rPr>
          <w:rFonts w:ascii="Arial" w:hAnsi="Arial" w:cs="Arial"/>
          <w:sz w:val="22"/>
        </w:rPr>
        <w:t>.</w:t>
      </w:r>
    </w:p>
    <w:p w14:paraId="45DAE7C6" w14:textId="77777777" w:rsidR="00B25C44" w:rsidRPr="00CF60DC" w:rsidRDefault="00B25C44" w:rsidP="00B25C4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CF60DC">
        <w:rPr>
          <w:rFonts w:ascii="Arial" w:hAnsi="Arial" w:cs="Arial"/>
          <w:sz w:val="22"/>
        </w:rPr>
        <w:t>A high-level of experience in the acquisition and interpretation of microscopic and spectroscopic (e.g. SEM, EDX, UV-Vis, Raman) and structural (X-ray diffraction) data for characterising 2D materials.</w:t>
      </w:r>
    </w:p>
    <w:p w14:paraId="2458D263" w14:textId="534D3480" w:rsidR="001E2B2C" w:rsidRPr="00CF60DC" w:rsidRDefault="00F32E28" w:rsidP="001E2B2C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CF60DC">
        <w:rPr>
          <w:rFonts w:ascii="Arial" w:hAnsi="Arial" w:cs="Arial"/>
          <w:sz w:val="22"/>
        </w:rPr>
        <w:t>E</w:t>
      </w:r>
      <w:r w:rsidR="001E2B2C" w:rsidRPr="00CF60DC">
        <w:rPr>
          <w:rFonts w:ascii="Arial" w:hAnsi="Arial" w:cs="Arial"/>
          <w:sz w:val="22"/>
        </w:rPr>
        <w:t>xperience in handling reagents and performing electrochemical measurements in inert atmosphere (Glove Box)</w:t>
      </w:r>
      <w:r w:rsidR="006E3431">
        <w:rPr>
          <w:rFonts w:ascii="Arial" w:hAnsi="Arial" w:cs="Arial"/>
          <w:sz w:val="22"/>
        </w:rPr>
        <w:t xml:space="preserve"> </w:t>
      </w:r>
      <w:r w:rsidR="009564B1" w:rsidRPr="002D09A3">
        <w:rPr>
          <w:rFonts w:ascii="Arial" w:hAnsi="Arial" w:cs="Arial"/>
          <w:sz w:val="22"/>
        </w:rPr>
        <w:t>and/or non-aqueous solvents</w:t>
      </w:r>
      <w:r w:rsidR="001E2B2C" w:rsidRPr="00CF60DC">
        <w:rPr>
          <w:rFonts w:ascii="Arial" w:hAnsi="Arial" w:cs="Arial"/>
          <w:sz w:val="22"/>
        </w:rPr>
        <w:t>.</w:t>
      </w:r>
    </w:p>
    <w:p w14:paraId="1F2EBEE4" w14:textId="1EAEEA29" w:rsidR="006D162A" w:rsidRPr="00CF60DC" w:rsidRDefault="00110556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CF60DC">
        <w:rPr>
          <w:rFonts w:ascii="Arial" w:hAnsi="Arial" w:cs="Arial"/>
          <w:sz w:val="22"/>
        </w:rPr>
        <w:t xml:space="preserve">Hands on experience in electrochemical techniques such as </w:t>
      </w:r>
      <w:r w:rsidR="006C7359" w:rsidRPr="00CF60DC">
        <w:rPr>
          <w:rFonts w:ascii="Arial" w:hAnsi="Arial" w:cs="Arial"/>
          <w:sz w:val="22"/>
        </w:rPr>
        <w:t xml:space="preserve">electrochemical quartz crystal </w:t>
      </w:r>
      <w:r w:rsidR="005E2797" w:rsidRPr="00CF60DC">
        <w:rPr>
          <w:rFonts w:ascii="Arial" w:hAnsi="Arial" w:cs="Arial"/>
          <w:sz w:val="22"/>
        </w:rPr>
        <w:t>microbalance</w:t>
      </w:r>
      <w:r w:rsidR="006C7359" w:rsidRPr="00CF60DC">
        <w:rPr>
          <w:rFonts w:ascii="Arial" w:hAnsi="Arial" w:cs="Arial"/>
          <w:sz w:val="22"/>
        </w:rPr>
        <w:t xml:space="preserve"> (EQCM), </w:t>
      </w:r>
      <w:r w:rsidR="00CF75C9" w:rsidRPr="00CF60DC">
        <w:rPr>
          <w:rFonts w:ascii="Arial" w:hAnsi="Arial" w:cs="Arial"/>
          <w:sz w:val="22"/>
        </w:rPr>
        <w:t>Rotating disc electrode</w:t>
      </w:r>
      <w:r w:rsidR="00C47D86" w:rsidRPr="00CF60DC">
        <w:rPr>
          <w:rFonts w:ascii="Arial" w:hAnsi="Arial" w:cs="Arial"/>
          <w:sz w:val="22"/>
        </w:rPr>
        <w:t xml:space="preserve">, </w:t>
      </w:r>
      <w:r w:rsidR="006C7359" w:rsidRPr="00CF60DC">
        <w:rPr>
          <w:rFonts w:ascii="Arial" w:hAnsi="Arial" w:cs="Arial"/>
          <w:sz w:val="22"/>
        </w:rPr>
        <w:t>Impedance spectroscopy.</w:t>
      </w:r>
    </w:p>
    <w:p w14:paraId="0FDA1C8E" w14:textId="77777777" w:rsidR="004878B5" w:rsidRPr="00CF60DC" w:rsidRDefault="004878B5" w:rsidP="004878B5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CF60DC">
        <w:rPr>
          <w:rFonts w:ascii="Arial" w:hAnsi="Arial" w:cs="Arial"/>
          <w:sz w:val="22"/>
        </w:rPr>
        <w:t>Experience of working effectively within an interdisciplinary team.</w:t>
      </w:r>
    </w:p>
    <w:p w14:paraId="3431E4EB" w14:textId="20787809" w:rsidR="00B25DB3" w:rsidRPr="00CF60DC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CF60DC">
        <w:rPr>
          <w:rFonts w:ascii="Arial" w:hAnsi="Arial" w:cs="Arial"/>
          <w:sz w:val="22"/>
        </w:rPr>
        <w:t>Demonstrated commitment to maintaining professional knowledge and awareness through continuing personal and professional development.</w:t>
      </w:r>
    </w:p>
    <w:p w14:paraId="66E54C0C" w14:textId="76FDCDDF" w:rsidR="00B25DB3" w:rsidRPr="006D162A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CF60DC">
        <w:rPr>
          <w:rFonts w:ascii="Arial" w:hAnsi="Arial" w:cs="Arial"/>
          <w:sz w:val="22"/>
        </w:rPr>
        <w:t>Understanding of the Concordats relevance to research.</w:t>
      </w:r>
    </w:p>
    <w:p w14:paraId="1AEC6741" w14:textId="638A54B1" w:rsidR="0004217C" w:rsidRPr="00C9549D" w:rsidRDefault="003A7654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1224FB23" w14:textId="36BF3DD8" w:rsidR="006D162A" w:rsidRPr="003A7654" w:rsidRDefault="007420FD" w:rsidP="003A7654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F60DC">
        <w:rPr>
          <w:rFonts w:ascii="Roboto" w:hAnsi="Roboto"/>
          <w:sz w:val="22"/>
        </w:rPr>
        <w:t xml:space="preserve">Experience of presenting technical research content at an appropriate level to external audiences via conferences, public engagement, outreach. </w:t>
      </w:r>
    </w:p>
    <w:p w14:paraId="53720CFE" w14:textId="2C9992A1" w:rsidR="0004217C" w:rsidRPr="00C9549D" w:rsidRDefault="003A7654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21947BB1" w14:textId="19FC9D50" w:rsidR="006D162A" w:rsidRPr="003A7654" w:rsidRDefault="00CB1D5C" w:rsidP="003A7654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3A7654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lastRenderedPageBreak/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21908AD" w14:textId="5E235CF6" w:rsidR="006D162A" w:rsidRPr="003A7654" w:rsidRDefault="00CB1D5C" w:rsidP="003A7654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3A7654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4880617C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C1655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3DE5CFAC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9C1655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706E331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92ADC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1BAE7087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92ADC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70476C82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92ADC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52BAD071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05FC9">
            <w:rPr>
              <w:rFonts w:ascii="Roboto" w:hAnsi="Roboto"/>
              <w:sz w:val="22"/>
            </w:rPr>
            <w:t>Frequently 30-60% Time</w:t>
          </w:r>
        </w:sdtContent>
      </w:sdt>
    </w:p>
    <w:p w14:paraId="0816B182" w14:textId="7305A130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B7051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072EF993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B7051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34C5D771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B7051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4588789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B7051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4317E4DC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B7051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34CB5CEF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B7051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70A15E2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B7051">
            <w:rPr>
              <w:rFonts w:ascii="Roboto" w:hAnsi="Roboto"/>
              <w:sz w:val="22"/>
            </w:rPr>
            <w:t>Occasionally &lt;30% Time</w:t>
          </w:r>
        </w:sdtContent>
      </w:sdt>
    </w:p>
    <w:p w14:paraId="6CBC92A3" w14:textId="77777777" w:rsidR="00DC1C11" w:rsidRPr="00722340" w:rsidRDefault="003A7654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5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5D56652B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AD1E09" w:rsidRPr="002D09A3">
        <w:rPr>
          <w:rFonts w:ascii="Roboto" w:hAnsi="Roboto"/>
          <w:sz w:val="22"/>
        </w:rPr>
        <w:t>(e.g., Synchrotron beam time)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E5956">
            <w:rPr>
              <w:rFonts w:ascii="Roboto" w:hAnsi="Roboto"/>
              <w:sz w:val="22"/>
            </w:rPr>
            <w:t>Occasionally &lt;30% Time</w:t>
          </w:r>
        </w:sdtContent>
      </w:sdt>
    </w:p>
    <w:p w14:paraId="7CD92D25" w14:textId="75AA071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E0176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17EDFFA7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E0176">
            <w:rPr>
              <w:rFonts w:ascii="Roboto" w:hAnsi="Roboto"/>
              <w:sz w:val="22"/>
            </w:rPr>
            <w:t>Not applicable</w:t>
          </w:r>
        </w:sdtContent>
      </w:sdt>
    </w:p>
    <w:p w14:paraId="23130ABD" w14:textId="54EFDEA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E0176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18A7832B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E0176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3A7654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6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0FCE0EF9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515CB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66EF14D6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515CB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65FC2B59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515CB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2F2AE657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515CB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18F63CA0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515CB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1138D573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515CB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3A7654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7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01107457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C639C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4AF8ABF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C639C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3A7654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7EE130C3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2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3A7654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3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F95C1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6C93" w14:textId="77777777" w:rsidR="00961E81" w:rsidRDefault="00961E81" w:rsidP="00850136">
      <w:r>
        <w:separator/>
      </w:r>
    </w:p>
  </w:endnote>
  <w:endnote w:type="continuationSeparator" w:id="0">
    <w:p w14:paraId="4133E786" w14:textId="77777777" w:rsidR="00961E81" w:rsidRDefault="00961E81" w:rsidP="00850136">
      <w:r>
        <w:continuationSeparator/>
      </w:r>
    </w:p>
  </w:endnote>
  <w:endnote w:type="continuationNotice" w:id="1">
    <w:p w14:paraId="35439A2A" w14:textId="77777777" w:rsidR="00961E81" w:rsidRDefault="00961E8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97677" w14:textId="42C972AF" w:rsidR="00F95C11" w:rsidRDefault="00F95C11">
        <w:pPr>
          <w:pStyle w:val="Footer"/>
          <w:jc w:val="center"/>
        </w:pPr>
        <w:r>
          <w:t>FEPS ERE Level 4 – Research Pathway</w:t>
        </w:r>
        <w:r>
          <w:tab/>
        </w:r>
        <w:r>
          <w:tab/>
          <w:t xml:space="preserve">Template </w:t>
        </w:r>
        <w:r w:rsidR="00355DB2">
          <w:t>Sept</w:t>
        </w:r>
        <w:r>
          <w:t xml:space="preserve"> 2025</w:t>
        </w:r>
      </w:p>
      <w:p w14:paraId="34A58F89" w14:textId="23FC51C3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41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EDF88" w14:textId="12BBCE41" w:rsidR="0085132F" w:rsidRDefault="003B039F">
        <w:pPr>
          <w:pStyle w:val="Footer"/>
          <w:jc w:val="right"/>
        </w:pPr>
        <w:r>
          <w:t xml:space="preserve">FEPS ERE Level 4 – Research </w:t>
        </w:r>
        <w:r w:rsidR="00C2228F">
          <w:t>Pathway</w:t>
        </w:r>
        <w:r w:rsidR="00322B8F">
          <w:tab/>
        </w:r>
        <w:r w:rsidR="00322B8F">
          <w:tab/>
        </w:r>
        <w:r w:rsidR="00A55D09">
          <w:t>Template</w:t>
        </w:r>
        <w:r w:rsidR="00322B8F">
          <w:t xml:space="preserve"> June 2025</w:t>
        </w:r>
        <w:r w:rsidR="00322B8F">
          <w:tab/>
        </w:r>
        <w:r w:rsidR="0085132F">
          <w:fldChar w:fldCharType="begin"/>
        </w:r>
        <w:r w:rsidR="0085132F">
          <w:instrText xml:space="preserve"> PAGE   \* MERGEFORMAT </w:instrText>
        </w:r>
        <w:r w:rsidR="0085132F">
          <w:fldChar w:fldCharType="separate"/>
        </w:r>
        <w:r w:rsidR="0085132F">
          <w:rPr>
            <w:noProof/>
          </w:rPr>
          <w:t>2</w:t>
        </w:r>
        <w:r w:rsidR="0085132F">
          <w:rPr>
            <w:noProof/>
          </w:rPr>
          <w:fldChar w:fldCharType="end"/>
        </w:r>
      </w:p>
    </w:sdtContent>
  </w:sdt>
  <w:p w14:paraId="40EFF800" w14:textId="71601552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F5EC" w14:textId="77777777" w:rsidR="00961E81" w:rsidRDefault="00961E81" w:rsidP="00850136">
      <w:r>
        <w:separator/>
      </w:r>
    </w:p>
  </w:footnote>
  <w:footnote w:type="continuationSeparator" w:id="0">
    <w:p w14:paraId="708CC954" w14:textId="77777777" w:rsidR="00961E81" w:rsidRDefault="00961E81" w:rsidP="00850136">
      <w:r>
        <w:continuationSeparator/>
      </w:r>
    </w:p>
  </w:footnote>
  <w:footnote w:type="continuationNotice" w:id="1">
    <w:p w14:paraId="0405E66C" w14:textId="77777777" w:rsidR="00961E81" w:rsidRDefault="00961E8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00AE6"/>
    <w:multiLevelType w:val="multilevel"/>
    <w:tmpl w:val="88AA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3"/>
  </w:num>
  <w:num w:numId="10" w16cid:durableId="74933991">
    <w:abstractNumId w:val="14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6"/>
  </w:num>
  <w:num w:numId="14" w16cid:durableId="812990400">
    <w:abstractNumId w:val="12"/>
  </w:num>
  <w:num w:numId="15" w16cid:durableId="198130965">
    <w:abstractNumId w:val="15"/>
  </w:num>
  <w:num w:numId="16" w16cid:durableId="2037348564">
    <w:abstractNumId w:val="5"/>
  </w:num>
  <w:num w:numId="17" w16cid:durableId="8693389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15F36"/>
    <w:rsid w:val="0004217C"/>
    <w:rsid w:val="00042525"/>
    <w:rsid w:val="000542EC"/>
    <w:rsid w:val="0005489F"/>
    <w:rsid w:val="00070301"/>
    <w:rsid w:val="000A0D55"/>
    <w:rsid w:val="000A6F1E"/>
    <w:rsid w:val="000B219D"/>
    <w:rsid w:val="000B5E47"/>
    <w:rsid w:val="000C0931"/>
    <w:rsid w:val="000D5DB2"/>
    <w:rsid w:val="000E34C2"/>
    <w:rsid w:val="0010203A"/>
    <w:rsid w:val="00110556"/>
    <w:rsid w:val="00111D9F"/>
    <w:rsid w:val="00142290"/>
    <w:rsid w:val="00145231"/>
    <w:rsid w:val="001546B1"/>
    <w:rsid w:val="00173098"/>
    <w:rsid w:val="00192ADC"/>
    <w:rsid w:val="001A0286"/>
    <w:rsid w:val="001A2647"/>
    <w:rsid w:val="001B067E"/>
    <w:rsid w:val="001B565F"/>
    <w:rsid w:val="001B7819"/>
    <w:rsid w:val="001C6141"/>
    <w:rsid w:val="001D62B6"/>
    <w:rsid w:val="001E2B2C"/>
    <w:rsid w:val="001E5956"/>
    <w:rsid w:val="001F0A61"/>
    <w:rsid w:val="0020073D"/>
    <w:rsid w:val="00207344"/>
    <w:rsid w:val="00215CE2"/>
    <w:rsid w:val="00232087"/>
    <w:rsid w:val="00232309"/>
    <w:rsid w:val="00244212"/>
    <w:rsid w:val="002455DD"/>
    <w:rsid w:val="0024563E"/>
    <w:rsid w:val="00250357"/>
    <w:rsid w:val="00256C9F"/>
    <w:rsid w:val="002666B4"/>
    <w:rsid w:val="00270F82"/>
    <w:rsid w:val="00271BCD"/>
    <w:rsid w:val="00284075"/>
    <w:rsid w:val="00286C0F"/>
    <w:rsid w:val="002A19D4"/>
    <w:rsid w:val="002B3A05"/>
    <w:rsid w:val="002B5854"/>
    <w:rsid w:val="002C2635"/>
    <w:rsid w:val="002C7987"/>
    <w:rsid w:val="002D033C"/>
    <w:rsid w:val="002D09A3"/>
    <w:rsid w:val="002D295C"/>
    <w:rsid w:val="002D75C9"/>
    <w:rsid w:val="0030273F"/>
    <w:rsid w:val="00317F06"/>
    <w:rsid w:val="00322B8F"/>
    <w:rsid w:val="003233FE"/>
    <w:rsid w:val="003319AC"/>
    <w:rsid w:val="00333D99"/>
    <w:rsid w:val="00341D3D"/>
    <w:rsid w:val="00342C44"/>
    <w:rsid w:val="00350D5D"/>
    <w:rsid w:val="00351A95"/>
    <w:rsid w:val="00351AEA"/>
    <w:rsid w:val="00355DB2"/>
    <w:rsid w:val="0035739F"/>
    <w:rsid w:val="00390753"/>
    <w:rsid w:val="003948DC"/>
    <w:rsid w:val="003979F4"/>
    <w:rsid w:val="003A34A2"/>
    <w:rsid w:val="003A7654"/>
    <w:rsid w:val="003B039F"/>
    <w:rsid w:val="003B0B7F"/>
    <w:rsid w:val="003B290A"/>
    <w:rsid w:val="003C3F9A"/>
    <w:rsid w:val="003D3A5D"/>
    <w:rsid w:val="003E0176"/>
    <w:rsid w:val="003E0F38"/>
    <w:rsid w:val="003E16CA"/>
    <w:rsid w:val="003F67FE"/>
    <w:rsid w:val="00402288"/>
    <w:rsid w:val="0040573B"/>
    <w:rsid w:val="004134C5"/>
    <w:rsid w:val="00413563"/>
    <w:rsid w:val="00415120"/>
    <w:rsid w:val="0041656C"/>
    <w:rsid w:val="004174D3"/>
    <w:rsid w:val="00432A46"/>
    <w:rsid w:val="00441068"/>
    <w:rsid w:val="004527CD"/>
    <w:rsid w:val="00457376"/>
    <w:rsid w:val="00461300"/>
    <w:rsid w:val="0046346F"/>
    <w:rsid w:val="00464C1F"/>
    <w:rsid w:val="00466E0E"/>
    <w:rsid w:val="004773E5"/>
    <w:rsid w:val="00482867"/>
    <w:rsid w:val="0048776D"/>
    <w:rsid w:val="004878B5"/>
    <w:rsid w:val="004A3DAA"/>
    <w:rsid w:val="004C2AD4"/>
    <w:rsid w:val="004C65DA"/>
    <w:rsid w:val="004D106F"/>
    <w:rsid w:val="004D46AB"/>
    <w:rsid w:val="004D60E8"/>
    <w:rsid w:val="004E5C51"/>
    <w:rsid w:val="004F3DCC"/>
    <w:rsid w:val="004F4073"/>
    <w:rsid w:val="00503F5A"/>
    <w:rsid w:val="00522010"/>
    <w:rsid w:val="005223FB"/>
    <w:rsid w:val="00525DF3"/>
    <w:rsid w:val="005271CC"/>
    <w:rsid w:val="00527707"/>
    <w:rsid w:val="00547426"/>
    <w:rsid w:val="00577C4D"/>
    <w:rsid w:val="00583347"/>
    <w:rsid w:val="00587D40"/>
    <w:rsid w:val="00594D7E"/>
    <w:rsid w:val="00595EEB"/>
    <w:rsid w:val="0059714B"/>
    <w:rsid w:val="00597215"/>
    <w:rsid w:val="005A498A"/>
    <w:rsid w:val="005B29A7"/>
    <w:rsid w:val="005C31DB"/>
    <w:rsid w:val="005D30F1"/>
    <w:rsid w:val="005E2797"/>
    <w:rsid w:val="005E5EBE"/>
    <w:rsid w:val="005F7A47"/>
    <w:rsid w:val="00601792"/>
    <w:rsid w:val="006051B7"/>
    <w:rsid w:val="00616393"/>
    <w:rsid w:val="00633449"/>
    <w:rsid w:val="00633CB7"/>
    <w:rsid w:val="00640CC3"/>
    <w:rsid w:val="00663881"/>
    <w:rsid w:val="0067313E"/>
    <w:rsid w:val="006807C5"/>
    <w:rsid w:val="00687DCA"/>
    <w:rsid w:val="00693D04"/>
    <w:rsid w:val="00696C88"/>
    <w:rsid w:val="006B15F1"/>
    <w:rsid w:val="006B391E"/>
    <w:rsid w:val="006C215A"/>
    <w:rsid w:val="006C302D"/>
    <w:rsid w:val="006C3E01"/>
    <w:rsid w:val="006C64E5"/>
    <w:rsid w:val="006C7359"/>
    <w:rsid w:val="006D0F7B"/>
    <w:rsid w:val="006D162A"/>
    <w:rsid w:val="006E3431"/>
    <w:rsid w:val="006E3F8E"/>
    <w:rsid w:val="006E4EBB"/>
    <w:rsid w:val="006F0801"/>
    <w:rsid w:val="006F0DDE"/>
    <w:rsid w:val="00700FEC"/>
    <w:rsid w:val="00712166"/>
    <w:rsid w:val="007155E5"/>
    <w:rsid w:val="00720ADB"/>
    <w:rsid w:val="00722340"/>
    <w:rsid w:val="00725CAD"/>
    <w:rsid w:val="00730480"/>
    <w:rsid w:val="007420FD"/>
    <w:rsid w:val="00756BB4"/>
    <w:rsid w:val="00765B54"/>
    <w:rsid w:val="00770329"/>
    <w:rsid w:val="00783F34"/>
    <w:rsid w:val="007970F6"/>
    <w:rsid w:val="007A0463"/>
    <w:rsid w:val="007A5AD0"/>
    <w:rsid w:val="007B287A"/>
    <w:rsid w:val="007D4C7C"/>
    <w:rsid w:val="007D5C4A"/>
    <w:rsid w:val="007E77F9"/>
    <w:rsid w:val="008112AD"/>
    <w:rsid w:val="00811EFB"/>
    <w:rsid w:val="00812F3B"/>
    <w:rsid w:val="0082502B"/>
    <w:rsid w:val="008333C0"/>
    <w:rsid w:val="0083357E"/>
    <w:rsid w:val="008403C6"/>
    <w:rsid w:val="00844FE4"/>
    <w:rsid w:val="00850136"/>
    <w:rsid w:val="0085132F"/>
    <w:rsid w:val="008631AC"/>
    <w:rsid w:val="00883B4C"/>
    <w:rsid w:val="00886EF0"/>
    <w:rsid w:val="00894720"/>
    <w:rsid w:val="008A284F"/>
    <w:rsid w:val="008A448A"/>
    <w:rsid w:val="008B0F71"/>
    <w:rsid w:val="008C376F"/>
    <w:rsid w:val="008D5452"/>
    <w:rsid w:val="008D560F"/>
    <w:rsid w:val="008E49E2"/>
    <w:rsid w:val="008F1F12"/>
    <w:rsid w:val="008F3097"/>
    <w:rsid w:val="008F67C7"/>
    <w:rsid w:val="0090047B"/>
    <w:rsid w:val="0091312A"/>
    <w:rsid w:val="009245A8"/>
    <w:rsid w:val="00925797"/>
    <w:rsid w:val="0093015B"/>
    <w:rsid w:val="0093666C"/>
    <w:rsid w:val="00936CA7"/>
    <w:rsid w:val="009548CE"/>
    <w:rsid w:val="009564B1"/>
    <w:rsid w:val="009608CA"/>
    <w:rsid w:val="00961E81"/>
    <w:rsid w:val="00987295"/>
    <w:rsid w:val="00987646"/>
    <w:rsid w:val="00992AE6"/>
    <w:rsid w:val="009A602E"/>
    <w:rsid w:val="009C137A"/>
    <w:rsid w:val="009C1655"/>
    <w:rsid w:val="009D1D17"/>
    <w:rsid w:val="009D6FC3"/>
    <w:rsid w:val="009E4A54"/>
    <w:rsid w:val="00A013BA"/>
    <w:rsid w:val="00A2516E"/>
    <w:rsid w:val="00A36649"/>
    <w:rsid w:val="00A402CF"/>
    <w:rsid w:val="00A40563"/>
    <w:rsid w:val="00A40716"/>
    <w:rsid w:val="00A515CB"/>
    <w:rsid w:val="00A55D09"/>
    <w:rsid w:val="00A574E8"/>
    <w:rsid w:val="00A64E71"/>
    <w:rsid w:val="00A65E81"/>
    <w:rsid w:val="00A66BF4"/>
    <w:rsid w:val="00A74C90"/>
    <w:rsid w:val="00AA3900"/>
    <w:rsid w:val="00AA762D"/>
    <w:rsid w:val="00AB0F52"/>
    <w:rsid w:val="00AB4802"/>
    <w:rsid w:val="00AD0A04"/>
    <w:rsid w:val="00AD1E09"/>
    <w:rsid w:val="00AD6097"/>
    <w:rsid w:val="00AF6597"/>
    <w:rsid w:val="00B0638C"/>
    <w:rsid w:val="00B13BC8"/>
    <w:rsid w:val="00B2394B"/>
    <w:rsid w:val="00B25C44"/>
    <w:rsid w:val="00B25DB3"/>
    <w:rsid w:val="00B40C11"/>
    <w:rsid w:val="00B5022C"/>
    <w:rsid w:val="00B675B8"/>
    <w:rsid w:val="00B85898"/>
    <w:rsid w:val="00B9140F"/>
    <w:rsid w:val="00B9273D"/>
    <w:rsid w:val="00B95B19"/>
    <w:rsid w:val="00BA0543"/>
    <w:rsid w:val="00BA4938"/>
    <w:rsid w:val="00BB1088"/>
    <w:rsid w:val="00BD5FBF"/>
    <w:rsid w:val="00BF1706"/>
    <w:rsid w:val="00C20498"/>
    <w:rsid w:val="00C2228F"/>
    <w:rsid w:val="00C37E2C"/>
    <w:rsid w:val="00C47D86"/>
    <w:rsid w:val="00C6007A"/>
    <w:rsid w:val="00C6135A"/>
    <w:rsid w:val="00C6370E"/>
    <w:rsid w:val="00C639C9"/>
    <w:rsid w:val="00C721CF"/>
    <w:rsid w:val="00C836E2"/>
    <w:rsid w:val="00C86602"/>
    <w:rsid w:val="00C8781A"/>
    <w:rsid w:val="00C9549D"/>
    <w:rsid w:val="00CA236A"/>
    <w:rsid w:val="00CA752E"/>
    <w:rsid w:val="00CB1D5C"/>
    <w:rsid w:val="00CB500A"/>
    <w:rsid w:val="00CC12D1"/>
    <w:rsid w:val="00CC361F"/>
    <w:rsid w:val="00CC42EE"/>
    <w:rsid w:val="00CD20C8"/>
    <w:rsid w:val="00CD4E5C"/>
    <w:rsid w:val="00CE2869"/>
    <w:rsid w:val="00CE75C9"/>
    <w:rsid w:val="00CF12EC"/>
    <w:rsid w:val="00CF2A12"/>
    <w:rsid w:val="00CF3E89"/>
    <w:rsid w:val="00CF56D9"/>
    <w:rsid w:val="00CF60DC"/>
    <w:rsid w:val="00CF612F"/>
    <w:rsid w:val="00CF75C9"/>
    <w:rsid w:val="00D03506"/>
    <w:rsid w:val="00D04613"/>
    <w:rsid w:val="00D30171"/>
    <w:rsid w:val="00D41E20"/>
    <w:rsid w:val="00D54FCD"/>
    <w:rsid w:val="00D5522C"/>
    <w:rsid w:val="00D56D51"/>
    <w:rsid w:val="00D56E08"/>
    <w:rsid w:val="00D65FB1"/>
    <w:rsid w:val="00D76DBB"/>
    <w:rsid w:val="00D846B2"/>
    <w:rsid w:val="00D869BF"/>
    <w:rsid w:val="00D86E92"/>
    <w:rsid w:val="00D9607D"/>
    <w:rsid w:val="00D9732F"/>
    <w:rsid w:val="00DA0322"/>
    <w:rsid w:val="00DA22A4"/>
    <w:rsid w:val="00DC1C11"/>
    <w:rsid w:val="00DC222E"/>
    <w:rsid w:val="00DD0F6A"/>
    <w:rsid w:val="00DD1A6B"/>
    <w:rsid w:val="00DE1426"/>
    <w:rsid w:val="00DE42D2"/>
    <w:rsid w:val="00DF7CF5"/>
    <w:rsid w:val="00E03A47"/>
    <w:rsid w:val="00E05FC9"/>
    <w:rsid w:val="00E13B1E"/>
    <w:rsid w:val="00E14017"/>
    <w:rsid w:val="00E15686"/>
    <w:rsid w:val="00E15E48"/>
    <w:rsid w:val="00E16789"/>
    <w:rsid w:val="00E35221"/>
    <w:rsid w:val="00E37A82"/>
    <w:rsid w:val="00E416F9"/>
    <w:rsid w:val="00E51761"/>
    <w:rsid w:val="00E5700A"/>
    <w:rsid w:val="00E60932"/>
    <w:rsid w:val="00E629B1"/>
    <w:rsid w:val="00E702B0"/>
    <w:rsid w:val="00E73CC6"/>
    <w:rsid w:val="00E74E70"/>
    <w:rsid w:val="00E76E9F"/>
    <w:rsid w:val="00E81B12"/>
    <w:rsid w:val="00E87318"/>
    <w:rsid w:val="00E879C8"/>
    <w:rsid w:val="00E907DE"/>
    <w:rsid w:val="00E91E78"/>
    <w:rsid w:val="00EC0BEB"/>
    <w:rsid w:val="00EC6636"/>
    <w:rsid w:val="00EE49E1"/>
    <w:rsid w:val="00EF14A1"/>
    <w:rsid w:val="00EF6047"/>
    <w:rsid w:val="00F015DF"/>
    <w:rsid w:val="00F0640D"/>
    <w:rsid w:val="00F32E28"/>
    <w:rsid w:val="00F43E1A"/>
    <w:rsid w:val="00F46BA1"/>
    <w:rsid w:val="00F51161"/>
    <w:rsid w:val="00F56318"/>
    <w:rsid w:val="00F71901"/>
    <w:rsid w:val="00F72AA8"/>
    <w:rsid w:val="00F74CDD"/>
    <w:rsid w:val="00F81C55"/>
    <w:rsid w:val="00F8646D"/>
    <w:rsid w:val="00F90160"/>
    <w:rsid w:val="00F95C11"/>
    <w:rsid w:val="00FB1CB3"/>
    <w:rsid w:val="00FB7051"/>
    <w:rsid w:val="00FC191A"/>
    <w:rsid w:val="00FD7026"/>
    <w:rsid w:val="00FE3660"/>
    <w:rsid w:val="00FF2927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3E1A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00222C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43E1A"/>
    <w:rPr>
      <w:rFonts w:asciiTheme="majorHAnsi" w:eastAsiaTheme="majorEastAsia" w:hAnsiTheme="majorHAnsi" w:cstheme="majorBidi"/>
      <w:i/>
      <w:iCs/>
      <w:color w:val="00222C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uthampton.ac.uk/about/governance/regulations-policies/policies/inclusion-respectful-behaviou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1603B"/>
    <w:rsid w:val="000A453C"/>
    <w:rsid w:val="000A5732"/>
    <w:rsid w:val="000B41E7"/>
    <w:rsid w:val="001D62B6"/>
    <w:rsid w:val="001F0A61"/>
    <w:rsid w:val="002254D1"/>
    <w:rsid w:val="00232087"/>
    <w:rsid w:val="0024563E"/>
    <w:rsid w:val="00256C9F"/>
    <w:rsid w:val="002E2F7A"/>
    <w:rsid w:val="0030273F"/>
    <w:rsid w:val="00317F06"/>
    <w:rsid w:val="00350D5D"/>
    <w:rsid w:val="00351A95"/>
    <w:rsid w:val="003F567D"/>
    <w:rsid w:val="00432A46"/>
    <w:rsid w:val="004527CD"/>
    <w:rsid w:val="0048776D"/>
    <w:rsid w:val="004C2AD4"/>
    <w:rsid w:val="004D2CE9"/>
    <w:rsid w:val="004E5C51"/>
    <w:rsid w:val="004F4CE6"/>
    <w:rsid w:val="00547426"/>
    <w:rsid w:val="00595EEB"/>
    <w:rsid w:val="005A498A"/>
    <w:rsid w:val="00601792"/>
    <w:rsid w:val="00616393"/>
    <w:rsid w:val="006807C5"/>
    <w:rsid w:val="006F0DDE"/>
    <w:rsid w:val="00727B4D"/>
    <w:rsid w:val="00730480"/>
    <w:rsid w:val="00766CD5"/>
    <w:rsid w:val="00770329"/>
    <w:rsid w:val="00783F34"/>
    <w:rsid w:val="007D5C4A"/>
    <w:rsid w:val="00811EFB"/>
    <w:rsid w:val="0083084C"/>
    <w:rsid w:val="008A284F"/>
    <w:rsid w:val="008F67C7"/>
    <w:rsid w:val="0093015B"/>
    <w:rsid w:val="00936CA7"/>
    <w:rsid w:val="009548CE"/>
    <w:rsid w:val="00961673"/>
    <w:rsid w:val="00A27A77"/>
    <w:rsid w:val="00AC4BEE"/>
    <w:rsid w:val="00B76E0F"/>
    <w:rsid w:val="00C04435"/>
    <w:rsid w:val="00C166F3"/>
    <w:rsid w:val="00C6007A"/>
    <w:rsid w:val="00C6135A"/>
    <w:rsid w:val="00CB500A"/>
    <w:rsid w:val="00CC0153"/>
    <w:rsid w:val="00CF56D9"/>
    <w:rsid w:val="00CF612F"/>
    <w:rsid w:val="00D14D59"/>
    <w:rsid w:val="00D1789B"/>
    <w:rsid w:val="00DC222E"/>
    <w:rsid w:val="00E37A82"/>
    <w:rsid w:val="00E51761"/>
    <w:rsid w:val="00F11AAA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B5C93D29F5B49AF0F9151FFA0FADB" ma:contentTypeVersion="18" ma:contentTypeDescription="Create a new document." ma:contentTypeScope="" ma:versionID="a5aeff4cd02ca7a68cec907a51a0cac3">
  <xsd:schema xmlns:xsd="http://www.w3.org/2001/XMLSchema" xmlns:xs="http://www.w3.org/2001/XMLSchema" xmlns:p="http://schemas.microsoft.com/office/2006/metadata/properties" xmlns:ns2="b969b190-b4bc-409d-973a-77fd4f1ed614" xmlns:ns3="0b787929-f57a-45cc-8cfb-2fae93441d18" targetNamespace="http://schemas.microsoft.com/office/2006/metadata/properties" ma:root="true" ma:fieldsID="50b930e497dd2afbab04c7e0e0fd6737" ns2:_="" ns3:_="">
    <xsd:import namespace="b969b190-b4bc-409d-973a-77fd4f1ed614"/>
    <xsd:import namespace="0b787929-f57a-45cc-8cfb-2fae93441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Topic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mp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9b190-b4bc-409d-973a-77fd4f1ed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Topic" ma:index="12" nillable="true" ma:displayName="Topic" ma:format="Dropdown" ma:internalName="Topic">
      <xsd:simpleType>
        <xsd:restriction base="dms:Choice">
          <xsd:enumeration value="Master"/>
          <xsd:enumeration value="HR"/>
          <xsd:enumeration value="Finance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mpus" ma:index="17" nillable="true" ma:displayName="Campus" ma:format="Dropdown" ma:internalName="Campus">
      <xsd:simpleType>
        <xsd:restriction base="dms:Choice">
          <xsd:enumeration value="Highfield"/>
          <xsd:enumeration value="Boldrewood"/>
          <xsd:enumeration value="Chilworth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7929-f57a-45cc-8cfb-2fae93441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cca53a-dfdb-4c5f-9177-9884a7bc5f27}" ma:internalName="TaxCatchAll" ma:showField="CatchAllData" ma:web="0b787929-f57a-45cc-8cfb-2fae93441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969b190-b4bc-409d-973a-77fd4f1ed614" xsi:nil="true"/>
    <Campus xmlns="b969b190-b4bc-409d-973a-77fd4f1ed614" xsi:nil="true"/>
    <lcf76f155ced4ddcb4097134ff3c332f xmlns="b969b190-b4bc-409d-973a-77fd4f1ed614">
      <Terms xmlns="http://schemas.microsoft.com/office/infopath/2007/PartnerControls"/>
    </lcf76f155ced4ddcb4097134ff3c332f>
    <TaxCatchAll xmlns="0b787929-f57a-45cc-8cfb-2fae93441d18" xsi:nil="true"/>
  </documentManagement>
</p:properties>
</file>

<file path=customXml/itemProps1.xml><?xml version="1.0" encoding="utf-8"?>
<ds:datastoreItem xmlns:ds="http://schemas.openxmlformats.org/officeDocument/2006/customXml" ds:itemID="{3A078D45-CCF2-4586-BB8F-214A1E293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9b190-b4bc-409d-973a-77fd4f1ed614"/>
    <ds:schemaRef ds:uri="0b787929-f57a-45cc-8cfb-2fae93441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b969b190-b4bc-409d-973a-77fd4f1ed614"/>
    <ds:schemaRef ds:uri="0b787929-f57a-45cc-8cfb-2fae93441d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Chloe Franks-Norman</cp:lastModifiedBy>
  <cp:revision>2</cp:revision>
  <dcterms:created xsi:type="dcterms:W3CDTF">2026-05-01T09:08:00Z</dcterms:created>
  <dcterms:modified xsi:type="dcterms:W3CDTF">2026-05-01T09:08:00Z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0x010100E42B5C93D29F5B49AF0F9151FFA0FADB</vt:lpwstr>
  </property>
  <property fmtid="{D5CDD505-2E9C-101B-9397-08002B2CF9AE}" pid="3" name="MediaServiceImageTags">
    <vt:lpwstr/>
  </property>
</Properties>
</file>