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14E79CF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3F4039CB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C7042A" w:rsidRPr="001B4E34">
        <w:rPr>
          <w:rFonts w:ascii="Arial" w:hAnsi="Arial" w:cs="Arial"/>
          <w:b/>
          <w:bCs/>
        </w:rPr>
        <w:t xml:space="preserve">in </w:t>
      </w:r>
      <w:r w:rsidR="00C7042A">
        <w:rPr>
          <w:rFonts w:ascii="Arial" w:hAnsi="Arial" w:cs="Arial"/>
          <w:b/>
          <w:bCs/>
        </w:rPr>
        <w:t>Palaeoceanography and Earth System Model Development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0DD15617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C704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Adam Corres</w:t>
      </w:r>
      <w:r w:rsidR="00C7042A">
        <w:rPr>
          <w:rFonts w:ascii="Roboto" w:hAnsi="Roboto"/>
          <w:bCs/>
          <w:sz w:val="22"/>
        </w:rPr>
        <w:t xml:space="preserve"> </w:t>
      </w:r>
      <w:r w:rsidR="00000000"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179403AE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7042A" w:rsidRPr="0059414B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School of Ocean and Earth Science</w:t>
      </w:r>
    </w:p>
    <w:p w14:paraId="0F7483D1" w14:textId="73DCC3D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704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Environment and Life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5377A03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7042A" w:rsidRPr="00793F5C">
        <w:rPr>
          <w:rStyle w:val="Heading2Char"/>
          <w:rFonts w:ascii="Roboto" w:hAnsi="Roboto"/>
          <w:b w:val="0"/>
          <w:sz w:val="22"/>
          <w:szCs w:val="22"/>
        </w:rPr>
        <w:t>Dr Richard Stockey (principal investigator)</w:t>
      </w:r>
    </w:p>
    <w:p w14:paraId="01F9CE07" w14:textId="5FF750BB" w:rsidR="00C7042A" w:rsidRPr="00C7042A" w:rsidRDefault="00886EF0" w:rsidP="002B5854">
      <w:pPr>
        <w:rPr>
          <w:rFonts w:ascii="Arial" w:eastAsiaTheme="majorEastAsia" w:hAnsi="Arial" w:cs="Arial"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704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0616CD7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7042A">
        <w:rPr>
          <w:rFonts w:ascii="Arial" w:hAnsi="Arial" w:cs="Arial"/>
          <w:sz w:val="22"/>
        </w:rPr>
        <w:t>NOCS, waterfront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655B1764" w:rsidR="00886EF0" w:rsidRPr="00722340" w:rsidRDefault="00C7042A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612A15A8" w14:textId="77777777" w:rsidR="009A797C" w:rsidRPr="00C7042A" w:rsidRDefault="009A797C" w:rsidP="009A797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7042A">
        <w:rPr>
          <w:rFonts w:ascii="Arial" w:hAnsi="Arial" w:cs="Arial"/>
          <w:sz w:val="22"/>
        </w:rPr>
        <w:t xml:space="preserve">To be able to develop new Earth system model approaches using the cGENIE Earth system model or similar Earth system models of intermediate complexity, integrating astronomical forcings and short-term climate evolution. </w:t>
      </w:r>
    </w:p>
    <w:p w14:paraId="268DAE2B" w14:textId="77777777" w:rsidR="009A797C" w:rsidRPr="00C7042A" w:rsidRDefault="009A797C" w:rsidP="009A797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7042A">
        <w:rPr>
          <w:rFonts w:ascii="Arial" w:hAnsi="Arial" w:cs="Arial"/>
          <w:sz w:val="22"/>
        </w:rPr>
        <w:t xml:space="preserve">To be able to design and undertake large ensemble Earth system modelling experiments. </w:t>
      </w:r>
    </w:p>
    <w:p w14:paraId="245F5CD2" w14:textId="77777777" w:rsidR="009A797C" w:rsidRPr="00C7042A" w:rsidRDefault="009A797C" w:rsidP="009A797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7042A">
        <w:rPr>
          <w:rFonts w:ascii="Arial" w:hAnsi="Arial" w:cs="Arial"/>
          <w:sz w:val="22"/>
        </w:rPr>
        <w:t xml:space="preserve">To be able to analyse Earth system model output. </w:t>
      </w:r>
    </w:p>
    <w:p w14:paraId="7978BCC7" w14:textId="77777777" w:rsidR="009A797C" w:rsidRPr="00C7042A" w:rsidRDefault="009A797C" w:rsidP="009A797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7042A">
        <w:rPr>
          <w:rFonts w:ascii="Arial" w:hAnsi="Arial" w:cs="Arial"/>
          <w:sz w:val="22"/>
        </w:rPr>
        <w:t xml:space="preserve">To be able to integrate Earth system model output with sedimentary geochemistry data for the validation of model ensembles. </w:t>
      </w:r>
    </w:p>
    <w:p w14:paraId="27EF0BFD" w14:textId="77777777" w:rsidR="009A797C" w:rsidRPr="00C7042A" w:rsidRDefault="009A797C" w:rsidP="009A797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7042A">
        <w:rPr>
          <w:rFonts w:ascii="Arial" w:hAnsi="Arial" w:cs="Arial"/>
          <w:sz w:val="22"/>
        </w:rPr>
        <w:t>To be able to develop potential routes to achieve research impact.</w:t>
      </w:r>
    </w:p>
    <w:p w14:paraId="18ABBFC1" w14:textId="77777777" w:rsidR="009A797C" w:rsidRPr="00C7042A" w:rsidRDefault="009A797C" w:rsidP="009A797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7042A">
        <w:rPr>
          <w:rFonts w:ascii="Arial" w:hAnsi="Arial" w:cs="Arial"/>
          <w:sz w:val="22"/>
        </w:rPr>
        <w:t>To attend national and international conferences for the purpose of disseminating research results.</w:t>
      </w:r>
    </w:p>
    <w:p w14:paraId="4D1C658C" w14:textId="0FE81699" w:rsidR="009A797C" w:rsidRDefault="009A797C" w:rsidP="009A797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4D7E">
        <w:rPr>
          <w:rFonts w:ascii="Arial" w:hAnsi="Arial" w:cs="Arial"/>
          <w:sz w:val="22"/>
        </w:rPr>
        <w:t>To be available to participate in fieldwork as required by the specified research project</w:t>
      </w:r>
      <w:r>
        <w:rPr>
          <w:rFonts w:ascii="Arial" w:hAnsi="Arial" w:cs="Arial"/>
          <w:sz w:val="22"/>
        </w:rPr>
        <w:t>.</w:t>
      </w:r>
    </w:p>
    <w:p w14:paraId="1A4200BD" w14:textId="77777777" w:rsidR="00C7042A" w:rsidRDefault="00C7042A" w:rsidP="009A797C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3FA8C875" w14:textId="0A89BBC9" w:rsidR="00C7042A" w:rsidRPr="00722340" w:rsidRDefault="00C7042A" w:rsidP="00C704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91EFB5B" w14:textId="77777777" w:rsidR="00C7042A" w:rsidRDefault="00C7042A" w:rsidP="00C7042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727BE9D5" w14:textId="0F35A5D7" w:rsidR="00C7042A" w:rsidRPr="00C7042A" w:rsidRDefault="00C7042A" w:rsidP="00C7042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F12767E" w14:textId="77777777" w:rsidR="00C7042A" w:rsidRPr="00C7042A" w:rsidRDefault="00C7042A" w:rsidP="00C7042A">
      <w:pPr>
        <w:ind w:right="340"/>
        <w:rPr>
          <w:rFonts w:ascii="Arial" w:hAnsi="Arial" w:cs="Arial"/>
          <w:sz w:val="22"/>
        </w:rPr>
      </w:pPr>
    </w:p>
    <w:p w14:paraId="22655E3B" w14:textId="688114F2" w:rsidR="00886EF0" w:rsidRPr="00722340" w:rsidRDefault="00C7042A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lastRenderedPageBreak/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14E53BF5" w14:textId="77777777" w:rsidR="00C7042A" w:rsidRPr="008B0F71" w:rsidRDefault="00C7042A" w:rsidP="00E5700A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A09BA2F" w14:textId="445572B5" w:rsidR="00886EF0" w:rsidRPr="00722340" w:rsidRDefault="00C7042A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3B7B9176" w14:textId="77777777" w:rsidR="00C7042A" w:rsidRPr="00E5700A" w:rsidRDefault="00C7042A" w:rsidP="00C7042A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D713F1B" w14:textId="3FCF2D85" w:rsidR="00C7042A" w:rsidRPr="00C7042A" w:rsidRDefault="00C7042A" w:rsidP="00C7042A">
      <w:pPr>
        <w:rPr>
          <w:rFonts w:ascii="Arial" w:hAnsi="Arial" w:cs="Arial"/>
          <w:color w:val="000000" w:themeColor="text1"/>
          <w:sz w:val="22"/>
        </w:rPr>
      </w:pPr>
      <w:r w:rsidRPr="00C7042A">
        <w:rPr>
          <w:rFonts w:ascii="Arial" w:hAnsi="Arial" w:cs="Arial"/>
          <w:color w:val="000000" w:themeColor="text1"/>
          <w:sz w:val="22"/>
        </w:rPr>
        <w:t>The post will report to Dr Richard Stockey (School of Ocean and Earth Science; SOES). This</w:t>
      </w:r>
      <w:r w:rsidR="0043360E">
        <w:rPr>
          <w:rFonts w:ascii="Arial" w:hAnsi="Arial" w:cs="Arial"/>
          <w:color w:val="000000" w:themeColor="text1"/>
          <w:sz w:val="22"/>
        </w:rPr>
        <w:t xml:space="preserve"> post is funded as</w:t>
      </w:r>
      <w:r w:rsidRPr="00C7042A">
        <w:rPr>
          <w:rFonts w:ascii="Arial" w:hAnsi="Arial" w:cs="Arial"/>
          <w:color w:val="000000" w:themeColor="text1"/>
          <w:sz w:val="22"/>
        </w:rPr>
        <w:t xml:space="preserve"> part of a</w:t>
      </w:r>
      <w:r w:rsidR="0043360E">
        <w:rPr>
          <w:rFonts w:ascii="Arial" w:hAnsi="Arial" w:cs="Arial"/>
          <w:color w:val="000000" w:themeColor="text1"/>
          <w:sz w:val="22"/>
        </w:rPr>
        <w:t xml:space="preserve">n ERC Consolidator </w:t>
      </w:r>
      <w:r w:rsidRPr="00C7042A">
        <w:rPr>
          <w:rFonts w:ascii="Arial" w:hAnsi="Arial" w:cs="Arial"/>
          <w:color w:val="000000" w:themeColor="text1"/>
          <w:sz w:val="22"/>
        </w:rPr>
        <w:t xml:space="preserve">grant held by Professor Erin Saupe (University of Oxford). </w:t>
      </w:r>
    </w:p>
    <w:p w14:paraId="3C8EC56D" w14:textId="77777777" w:rsidR="00C7042A" w:rsidRPr="00C7042A" w:rsidRDefault="00C7042A" w:rsidP="00C7042A">
      <w:pPr>
        <w:rPr>
          <w:rFonts w:ascii="Arial" w:hAnsi="Arial" w:cs="Arial"/>
          <w:color w:val="000000" w:themeColor="text1"/>
          <w:sz w:val="22"/>
        </w:rPr>
      </w:pPr>
      <w:r w:rsidRPr="00C7042A">
        <w:rPr>
          <w:rFonts w:ascii="Arial" w:hAnsi="Arial" w:cs="Arial"/>
          <w:color w:val="000000" w:themeColor="text1"/>
          <w:sz w:val="22"/>
        </w:rPr>
        <w:t>May be asked to serve on a relevant School/Department committee.</w:t>
      </w:r>
    </w:p>
    <w:p w14:paraId="4C38BF8A" w14:textId="77777777" w:rsidR="00C7042A" w:rsidRPr="00C7042A" w:rsidRDefault="00C7042A" w:rsidP="00C7042A">
      <w:pPr>
        <w:rPr>
          <w:rFonts w:ascii="Arial" w:hAnsi="Arial" w:cs="Arial"/>
          <w:color w:val="000000" w:themeColor="text1"/>
          <w:sz w:val="22"/>
        </w:rPr>
      </w:pPr>
      <w:r w:rsidRPr="00C7042A">
        <w:rPr>
          <w:rFonts w:ascii="Arial" w:hAnsi="Arial" w:cs="Arial"/>
          <w:color w:val="000000" w:themeColor="text1"/>
          <w:sz w:val="22"/>
        </w:rPr>
        <w:t>Collaborators/colleagues in other work areas and institutions.</w:t>
      </w:r>
    </w:p>
    <w:p w14:paraId="3818DBE9" w14:textId="77777777" w:rsidR="00C7042A" w:rsidRPr="00C7042A" w:rsidRDefault="00C7042A" w:rsidP="00C7042A">
      <w:pPr>
        <w:rPr>
          <w:rFonts w:ascii="Arial" w:hAnsi="Arial" w:cs="Arial"/>
          <w:color w:val="000000" w:themeColor="text1"/>
          <w:sz w:val="22"/>
        </w:rPr>
      </w:pPr>
      <w:r w:rsidRPr="00C7042A">
        <w:rPr>
          <w:rFonts w:ascii="Arial" w:hAnsi="Arial" w:cs="Arial"/>
          <w:color w:val="000000" w:themeColor="text1"/>
          <w:sz w:val="22"/>
        </w:rPr>
        <w:t>May have an opportunity to contribute more widely to School activities, e.g. teaching, depending on individual aspirations and in conjunction with discussions with line managers.</w:t>
      </w:r>
    </w:p>
    <w:p w14:paraId="2CB95E20" w14:textId="0A12182B" w:rsidR="00C7042A" w:rsidRPr="00C7042A" w:rsidRDefault="00C7042A" w:rsidP="00C7042A">
      <w:pPr>
        <w:rPr>
          <w:rFonts w:ascii="Arial" w:hAnsi="Arial" w:cs="Arial"/>
          <w:color w:val="002E3B" w:themeColor="accent1"/>
          <w:sz w:val="22"/>
        </w:rPr>
      </w:pPr>
      <w:r w:rsidRPr="00C7042A">
        <w:rPr>
          <w:rFonts w:ascii="Arial" w:hAnsi="Arial" w:cs="Arial"/>
          <w:color w:val="000000" w:themeColor="text1"/>
          <w:sz w:val="22"/>
        </w:rPr>
        <w:t xml:space="preserve">May have additional reporting and liaison responsibilities to external organisations e.g. </w:t>
      </w:r>
      <w:r w:rsidR="00B740FF">
        <w:rPr>
          <w:rFonts w:ascii="Arial" w:hAnsi="Arial" w:cs="Arial"/>
          <w:color w:val="000000" w:themeColor="text1"/>
          <w:sz w:val="22"/>
        </w:rPr>
        <w:t>ERC</w:t>
      </w:r>
      <w:r w:rsidR="00842696">
        <w:rPr>
          <w:rFonts w:ascii="Arial" w:hAnsi="Arial" w:cs="Arial"/>
          <w:color w:val="000000" w:themeColor="text1"/>
          <w:sz w:val="22"/>
        </w:rPr>
        <w:t>.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5833A721" w:rsidR="00232309" w:rsidRPr="006D162A" w:rsidRDefault="00232309" w:rsidP="00C7042A">
      <w:pPr>
        <w:rPr>
          <w:rFonts w:ascii="Arial" w:hAnsi="Arial" w:cs="Arial"/>
          <w:sz w:val="22"/>
        </w:rPr>
      </w:pPr>
      <w:bookmarkStart w:id="1" w:name="_Hlk193879880"/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6DABEBC0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C7042A" w:rsidRPr="00BA0543">
        <w:rPr>
          <w:rFonts w:ascii="Arial" w:hAnsi="Arial" w:cs="Arial"/>
          <w:sz w:val="22"/>
        </w:rPr>
        <w:t xml:space="preserve">in </w:t>
      </w:r>
      <w:r w:rsidR="00C7042A" w:rsidRPr="00144A17">
        <w:rPr>
          <w:rFonts w:ascii="Arial" w:hAnsi="Arial" w:cs="Arial"/>
          <w:sz w:val="22"/>
        </w:rPr>
        <w:t>Earth sciences, climate, palaeobiology or a related field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2D241FC0" w14:textId="77777777" w:rsidR="00C7042A" w:rsidRPr="00144A17" w:rsidRDefault="00C7042A" w:rsidP="00C704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>Detailed understanding and knowledge of Quaternary and Phanerozoic Earth history</w:t>
      </w:r>
      <w:r>
        <w:rPr>
          <w:rFonts w:ascii="Arial" w:hAnsi="Arial" w:cs="Arial"/>
          <w:sz w:val="22"/>
        </w:rPr>
        <w:t>.</w:t>
      </w:r>
    </w:p>
    <w:p w14:paraId="5DE2DA92" w14:textId="60916C63" w:rsidR="00C7042A" w:rsidRPr="00144A17" w:rsidRDefault="00C7042A" w:rsidP="00C704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>Detailed understanding of Earth system modelling techniques to reconstruct ancient marine environment</w:t>
      </w:r>
      <w:r w:rsidR="006660C3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.</w:t>
      </w:r>
    </w:p>
    <w:p w14:paraId="2ABCEEDB" w14:textId="30F67593" w:rsidR="00C7042A" w:rsidRPr="00C7042A" w:rsidRDefault="00C7042A" w:rsidP="00C704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>Experience in leading computati</w:t>
      </w:r>
      <w:r>
        <w:t>on</w:t>
      </w:r>
      <w:r w:rsidRPr="00144A17">
        <w:rPr>
          <w:rFonts w:ascii="Arial" w:hAnsi="Arial" w:cs="Arial"/>
          <w:sz w:val="22"/>
        </w:rPr>
        <w:t xml:space="preserve">al research projects in a related field. 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3999D9D" w14:textId="2E830041" w:rsidR="008B0F71" w:rsidRPr="00C7042A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C7042A" w:rsidRPr="00144A17">
        <w:rPr>
          <w:rFonts w:ascii="Arial" w:hAnsi="Arial" w:cs="Arial"/>
          <w:sz w:val="22"/>
        </w:rPr>
        <w:t xml:space="preserve">Earth sciences, climate, palaeobiology or a related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CE2E46E" w14:textId="77777777" w:rsidR="00C7042A" w:rsidRPr="00144A17" w:rsidRDefault="00C7042A" w:rsidP="00C7042A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 xml:space="preserve">PhD applying Earth system modelling. </w:t>
      </w:r>
    </w:p>
    <w:p w14:paraId="27624EAB" w14:textId="77777777" w:rsidR="00C7042A" w:rsidRPr="00144A17" w:rsidRDefault="00C7042A" w:rsidP="00C7042A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>Knowledge and experience of using sedimentary geochemistry to reconstruct past marine environments.</w:t>
      </w:r>
    </w:p>
    <w:p w14:paraId="0170AF98" w14:textId="77777777" w:rsidR="00C7042A" w:rsidRPr="00144A17" w:rsidRDefault="00C7042A" w:rsidP="00C7042A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 xml:space="preserve">Experience of using intermediate complexity Earth system models. </w:t>
      </w:r>
    </w:p>
    <w:p w14:paraId="5B0D19E8" w14:textId="77777777" w:rsidR="00C7042A" w:rsidRPr="00144A17" w:rsidRDefault="00C7042A" w:rsidP="00C7042A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 xml:space="preserve">Experience in Earth system model development. </w:t>
      </w:r>
    </w:p>
    <w:p w14:paraId="20A7C242" w14:textId="77777777" w:rsidR="00C7042A" w:rsidRPr="00144A17" w:rsidRDefault="00C7042A" w:rsidP="00C7042A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 xml:space="preserve">Experience applying astronomical forcings in the cGENIE Earth system model. </w:t>
      </w:r>
    </w:p>
    <w:p w14:paraId="5ED42F46" w14:textId="77777777" w:rsidR="00C7042A" w:rsidRDefault="00C7042A" w:rsidP="00C7042A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 xml:space="preserve">Knowledge of appropriate geochemical proxy systems for ocean temperature, oxygenation, productivity and </w:t>
      </w:r>
      <w:proofErr w:type="spellStart"/>
      <w:r w:rsidRPr="00144A17">
        <w:rPr>
          <w:rFonts w:ascii="Arial" w:hAnsi="Arial" w:cs="Arial"/>
          <w:sz w:val="22"/>
        </w:rPr>
        <w:t>pH.</w:t>
      </w:r>
      <w:proofErr w:type="spellEnd"/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DD2BFD1" w14:textId="77777777" w:rsidR="00C7042A" w:rsidRPr="00CC0CBB" w:rsidRDefault="00C7042A" w:rsidP="00C7042A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CC0CBB">
        <w:rPr>
          <w:rFonts w:ascii="Roboto" w:hAnsi="Roboto"/>
          <w:sz w:val="22"/>
        </w:rPr>
        <w:t>Work effectively in a team, understanding the strengths and weaknesses of others to help teamwork development.</w:t>
      </w:r>
    </w:p>
    <w:p w14:paraId="61A0B87F" w14:textId="4195198C" w:rsidR="00C7042A" w:rsidRPr="00C7042A" w:rsidRDefault="00C7042A" w:rsidP="00C7042A">
      <w:pPr>
        <w:pStyle w:val="ListParagraph"/>
        <w:numPr>
          <w:ilvl w:val="0"/>
          <w:numId w:val="3"/>
        </w:numPr>
        <w:contextualSpacing w:val="0"/>
        <w:rPr>
          <w:rFonts w:ascii="Roboto" w:hAnsi="Roboto"/>
          <w:sz w:val="22"/>
        </w:rPr>
      </w:pPr>
      <w:r w:rsidRPr="00CC0CBB">
        <w:rPr>
          <w:rFonts w:ascii="Roboto" w:hAnsi="Roboto"/>
          <w:sz w:val="22"/>
        </w:rPr>
        <w:t>Interest in working across disciplinary areas (climate modelling, palaeoclimate, oceanography, palaeobiology, sedimentary geochemistry)</w:t>
      </w:r>
      <w:r>
        <w:rPr>
          <w:rFonts w:ascii="Roboto" w:hAnsi="Roboto"/>
          <w:sz w:val="22"/>
        </w:rPr>
        <w:t>.</w:t>
      </w:r>
    </w:p>
    <w:p w14:paraId="633108CE" w14:textId="0C061D5A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10BE0864" w14:textId="45CFA6C5" w:rsidR="00C7042A" w:rsidRPr="004119C8" w:rsidRDefault="00C7042A" w:rsidP="004119C8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119C8">
        <w:rPr>
          <w:rFonts w:ascii="Roboto" w:hAnsi="Roboto"/>
          <w:sz w:val="22"/>
        </w:rPr>
        <w:t>Communicate new and complex information effectively</w:t>
      </w:r>
      <w:r w:rsidR="004119C8">
        <w:rPr>
          <w:rFonts w:ascii="Roboto" w:hAnsi="Roboto"/>
          <w:sz w:val="22"/>
        </w:rPr>
        <w:t xml:space="preserve"> and </w:t>
      </w:r>
      <w:r w:rsidR="004119C8" w:rsidRPr="00CC0CBB">
        <w:rPr>
          <w:rFonts w:ascii="Roboto" w:hAnsi="Roboto"/>
          <w:sz w:val="22"/>
        </w:rPr>
        <w:t>present research results at group meetings and conferences</w:t>
      </w:r>
      <w:r w:rsidRPr="004119C8">
        <w:rPr>
          <w:rFonts w:ascii="Roboto" w:hAnsi="Roboto"/>
          <w:sz w:val="22"/>
        </w:rPr>
        <w:t>, both verbally and in writing, engaging the interest and enthusiasm of the target audience.</w:t>
      </w:r>
    </w:p>
    <w:p w14:paraId="7A05A35B" w14:textId="77777777" w:rsidR="00C7042A" w:rsidRPr="004119C8" w:rsidRDefault="00C7042A" w:rsidP="004119C8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119C8">
        <w:rPr>
          <w:rFonts w:ascii="Roboto" w:hAnsi="Roboto"/>
          <w:sz w:val="22"/>
        </w:rPr>
        <w:t>Able to write up research results for publication in relevant peer-viewed journals.</w:t>
      </w:r>
    </w:p>
    <w:p w14:paraId="7DFEDF65" w14:textId="77777777" w:rsidR="00C7042A" w:rsidRPr="001724D6" w:rsidRDefault="00C7042A" w:rsidP="001724D6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1724D6">
        <w:rPr>
          <w:rFonts w:ascii="Roboto" w:hAnsi="Roboto"/>
          <w:sz w:val="22"/>
        </w:rPr>
        <w:t>Able to attend national and international conferences and collaborative research group meetings.</w:t>
      </w:r>
    </w:p>
    <w:p w14:paraId="35CD2020" w14:textId="77777777" w:rsidR="00C7042A" w:rsidRDefault="00C7042A" w:rsidP="00C7042A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C0CBB">
        <w:rPr>
          <w:rFonts w:ascii="Roboto" w:hAnsi="Roboto"/>
          <w:sz w:val="22"/>
        </w:rPr>
        <w:t>Positive attitude to colleagues and students and awareness of EDI challenges, especially in the geosciences</w:t>
      </w:r>
      <w:r>
        <w:rPr>
          <w:rFonts w:ascii="Roboto" w:hAnsi="Roboto"/>
          <w:sz w:val="22"/>
        </w:rPr>
        <w:t>.</w:t>
      </w:r>
    </w:p>
    <w:p w14:paraId="4368E12F" w14:textId="77777777" w:rsidR="001724D6" w:rsidRPr="001724D6" w:rsidRDefault="001724D6" w:rsidP="001724D6">
      <w:pPr>
        <w:ind w:left="207"/>
        <w:rPr>
          <w:rFonts w:ascii="Roboto" w:hAnsi="Roboto"/>
          <w:sz w:val="22"/>
        </w:rPr>
      </w:pPr>
    </w:p>
    <w:p w14:paraId="1ADC362E" w14:textId="77777777" w:rsidR="00C7042A" w:rsidRPr="0059414B" w:rsidRDefault="00C7042A" w:rsidP="0059414B">
      <w:pPr>
        <w:keepNext/>
        <w:keepLines/>
        <w:rPr>
          <w:rFonts w:ascii="Roboto" w:hAnsi="Roboto"/>
          <w:color w:val="002E3B" w:themeColor="accent1"/>
          <w:sz w:val="22"/>
        </w:rPr>
      </w:pPr>
      <w:r w:rsidRPr="0059414B">
        <w:rPr>
          <w:rFonts w:ascii="Roboto" w:hAnsi="Roboto"/>
          <w:color w:val="002E3B" w:themeColor="accent1"/>
          <w:sz w:val="22"/>
        </w:rPr>
        <w:lastRenderedPageBreak/>
        <w:t>Desirable</w:t>
      </w:r>
    </w:p>
    <w:p w14:paraId="258AA75F" w14:textId="0865C770" w:rsidR="00C7042A" w:rsidRPr="0059414B" w:rsidRDefault="001C5555" w:rsidP="0059414B">
      <w:pPr>
        <w:pStyle w:val="ListParagraph"/>
        <w:keepNext/>
        <w:keepLines/>
        <w:numPr>
          <w:ilvl w:val="0"/>
          <w:numId w:val="11"/>
        </w:numPr>
        <w:ind w:left="567" w:hanging="425"/>
        <w:contextualSpacing w:val="0"/>
        <w:rPr>
          <w:rFonts w:ascii="Roboto" w:hAnsi="Roboto"/>
          <w:sz w:val="22"/>
        </w:rPr>
      </w:pPr>
      <w:r w:rsidRPr="0059414B">
        <w:rPr>
          <w:rFonts w:ascii="Arial" w:hAnsi="Arial" w:cs="Arial"/>
          <w:sz w:val="22"/>
        </w:rPr>
        <w:t>Able to work effectively</w:t>
      </w:r>
      <w:r w:rsidR="00C7042A" w:rsidRPr="0059414B">
        <w:rPr>
          <w:rFonts w:ascii="Arial" w:hAnsi="Arial" w:cs="Arial"/>
          <w:sz w:val="22"/>
        </w:rPr>
        <w:t xml:space="preserve"> with teams </w:t>
      </w:r>
      <w:r w:rsidR="00CB2543" w:rsidRPr="0059414B">
        <w:rPr>
          <w:rFonts w:ascii="Arial" w:hAnsi="Arial" w:cs="Arial"/>
          <w:sz w:val="22"/>
        </w:rPr>
        <w:t xml:space="preserve">or individuals </w:t>
      </w:r>
      <w:r w:rsidR="00C7042A" w:rsidRPr="0059414B">
        <w:rPr>
          <w:rFonts w:ascii="Arial" w:hAnsi="Arial" w:cs="Arial"/>
          <w:sz w:val="22"/>
        </w:rPr>
        <w:t xml:space="preserve">both </w:t>
      </w:r>
      <w:r w:rsidR="00CB2543" w:rsidRPr="0059414B">
        <w:rPr>
          <w:rFonts w:ascii="Arial" w:hAnsi="Arial" w:cs="Arial"/>
          <w:sz w:val="22"/>
        </w:rPr>
        <w:t xml:space="preserve">face to face </w:t>
      </w:r>
      <w:r w:rsidR="00C7042A" w:rsidRPr="0059414B">
        <w:rPr>
          <w:rFonts w:ascii="Arial" w:hAnsi="Arial" w:cs="Arial"/>
          <w:sz w:val="22"/>
        </w:rPr>
        <w:t>(team software development, co-writing of manuscripts, meetings)</w:t>
      </w:r>
      <w:r w:rsidR="007B154B" w:rsidRPr="0059414B">
        <w:rPr>
          <w:rFonts w:ascii="Arial" w:hAnsi="Arial" w:cs="Arial"/>
          <w:sz w:val="22"/>
        </w:rPr>
        <w:t xml:space="preserve"> </w:t>
      </w:r>
      <w:r w:rsidR="00C7042A" w:rsidRPr="0059414B">
        <w:rPr>
          <w:rFonts w:ascii="Roboto" w:hAnsi="Roboto"/>
          <w:sz w:val="22"/>
        </w:rPr>
        <w:t>and online</w:t>
      </w:r>
      <w:r w:rsidR="007B154B" w:rsidRPr="0059414B">
        <w:rPr>
          <w:rFonts w:ascii="Roboto" w:hAnsi="Roboto"/>
          <w:sz w:val="22"/>
        </w:rPr>
        <w:t>, being flexible to the needs of the role.</w:t>
      </w:r>
    </w:p>
    <w:p w14:paraId="1224FB23" w14:textId="3007F407" w:rsidR="006D162A" w:rsidRPr="007B154B" w:rsidRDefault="00C7042A" w:rsidP="007B154B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59414B">
        <w:rPr>
          <w:rFonts w:ascii="Roboto" w:hAnsi="Roboto"/>
          <w:sz w:val="22"/>
        </w:rPr>
        <w:t>Ability to manage and cope with stressful situations under pressure of deadlines or physical activity (presenting, reporting).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E770677" w14:textId="77777777" w:rsidR="00C7042A" w:rsidRDefault="00C7042A" w:rsidP="00C7042A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144A17">
        <w:rPr>
          <w:rFonts w:ascii="Roboto" w:hAnsi="Roboto"/>
          <w:sz w:val="22"/>
        </w:rPr>
        <w:t>Able to organise own research activities to deadline and quality standards</w:t>
      </w:r>
      <w:r>
        <w:rPr>
          <w:rFonts w:ascii="Roboto" w:hAnsi="Roboto"/>
          <w:sz w:val="22"/>
        </w:rPr>
        <w:t>.</w:t>
      </w:r>
    </w:p>
    <w:p w14:paraId="773FDD97" w14:textId="77777777" w:rsidR="00C7042A" w:rsidRPr="00CB1D5C" w:rsidRDefault="00C7042A" w:rsidP="00C7042A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6824EC4E" w14:textId="77777777" w:rsidR="00C7042A" w:rsidRDefault="00C7042A" w:rsidP="00C7042A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Pr="00883B4C">
        <w:rPr>
          <w:rFonts w:ascii="Roboto" w:hAnsi="Roboto"/>
          <w:sz w:val="22"/>
        </w:rPr>
        <w:t>.</w:t>
      </w:r>
    </w:p>
    <w:p w14:paraId="6B8A4F50" w14:textId="77777777" w:rsidR="00C7042A" w:rsidRPr="00CC0CBB" w:rsidRDefault="00C7042A" w:rsidP="00C7042A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C0CBB">
        <w:rPr>
          <w:rFonts w:ascii="Roboto" w:hAnsi="Roboto"/>
          <w:sz w:val="22"/>
        </w:rPr>
        <w:t>Understanding of relevant Health &amp; Safety issues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F57B348" w14:textId="77777777" w:rsidR="00C7042A" w:rsidRPr="00CB1D5C" w:rsidRDefault="00C7042A" w:rsidP="00C7042A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52859BA2" w14:textId="77777777" w:rsidR="00C7042A" w:rsidRDefault="00C7042A" w:rsidP="00C7042A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>
        <w:rPr>
          <w:rFonts w:ascii="Roboto" w:hAnsi="Roboto"/>
          <w:sz w:val="22"/>
        </w:rPr>
        <w:t>.</w:t>
      </w:r>
    </w:p>
    <w:p w14:paraId="6AB084D1" w14:textId="77777777" w:rsidR="00C7042A" w:rsidRPr="00144A17" w:rsidRDefault="00C7042A" w:rsidP="00C7042A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144A17">
        <w:rPr>
          <w:rFonts w:ascii="Roboto" w:hAnsi="Roboto"/>
          <w:sz w:val="22"/>
        </w:rPr>
        <w:t>Able to develop understanding of complex problems and apply in-depth knowledge to address them</w:t>
      </w:r>
      <w:r>
        <w:rPr>
          <w:rFonts w:ascii="Roboto" w:hAnsi="Roboto"/>
          <w:sz w:val="22"/>
        </w:rPr>
        <w:t>.</w:t>
      </w:r>
    </w:p>
    <w:p w14:paraId="10E44682" w14:textId="77777777" w:rsidR="00C7042A" w:rsidRDefault="00C7042A" w:rsidP="00C7042A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144A17">
        <w:rPr>
          <w:rFonts w:ascii="Roboto" w:hAnsi="Roboto"/>
          <w:sz w:val="22"/>
        </w:rPr>
        <w:t>Able to develop original techniques/methods</w:t>
      </w:r>
      <w:r>
        <w:rPr>
          <w:rFonts w:ascii="Roboto" w:hAnsi="Roboto"/>
          <w:sz w:val="22"/>
        </w:rPr>
        <w:t>.</w:t>
      </w:r>
    </w:p>
    <w:p w14:paraId="20719104" w14:textId="77777777" w:rsidR="00C7042A" w:rsidRDefault="00C7042A" w:rsidP="00C704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FD50B3D" w14:textId="77777777" w:rsidR="00C7042A" w:rsidRPr="006D162A" w:rsidRDefault="00C7042A" w:rsidP="00C7042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144A17">
        <w:rPr>
          <w:rFonts w:ascii="Arial" w:hAnsi="Arial" w:cs="Arial"/>
          <w:sz w:val="22"/>
        </w:rPr>
        <w:t>Ability to undertake computational work and develop/apply new methods.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3611A2C5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42A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17249DF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21A0761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683CA96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4A12580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04FA3FF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19D39F8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1379953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35AEDFB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7C9FB9D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2950010F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6A56C364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24795DB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261CF22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7C0CD79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74E2589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5AD1FFC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4863ABE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22D88805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D543B86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1ED0B9E9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6210D259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737C2789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5CF2402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6B2592E7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56B14F4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37C33EE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7F51AC8B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143C26C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C7042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EE130C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B060" w14:textId="77777777" w:rsidR="00377CD0" w:rsidRDefault="00377CD0" w:rsidP="00850136">
      <w:r>
        <w:separator/>
      </w:r>
    </w:p>
  </w:endnote>
  <w:endnote w:type="continuationSeparator" w:id="0">
    <w:p w14:paraId="73751E4A" w14:textId="77777777" w:rsidR="00377CD0" w:rsidRDefault="00377CD0" w:rsidP="00850136">
      <w:r>
        <w:continuationSeparator/>
      </w:r>
    </w:p>
  </w:endnote>
  <w:endnote w:type="continuationNotice" w:id="1">
    <w:p w14:paraId="06242904" w14:textId="77777777" w:rsidR="00377CD0" w:rsidRDefault="00377CD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D5DB" w14:textId="77777777" w:rsidR="00377CD0" w:rsidRDefault="00377CD0" w:rsidP="00850136">
      <w:r>
        <w:separator/>
      </w:r>
    </w:p>
  </w:footnote>
  <w:footnote w:type="continuationSeparator" w:id="0">
    <w:p w14:paraId="5DB98833" w14:textId="77777777" w:rsidR="00377CD0" w:rsidRDefault="00377CD0" w:rsidP="00850136">
      <w:r>
        <w:continuationSeparator/>
      </w:r>
    </w:p>
  </w:footnote>
  <w:footnote w:type="continuationNotice" w:id="1">
    <w:p w14:paraId="0825C9DA" w14:textId="77777777" w:rsidR="00377CD0" w:rsidRDefault="00377CD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724D6"/>
    <w:rsid w:val="001A2647"/>
    <w:rsid w:val="001B067E"/>
    <w:rsid w:val="001B565F"/>
    <w:rsid w:val="001C407C"/>
    <w:rsid w:val="001C5555"/>
    <w:rsid w:val="001C6141"/>
    <w:rsid w:val="00207344"/>
    <w:rsid w:val="00232309"/>
    <w:rsid w:val="00244212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41D3D"/>
    <w:rsid w:val="00351A95"/>
    <w:rsid w:val="00351AEA"/>
    <w:rsid w:val="0035739F"/>
    <w:rsid w:val="00363CED"/>
    <w:rsid w:val="00377CD0"/>
    <w:rsid w:val="003948DC"/>
    <w:rsid w:val="003979F4"/>
    <w:rsid w:val="003A34A2"/>
    <w:rsid w:val="003B4436"/>
    <w:rsid w:val="003C3F9A"/>
    <w:rsid w:val="00402288"/>
    <w:rsid w:val="004119C8"/>
    <w:rsid w:val="0043360E"/>
    <w:rsid w:val="00457AB6"/>
    <w:rsid w:val="00482867"/>
    <w:rsid w:val="0048776D"/>
    <w:rsid w:val="004A3DAA"/>
    <w:rsid w:val="004C2AD4"/>
    <w:rsid w:val="004D46AB"/>
    <w:rsid w:val="004D60E8"/>
    <w:rsid w:val="00527707"/>
    <w:rsid w:val="00547850"/>
    <w:rsid w:val="00577C4D"/>
    <w:rsid w:val="00587D40"/>
    <w:rsid w:val="0059414B"/>
    <w:rsid w:val="00594D7E"/>
    <w:rsid w:val="00595EEB"/>
    <w:rsid w:val="00597215"/>
    <w:rsid w:val="005B29A7"/>
    <w:rsid w:val="005C31DB"/>
    <w:rsid w:val="005C55DB"/>
    <w:rsid w:val="00601792"/>
    <w:rsid w:val="00633449"/>
    <w:rsid w:val="00640CC3"/>
    <w:rsid w:val="00663881"/>
    <w:rsid w:val="006660C3"/>
    <w:rsid w:val="006807C5"/>
    <w:rsid w:val="006C3E01"/>
    <w:rsid w:val="006C64E5"/>
    <w:rsid w:val="006D162A"/>
    <w:rsid w:val="006E3F8E"/>
    <w:rsid w:val="006E7B5F"/>
    <w:rsid w:val="006F0DDE"/>
    <w:rsid w:val="00700FEC"/>
    <w:rsid w:val="00722340"/>
    <w:rsid w:val="00783F34"/>
    <w:rsid w:val="007A0463"/>
    <w:rsid w:val="007A5AD0"/>
    <w:rsid w:val="007A6BB1"/>
    <w:rsid w:val="007B154B"/>
    <w:rsid w:val="007B287A"/>
    <w:rsid w:val="007D5C4A"/>
    <w:rsid w:val="007E77F9"/>
    <w:rsid w:val="00812F3B"/>
    <w:rsid w:val="00842696"/>
    <w:rsid w:val="00850136"/>
    <w:rsid w:val="00883B4C"/>
    <w:rsid w:val="00886EF0"/>
    <w:rsid w:val="008912F6"/>
    <w:rsid w:val="008A448A"/>
    <w:rsid w:val="008B0F71"/>
    <w:rsid w:val="008F1F12"/>
    <w:rsid w:val="0093015B"/>
    <w:rsid w:val="0093493B"/>
    <w:rsid w:val="0093666C"/>
    <w:rsid w:val="00936CA7"/>
    <w:rsid w:val="009548CE"/>
    <w:rsid w:val="009608CA"/>
    <w:rsid w:val="00987295"/>
    <w:rsid w:val="009A602E"/>
    <w:rsid w:val="009A63EA"/>
    <w:rsid w:val="009A797C"/>
    <w:rsid w:val="009C137A"/>
    <w:rsid w:val="009D1D17"/>
    <w:rsid w:val="009D6FC3"/>
    <w:rsid w:val="00A013BA"/>
    <w:rsid w:val="00A2516E"/>
    <w:rsid w:val="00A362CF"/>
    <w:rsid w:val="00A40716"/>
    <w:rsid w:val="00A574E8"/>
    <w:rsid w:val="00A64E71"/>
    <w:rsid w:val="00A66BF4"/>
    <w:rsid w:val="00A74C90"/>
    <w:rsid w:val="00A906D4"/>
    <w:rsid w:val="00AA762D"/>
    <w:rsid w:val="00B2394B"/>
    <w:rsid w:val="00B25DB3"/>
    <w:rsid w:val="00B740FF"/>
    <w:rsid w:val="00B9140F"/>
    <w:rsid w:val="00BA0543"/>
    <w:rsid w:val="00BA4938"/>
    <w:rsid w:val="00BB1088"/>
    <w:rsid w:val="00BD5FBF"/>
    <w:rsid w:val="00BD7720"/>
    <w:rsid w:val="00C16BCC"/>
    <w:rsid w:val="00C37E2C"/>
    <w:rsid w:val="00C6007A"/>
    <w:rsid w:val="00C6135A"/>
    <w:rsid w:val="00C7042A"/>
    <w:rsid w:val="00C721CF"/>
    <w:rsid w:val="00C836E2"/>
    <w:rsid w:val="00C86602"/>
    <w:rsid w:val="00C8781A"/>
    <w:rsid w:val="00C9549D"/>
    <w:rsid w:val="00CB1D5C"/>
    <w:rsid w:val="00CB2543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E1426"/>
    <w:rsid w:val="00E01896"/>
    <w:rsid w:val="00E13B1E"/>
    <w:rsid w:val="00E35221"/>
    <w:rsid w:val="00E37A82"/>
    <w:rsid w:val="00E416F9"/>
    <w:rsid w:val="00E51761"/>
    <w:rsid w:val="00E5700A"/>
    <w:rsid w:val="00E60932"/>
    <w:rsid w:val="00E67C22"/>
    <w:rsid w:val="00E76E9F"/>
    <w:rsid w:val="00E87318"/>
    <w:rsid w:val="00E907DE"/>
    <w:rsid w:val="00EC6636"/>
    <w:rsid w:val="00ED0742"/>
    <w:rsid w:val="00EF14A1"/>
    <w:rsid w:val="00F36ABB"/>
    <w:rsid w:val="00F40BDA"/>
    <w:rsid w:val="00F46BA1"/>
    <w:rsid w:val="00F51161"/>
    <w:rsid w:val="00F56318"/>
    <w:rsid w:val="00FC191A"/>
    <w:rsid w:val="00FD7026"/>
    <w:rsid w:val="00FE3660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65206"/>
    <w:rsid w:val="0030273F"/>
    <w:rsid w:val="00351A95"/>
    <w:rsid w:val="003B4436"/>
    <w:rsid w:val="003F567D"/>
    <w:rsid w:val="00457AB6"/>
    <w:rsid w:val="00463186"/>
    <w:rsid w:val="0048776D"/>
    <w:rsid w:val="004C2AD4"/>
    <w:rsid w:val="00595EEB"/>
    <w:rsid w:val="00601792"/>
    <w:rsid w:val="006807C5"/>
    <w:rsid w:val="006F0DDE"/>
    <w:rsid w:val="00727B4D"/>
    <w:rsid w:val="00783F34"/>
    <w:rsid w:val="007A6BB1"/>
    <w:rsid w:val="007D5C4A"/>
    <w:rsid w:val="0083084C"/>
    <w:rsid w:val="008912F6"/>
    <w:rsid w:val="0093015B"/>
    <w:rsid w:val="00936CA7"/>
    <w:rsid w:val="009548CE"/>
    <w:rsid w:val="00961673"/>
    <w:rsid w:val="00A906D4"/>
    <w:rsid w:val="00AD5C25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F36ABB"/>
    <w:rsid w:val="00F40BDA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de69e6f299d3aa0e677fe6a461936826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c620088a6506f0145963728f925821d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lcf76f155ced4ddcb4097134ff3c332f xmlns="465275aa-8156-4e1a-8f86-953c89d8a13b">
      <Terms xmlns="http://schemas.microsoft.com/office/infopath/2007/PartnerControls"/>
    </lcf76f155ced4ddcb4097134ff3c332f>
    <qabq xmlns="465275aa-8156-4e1a-8f86-953c89d8a13b" xsi:nil="true"/>
    <_ip_UnifiedCompliancePolicyProperties xmlns="http://schemas.microsoft.com/sharepoint/v3" xsi:nil="true"/>
    <TaxCatchAll xmlns="b8c3f063-3997-4ac1-bf98-8ab345351707" xsi:nil="true"/>
  </documentManagement>
</p:properties>
</file>

<file path=customXml/itemProps1.xml><?xml version="1.0" encoding="utf-8"?>
<ds:datastoreItem xmlns:ds="http://schemas.openxmlformats.org/officeDocument/2006/customXml" ds:itemID="{D5FF17D0-4D68-46E8-9E6B-4BD4E0D54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  <ds:schemaRef ds:uri="b8c3f063-3997-4ac1-bf98-8ab345351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Adam Corres</cp:lastModifiedBy>
  <cp:revision>3</cp:revision>
  <dcterms:created xsi:type="dcterms:W3CDTF">2026-05-11T13:40:00Z</dcterms:created>
  <dcterms:modified xsi:type="dcterms:W3CDTF">2026-05-11T13:45:00Z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