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8D38C" w14:textId="6C323365" w:rsidR="00722340" w:rsidRDefault="00CD4E5C" w:rsidP="002B5854">
      <w:pPr>
        <w:rPr>
          <w:rFonts w:ascii="Roboto" w:hAnsi="Roboto"/>
          <w:bCs/>
          <w:color w:val="FFFFFF" w:themeColor="background1"/>
          <w:sz w:val="22"/>
        </w:rPr>
      </w:pPr>
      <w:r w:rsidRPr="00722340">
        <w:rPr>
          <w:rFonts w:ascii="Roboto" w:hAnsi="Roboto"/>
          <w:b/>
          <w:bCs/>
          <w:noProof/>
          <w:color w:val="FFFFFF" w:themeColor="background1"/>
          <w:sz w:val="22"/>
        </w:rPr>
        <w:drawing>
          <wp:anchor distT="0" distB="0" distL="114300" distR="114300" simplePos="0" relativeHeight="251658240" behindDoc="0" locked="0" layoutInCell="1" allowOverlap="1" wp14:anchorId="59970307" wp14:editId="00C4F74A">
            <wp:simplePos x="0" y="0"/>
            <wp:positionH relativeFrom="margin">
              <wp:align>right</wp:align>
            </wp:positionH>
            <wp:positionV relativeFrom="margin">
              <wp:align>top</wp:align>
            </wp:positionV>
            <wp:extent cx="2167890" cy="503555"/>
            <wp:effectExtent l="0" t="0" r="3810" b="0"/>
            <wp:wrapNone/>
            <wp:docPr id="1816367247" name="Picture 1" descr="A blue and black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67247" name="Picture 1" descr="A blue and black logo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biLevel thresh="2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96" t="34642" r="13388" b="35266"/>
                    <a:stretch/>
                  </pic:blipFill>
                  <pic:spPr bwMode="auto">
                    <a:xfrm>
                      <a:off x="0" y="0"/>
                      <a:ext cx="216789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22340" w:rsidRPr="00722340">
        <w:rPr>
          <w:rFonts w:ascii="Roboto" w:hAnsi="Roboto"/>
          <w:bCs/>
          <w:noProof/>
          <w:color w:val="FFFFFF" w:themeColor="background1"/>
          <w:sz w:val="40"/>
          <w:szCs w:val="40"/>
          <w:lang w:eastAsia="en-GB"/>
        </w:rPr>
        <mc:AlternateContent>
          <mc:Choice Requires="wps">
            <w:drawing>
              <wp:anchor distT="0" distB="0" distL="114300" distR="114300" simplePos="0" relativeHeight="251658241" behindDoc="1" locked="0" layoutInCell="1" allowOverlap="1" wp14:anchorId="4B4B961A" wp14:editId="0BDA6895">
                <wp:simplePos x="0" y="0"/>
                <wp:positionH relativeFrom="margin">
                  <wp:posOffset>-442595</wp:posOffset>
                </wp:positionH>
                <wp:positionV relativeFrom="margin">
                  <wp:posOffset>-419100</wp:posOffset>
                </wp:positionV>
                <wp:extent cx="7576185" cy="1371600"/>
                <wp:effectExtent l="0" t="0" r="5715" b="0"/>
                <wp:wrapNone/>
                <wp:docPr id="57765978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76185" cy="13716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EF0118E" w14:textId="77777777" w:rsidR="00722340" w:rsidRDefault="00722340" w:rsidP="00722340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B4B961A" id="Rectangle 1" o:spid="_x0000_s1026" style="position:absolute;margin-left:-34.85pt;margin-top:-33pt;width:596.55pt;height:108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" fillcolor="#002e3b [3204]" stroked="f" strokeweight="1pt">
                <v:textbox>
                  <w:txbxContent>
                    <w:p w14:paraId="2EF0118E" w14:textId="77777777" w:rsidR="00722340" w:rsidRDefault="00722340" w:rsidP="00722340"/>
                  </w:txbxContent>
                </v:textbox>
                <w10:wrap anchorx="margin" anchory="margin"/>
              </v:rect>
            </w:pict>
          </mc:Fallback>
        </mc:AlternateContent>
      </w:r>
    </w:p>
    <w:p w14:paraId="37B0190F" w14:textId="77777777" w:rsidR="00722340" w:rsidRPr="00722340" w:rsidRDefault="00722340" w:rsidP="002B5854">
      <w:pPr>
        <w:rPr>
          <w:rFonts w:ascii="Roboto" w:hAnsi="Roboto"/>
          <w:bCs/>
          <w:color w:val="FFFFFF" w:themeColor="background1"/>
          <w:sz w:val="22"/>
        </w:rPr>
      </w:pPr>
    </w:p>
    <w:p w14:paraId="068408F7" w14:textId="2090D879" w:rsidR="00D41E20" w:rsidRPr="00722340" w:rsidRDefault="00D41E20" w:rsidP="002B5854">
      <w:pPr>
        <w:rPr>
          <w:rFonts w:ascii="Roboto" w:hAnsi="Roboto"/>
          <w:bCs/>
          <w:color w:val="FFFFFF" w:themeColor="background1"/>
          <w:sz w:val="40"/>
          <w:szCs w:val="40"/>
        </w:rPr>
      </w:pPr>
      <w:r w:rsidRPr="00722340">
        <w:rPr>
          <w:rFonts w:ascii="Roboto" w:hAnsi="Roboto"/>
          <w:bCs/>
          <w:color w:val="FFFFFF" w:themeColor="background1"/>
          <w:sz w:val="40"/>
          <w:szCs w:val="40"/>
        </w:rPr>
        <w:t>Job Description</w:t>
      </w:r>
    </w:p>
    <w:p w14:paraId="4E146B86" w14:textId="77777777" w:rsidR="00722340" w:rsidRDefault="00722340" w:rsidP="002B5854">
      <w:pPr>
        <w:tabs>
          <w:tab w:val="left" w:pos="5520"/>
        </w:tabs>
        <w:rPr>
          <w:rStyle w:val="Heading2Char"/>
          <w:rFonts w:ascii="Roboto" w:hAnsi="Roboto"/>
          <w:b w:val="0"/>
          <w:bCs/>
          <w:sz w:val="22"/>
          <w:szCs w:val="22"/>
        </w:rPr>
      </w:pPr>
    </w:p>
    <w:p w14:paraId="1787EEA6" w14:textId="4ED19349" w:rsidR="00886EF0" w:rsidRPr="00AA762D" w:rsidRDefault="00D41E20" w:rsidP="002B5854">
      <w:pPr>
        <w:shd w:val="clear" w:color="auto" w:fill="C5D2DA" w:themeFill="background2" w:themeFillShade="E6"/>
        <w:tabs>
          <w:tab w:val="left" w:pos="5520"/>
        </w:tabs>
        <w:rPr>
          <w:rFonts w:ascii="Roboto" w:hAnsi="Roboto"/>
          <w:bCs/>
          <w:sz w:val="40"/>
          <w:szCs w:val="40"/>
        </w:rPr>
      </w:pPr>
      <w:r w:rsidRPr="00AA762D">
        <w:rPr>
          <w:rStyle w:val="Heading2Char"/>
          <w:rFonts w:ascii="Roboto" w:hAnsi="Roboto"/>
          <w:b w:val="0"/>
          <w:bCs/>
          <w:sz w:val="40"/>
          <w:szCs w:val="40"/>
        </w:rPr>
        <w:t>Post title:</w:t>
      </w:r>
      <w:r w:rsidRPr="006D162A">
        <w:rPr>
          <w:rFonts w:ascii="Arial" w:hAnsi="Arial" w:cs="Arial"/>
          <w:b/>
          <w:sz w:val="40"/>
          <w:szCs w:val="40"/>
        </w:rPr>
        <w:t xml:space="preserve"> </w:t>
      </w:r>
      <w:r w:rsidR="00D56E08" w:rsidRPr="000E0E9A">
        <w:rPr>
          <w:rFonts w:ascii="Arial" w:hAnsi="Arial" w:cs="Arial"/>
          <w:b/>
          <w:color w:val="000000" w:themeColor="text1"/>
          <w:sz w:val="40"/>
          <w:szCs w:val="40"/>
        </w:rPr>
        <w:t>Research Fellow</w:t>
      </w:r>
      <w:r w:rsidR="00E26068">
        <w:rPr>
          <w:rFonts w:ascii="Arial" w:hAnsi="Arial" w:cs="Arial"/>
          <w:b/>
          <w:color w:val="000000" w:themeColor="text1"/>
          <w:sz w:val="40"/>
          <w:szCs w:val="40"/>
        </w:rPr>
        <w:t xml:space="preserve"> in </w:t>
      </w:r>
      <w:r w:rsidR="00E26068" w:rsidRPr="00653DC1">
        <w:rPr>
          <w:rFonts w:ascii="Arial" w:hAnsi="Arial" w:cs="Arial"/>
          <w:b/>
          <w:sz w:val="40"/>
          <w:szCs w:val="40"/>
        </w:rPr>
        <w:t>Thrombosis Prediction - Clinical Study</w:t>
      </w:r>
    </w:p>
    <w:p w14:paraId="114C3B48" w14:textId="04E2ECB6" w:rsidR="00E87318" w:rsidRDefault="00E87318" w:rsidP="002B5854">
      <w:pPr>
        <w:tabs>
          <w:tab w:val="left" w:pos="5520"/>
        </w:tabs>
        <w:rPr>
          <w:rFonts w:ascii="Arial" w:hAnsi="Arial" w:cs="Arial"/>
          <w:bCs/>
          <w:sz w:val="22"/>
        </w:rPr>
      </w:pPr>
      <w:r w:rsidRPr="00722340">
        <w:rPr>
          <w:rFonts w:ascii="Roboto" w:hAnsi="Roboto"/>
          <w:bCs/>
          <w:color w:val="002E3B" w:themeColor="accent1"/>
          <w:sz w:val="22"/>
        </w:rPr>
        <w:t>Date last updated/evaluated:</w:t>
      </w:r>
      <w:r w:rsidRPr="006D162A">
        <w:rPr>
          <w:rFonts w:ascii="Arial" w:hAnsi="Arial" w:cs="Arial"/>
          <w:bCs/>
          <w:sz w:val="22"/>
        </w:rPr>
        <w:t xml:space="preserve"> </w:t>
      </w:r>
      <w:r w:rsidR="004D46AB" w:rsidRPr="006D162A">
        <w:rPr>
          <w:rFonts w:ascii="Arial" w:hAnsi="Arial" w:cs="Arial"/>
          <w:bCs/>
          <w:sz w:val="22"/>
        </w:rPr>
        <w:t>January 2025</w:t>
      </w:r>
    </w:p>
    <w:p w14:paraId="12589744" w14:textId="44CD3160" w:rsidR="00D41E20" w:rsidRPr="00722340" w:rsidRDefault="006D162A" w:rsidP="002B5854">
      <w:pPr>
        <w:tabs>
          <w:tab w:val="left" w:pos="5520"/>
        </w:tabs>
        <w:rPr>
          <w:rFonts w:ascii="Roboto" w:hAnsi="Roboto"/>
          <w:b/>
          <w:bCs/>
          <w:sz w:val="22"/>
        </w:rPr>
      </w:pPr>
      <w:r w:rsidRPr="006D162A">
        <w:rPr>
          <w:rFonts w:ascii="Roboto" w:hAnsi="Roboto" w:cs="Arial"/>
          <w:bCs/>
          <w:color w:val="002E3B" w:themeColor="accent1"/>
          <w:sz w:val="22"/>
        </w:rPr>
        <w:t>Author:</w:t>
      </w:r>
      <w:r w:rsidRPr="006D162A">
        <w:rPr>
          <w:rFonts w:ascii="Arial" w:hAnsi="Arial" w:cs="Arial"/>
          <w:bCs/>
          <w:sz w:val="22"/>
        </w:rPr>
        <w:t xml:space="preserve"> </w:t>
      </w:r>
      <w:r w:rsidR="003642A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Jonathan West</w:t>
      </w:r>
      <w:r w:rsidR="00000000">
        <w:rPr>
          <w:rFonts w:ascii="Roboto" w:hAnsi="Roboto"/>
          <w:bCs/>
          <w:sz w:val="22"/>
        </w:rPr>
        <w:pict w14:anchorId="76392F8A">
          <v:rect id="_x0000_i1025" style="width:0;height:1.5pt" o:hralign="center" o:hrstd="t" o:hr="t" fillcolor="#a0a0a0" stroked="f"/>
        </w:pict>
      </w:r>
    </w:p>
    <w:p w14:paraId="65B8E6EF" w14:textId="3B34B5E9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Standard Occupation Code:</w:t>
      </w:r>
      <w:bookmarkStart w:id="0" w:name="_Hlk181889273"/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bookmarkEnd w:id="0"/>
      <w:r w:rsidR="000F4A55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2119</w:t>
      </w:r>
    </w:p>
    <w:p w14:paraId="0C125905" w14:textId="0FDC7A03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School / Department: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642A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Cancer Sciences</w:t>
      </w:r>
    </w:p>
    <w:p w14:paraId="0F7483D1" w14:textId="05331BD3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Faculty / Directorate: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642AB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Faculty of Medicine</w:t>
      </w:r>
    </w:p>
    <w:p w14:paraId="6667AB9D" w14:textId="785F8E06" w:rsidR="00886EF0" w:rsidRPr="006D162A" w:rsidRDefault="00886EF0" w:rsidP="002B5854">
      <w:pPr>
        <w:rPr>
          <w:rFonts w:ascii="Arial" w:hAnsi="Arial" w:cs="Arial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Family: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Job Family"/>
          <w:tag w:val="Job Family"/>
          <w:id w:val="1958829396"/>
          <w:placeholder>
            <w:docPart w:val="7E50D46D26B443CB9B4E1D1C5272DAF6"/>
          </w:placeholder>
          <w15:color w:val="000000"/>
          <w:dropDownList>
            <w:listItem w:value="Choose an item."/>
            <w:listItem w:displayText="Education, Research and Enterprise (ERE)" w:value="Education, Research and Enterprise (ERE)"/>
            <w:listItem w:displayText="Management, Specialist and Administrative (MSA)" w:value="Management, Specialist and Administrative (MSA)"/>
            <w:listItem w:displayText="Technical and Experimental (TAE)" w:value="Technical and Experimental (TAE)"/>
            <w:listItem w:displayText="Community and Operational (CAO)" w:value="Community and Operational (CAO)"/>
          </w:dropDownList>
        </w:sdtPr>
        <w:sdtContent>
          <w:r w:rsidR="00C721CF">
            <w:rPr>
              <w:rFonts w:ascii="Arial" w:hAnsi="Arial" w:cs="Arial"/>
              <w:sz w:val="22"/>
            </w:rPr>
            <w:t>Education, Research and Enterprise (ERE)</w:t>
          </w:r>
        </w:sdtContent>
      </w:sdt>
    </w:p>
    <w:p w14:paraId="20F0870B" w14:textId="2F39A1BD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Grade: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Grade"/>
          <w:tag w:val="Grade"/>
          <w:id w:val="146484327"/>
          <w:placeholder>
            <w:docPart w:val="E68031FFBECF49EA886A8DA57D61ADAA"/>
          </w:placeholder>
          <w15:color w:val="000000"/>
          <w:dropDownList>
            <w:listItem w:value="Choose an item."/>
            <w:listItem w:displayText="Level 1a" w:value="Level 1a"/>
            <w:listItem w:displayText="Level 1b" w:value="Level 1b"/>
            <w:listItem w:displayText="Level 2a" w:value="Level 2a"/>
            <w:listItem w:displayText="Level 2b" w:value="Level 2b"/>
            <w:listItem w:displayText="Level 3" w:value="Level 3"/>
            <w:listItem w:displayText="Level 4" w:value="Level 4"/>
            <w:listItem w:displayText="Level 5" w:value="Level 5"/>
            <w:listItem w:displayText="Level 6" w:value="Level 6"/>
            <w:listItem w:displayText="Level 7" w:value="Level 7"/>
          </w:dropDownList>
        </w:sdtPr>
        <w:sdtContent>
          <w:r w:rsidR="00207344">
            <w:rPr>
              <w:rFonts w:ascii="Arial" w:hAnsi="Arial" w:cs="Arial"/>
              <w:sz w:val="22"/>
            </w:rPr>
            <w:t>Level 4</w:t>
          </w:r>
        </w:sdtContent>
      </w:sdt>
    </w:p>
    <w:p w14:paraId="0600A67B" w14:textId="3EC5D74B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ERE Pathway (if applicable):</w:t>
      </w:r>
      <w:r w:rsidR="00883B4C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sz w:val="22"/>
          <w:szCs w:val="22"/>
        </w:rPr>
        <w:tab/>
      </w:r>
      <w:sdt>
        <w:sdtPr>
          <w:rPr>
            <w:rFonts w:ascii="Arial" w:hAnsi="Arial" w:cs="Arial"/>
            <w:sz w:val="22"/>
          </w:rPr>
          <w:alias w:val="ERE Pathway"/>
          <w:tag w:val="ERE Pathway"/>
          <w:id w:val="1875108211"/>
          <w:placeholder>
            <w:docPart w:val="69F2CA45FFA04110B8C1BE7732CC2853"/>
          </w:placeholder>
          <w15:color w:val="000000"/>
          <w:dropDownList>
            <w:listItem w:value="Choose an item."/>
            <w:listItem w:displayText="Balanced" w:value="Balanced"/>
            <w:listItem w:displayText="Education" w:value="Education"/>
            <w:listItem w:displayText="Research" w:value="Research"/>
            <w:listItem w:displayText="Knowledge Exchange and Enterprise" w:value="Knowledge Exchange and Enterprise"/>
            <w:listItem w:displayText="Not applicable" w:value="Not applicable"/>
          </w:dropDownList>
        </w:sdtPr>
        <w:sdtContent>
          <w:r w:rsidR="003642AB">
            <w:rPr>
              <w:rFonts w:ascii="Arial" w:hAnsi="Arial" w:cs="Arial"/>
              <w:sz w:val="22"/>
            </w:rPr>
            <w:t>Research</w:t>
          </w:r>
        </w:sdtContent>
      </w:sdt>
    </w:p>
    <w:p w14:paraId="1EF7A160" w14:textId="0235B66F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reporting to: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53DC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Associate Professor in Biomicrofluidics</w:t>
      </w:r>
    </w:p>
    <w:p w14:paraId="1DD585A1" w14:textId="1CBDDFC8" w:rsidR="00886EF0" w:rsidRPr="00722340" w:rsidRDefault="00886EF0" w:rsidP="002B5854">
      <w:pPr>
        <w:rPr>
          <w:rFonts w:ascii="Roboto" w:hAnsi="Roboto"/>
          <w:b/>
          <w:bCs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line report(s):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653DC1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>N/A</w:t>
      </w:r>
    </w:p>
    <w:p w14:paraId="79E9B958" w14:textId="647F5EB3" w:rsidR="00886EF0" w:rsidRPr="00CE2869" w:rsidRDefault="00886EF0" w:rsidP="00CE286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6435"/>
        </w:tabs>
        <w:ind w:left="3600" w:hanging="3600"/>
        <w:rPr>
          <w:rFonts w:ascii="Roboto" w:hAnsi="Roboto"/>
          <w:b/>
          <w:bCs/>
          <w:color w:val="FF0000"/>
          <w:sz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Post base location:</w:t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883B4C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1B565F" w:rsidRPr="006D162A"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  <w:tab/>
      </w:r>
      <w:r w:rsidR="003642AB">
        <w:rPr>
          <w:rFonts w:ascii="Arial" w:hAnsi="Arial" w:cs="Arial"/>
          <w:sz w:val="22"/>
        </w:rPr>
        <w:t>Centre for Hybrid Biodevices, Building 85, Highfield Campus</w:t>
      </w:r>
      <w:r w:rsidR="00CE2869">
        <w:rPr>
          <w:rFonts w:ascii="Arial" w:hAnsi="Arial" w:cs="Arial"/>
          <w:sz w:val="22"/>
        </w:rPr>
        <w:t xml:space="preserve"> </w:t>
      </w:r>
    </w:p>
    <w:p w14:paraId="4FB321EB" w14:textId="7D66A3ED" w:rsidR="00886EF0" w:rsidRPr="00722340" w:rsidRDefault="00000000" w:rsidP="002B5854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pict w14:anchorId="22B7B9FB">
          <v:rect id="_x0000_i1026" style="width:0;height:1.5pt" o:hralign="center" o:hrstd="t" o:hr="t" fillcolor="#a0a0a0" stroked="f"/>
        </w:pict>
      </w:r>
    </w:p>
    <w:p w14:paraId="3D33BA75" w14:textId="7BF9F600" w:rsidR="00D56E08" w:rsidRPr="00D56E08" w:rsidRDefault="00A2516E" w:rsidP="00D56E08">
      <w:pPr>
        <w:ind w:left="1560" w:hanging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722340">
        <w:rPr>
          <w:rStyle w:val="Heading2Char"/>
          <w:rFonts w:ascii="Roboto" w:hAnsi="Roboto"/>
          <w:b w:val="0"/>
          <w:bCs/>
          <w:sz w:val="22"/>
          <w:szCs w:val="22"/>
        </w:rPr>
        <w:t>Job purpose:</w:t>
      </w:r>
      <w:r w:rsidR="00DA0322" w:rsidRP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 xml:space="preserve"> </w:t>
      </w:r>
      <w:r w:rsidR="00DA0322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ab/>
      </w:r>
      <w:r w:rsidR="00D56E08" w:rsidRPr="00D56E08">
        <w:rPr>
          <w:rStyle w:val="Heading2Char"/>
          <w:rFonts w:ascii="Roboto" w:hAnsi="Roboto"/>
          <w:color w:val="auto"/>
          <w:sz w:val="22"/>
          <w:szCs w:val="22"/>
        </w:rPr>
        <w:t>Education</w:t>
      </w:r>
      <w:r w:rsidR="00D56E08"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experience and competence in scholarly educational practice, with appropriate guidance, support and supervision. Work is typically focused on delivery of teaching and learning activities.</w:t>
      </w:r>
    </w:p>
    <w:p w14:paraId="7B3CEA09" w14:textId="77777777" w:rsidR="00D56E08" w:rsidRPr="00D56E08" w:rsidRDefault="00D56E08" w:rsidP="00D56E08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Research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research skills, experience and networks, with appropriate guidance, support and supervision. Work is typically focused on a personal programme of research or contributing to wider programmes of research.</w:t>
      </w:r>
    </w:p>
    <w:p w14:paraId="60101A80" w14:textId="77777777" w:rsidR="00D56E08" w:rsidRPr="00D56E08" w:rsidRDefault="00D56E08" w:rsidP="00D56E08">
      <w:pPr>
        <w:ind w:left="1560"/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Knowledge Exchange and Enterprise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Building specialist knowledge and experience, with appropriate guidance, support and supervision. Work is typically focused on contributing to the design, development and delivery of knowledge exchange and/or enterprise activities and outputs.</w:t>
      </w:r>
    </w:p>
    <w:p w14:paraId="54D73DE9" w14:textId="4D3992C6" w:rsidR="00886EF0" w:rsidRPr="006D162A" w:rsidRDefault="00D56E08" w:rsidP="00D56E08">
      <w:pPr>
        <w:ind w:left="1560"/>
        <w:rPr>
          <w:rStyle w:val="Heading2Char"/>
          <w:rFonts w:ascii="Arial" w:hAnsi="Arial" w:cs="Arial"/>
          <w:b w:val="0"/>
          <w:bCs/>
          <w:color w:val="auto"/>
          <w:sz w:val="22"/>
          <w:szCs w:val="22"/>
        </w:rPr>
      </w:pPr>
      <w:r w:rsidRPr="00D56E08">
        <w:rPr>
          <w:rStyle w:val="Heading2Char"/>
          <w:rFonts w:ascii="Roboto" w:hAnsi="Roboto"/>
          <w:color w:val="auto"/>
          <w:sz w:val="22"/>
          <w:szCs w:val="22"/>
        </w:rPr>
        <w:t>Leadership, Management and Engagement</w:t>
      </w:r>
      <w:r w:rsidRPr="00D56E08">
        <w:rPr>
          <w:rStyle w:val="Heading2Char"/>
          <w:rFonts w:ascii="Roboto" w:hAnsi="Roboto"/>
          <w:b w:val="0"/>
          <w:bCs/>
          <w:color w:val="auto"/>
          <w:sz w:val="22"/>
          <w:szCs w:val="22"/>
        </w:rPr>
        <w:t>: Planning own work and contributing effectively to leadership, management and engagement activities, with appropriate guidance, support and supervision.</w:t>
      </w:r>
    </w:p>
    <w:p w14:paraId="3642C055" w14:textId="604C9D11" w:rsidR="00A2516E" w:rsidRPr="00722340" w:rsidRDefault="00000000" w:rsidP="00D56E08">
      <w:pPr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sz w:val="22"/>
        </w:rPr>
        <w:pict w14:anchorId="5DF021C6">
          <v:rect id="_x0000_i1027" style="width:0;height:1.5pt" o:hrstd="t" o:hr="t" fillcolor="#a0a0a0" stroked="f"/>
        </w:pict>
      </w:r>
    </w:p>
    <w:p w14:paraId="39D94ABB" w14:textId="212F31AC" w:rsidR="00A2516E" w:rsidRPr="00722340" w:rsidRDefault="00A2516E" w:rsidP="00D56E08">
      <w:pPr>
        <w:pStyle w:val="Heading2"/>
        <w:spacing w:line="240" w:lineRule="auto"/>
        <w:rPr>
          <w:rFonts w:ascii="Roboto" w:hAnsi="Roboto"/>
          <w:b w:val="0"/>
          <w:bCs/>
          <w:sz w:val="22"/>
          <w:szCs w:val="22"/>
        </w:rPr>
      </w:pPr>
      <w:r w:rsidRPr="00722340">
        <w:rPr>
          <w:rFonts w:ascii="Roboto" w:hAnsi="Roboto"/>
          <w:b w:val="0"/>
          <w:bCs/>
          <w:sz w:val="22"/>
          <w:szCs w:val="22"/>
        </w:rPr>
        <w:t xml:space="preserve">Key accountabilities and </w:t>
      </w:r>
      <w:r w:rsidR="00E87318" w:rsidRPr="00722340">
        <w:rPr>
          <w:rFonts w:ascii="Roboto" w:hAnsi="Roboto"/>
          <w:b w:val="0"/>
          <w:bCs/>
          <w:sz w:val="22"/>
          <w:szCs w:val="22"/>
        </w:rPr>
        <w:t xml:space="preserve">indicative </w:t>
      </w:r>
      <w:r w:rsidRPr="00722340">
        <w:rPr>
          <w:rFonts w:ascii="Roboto" w:hAnsi="Roboto"/>
          <w:b w:val="0"/>
          <w:bCs/>
          <w:sz w:val="22"/>
          <w:szCs w:val="22"/>
        </w:rPr>
        <w:t>time allocation</w:t>
      </w:r>
      <w:r w:rsidR="008A448A">
        <w:rPr>
          <w:rFonts w:ascii="Roboto" w:hAnsi="Roboto"/>
          <w:b w:val="0"/>
          <w:bCs/>
          <w:sz w:val="22"/>
          <w:szCs w:val="22"/>
        </w:rPr>
        <w:t>:</w:t>
      </w:r>
    </w:p>
    <w:p w14:paraId="22655E3B" w14:textId="0166D7DC" w:rsidR="00886EF0" w:rsidRPr="00722340" w:rsidRDefault="008F027C" w:rsidP="00D56E08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80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477D7F8" w14:textId="0319ADFE" w:rsidR="00D56E08" w:rsidRDefault="00D56E08" w:rsidP="00D56E08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Research Contribution</w:t>
      </w:r>
      <w:r>
        <w:rPr>
          <w:rFonts w:ascii="Arial" w:hAnsi="Arial" w:cs="Arial"/>
          <w:sz w:val="22"/>
        </w:rPr>
        <w:t>:</w:t>
      </w:r>
    </w:p>
    <w:p w14:paraId="2F54AF47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and progress a personal programme of research and/or contribute as part of a team to a wider programme of research.</w:t>
      </w:r>
    </w:p>
    <w:p w14:paraId="2EC6A136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rigorous and original research contributions that lead to the discovery of new knowledge, insight and/or understanding.</w:t>
      </w:r>
    </w:p>
    <w:p w14:paraId="066C0891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Regularly produce and/or contribute to research outputs, establishing visibility and credibility among subject-relevant research communities, within and beyond the University.</w:t>
      </w:r>
    </w:p>
    <w:p w14:paraId="56A0337A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lastRenderedPageBreak/>
        <w:t>Contribute to income proposals.</w:t>
      </w:r>
    </w:p>
    <w:p w14:paraId="6EA3301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Collaborate and network productively with colleagues in own and other departments, disciplines and/or organisations. Engage with a range of public groups, partners or organisations, as appropriate.</w:t>
      </w:r>
    </w:p>
    <w:p w14:paraId="25BBD59B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Develop knowledge and understanding of research methodologies (e.g., testing, analysis, interpretation, critical evaluation); select and apply these effectively.</w:t>
      </w:r>
    </w:p>
    <w:p w14:paraId="09B5E66C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Contribute to the effective co-creation, sharing of and engagement with research and research findings by a range of audiences (e.g., academic peers, practitioners, policymakers, publics), using a range of methods (e.g., peer-reviewed publications, conferences, public engagement, outreach, media releases).</w:t>
      </w:r>
    </w:p>
    <w:p w14:paraId="4084824D" w14:textId="77777777" w:rsidR="00D56E08" w:rsidRPr="00D56E08" w:rsidRDefault="00D56E08" w:rsidP="00D56E08">
      <w:pPr>
        <w:pStyle w:val="ListParagraph"/>
        <w:numPr>
          <w:ilvl w:val="0"/>
          <w:numId w:val="13"/>
        </w:numPr>
        <w:ind w:left="851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sz w:val="22"/>
        </w:rPr>
        <w:t>Ensure that research outputs are findable, accessible, interoperable and reproducible (FAIR) and, wherever possible, open access.</w:t>
      </w:r>
    </w:p>
    <w:p w14:paraId="2A09BA2F" w14:textId="71204737" w:rsidR="00886EF0" w:rsidRPr="00722340" w:rsidRDefault="008F027C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10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702D9480" w14:textId="4D75C671" w:rsidR="00D56E08" w:rsidRDefault="00D56E08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D56E08">
        <w:rPr>
          <w:rFonts w:ascii="Arial" w:hAnsi="Arial" w:cs="Arial"/>
          <w:b/>
          <w:bCs/>
          <w:sz w:val="22"/>
        </w:rPr>
        <w:t>Knowledge Exchange and Enterprise Contribution</w:t>
      </w:r>
      <w:r>
        <w:rPr>
          <w:rFonts w:ascii="Arial" w:hAnsi="Arial" w:cs="Arial"/>
          <w:sz w:val="22"/>
        </w:rPr>
        <w:t>:</w:t>
      </w:r>
    </w:p>
    <w:p w14:paraId="460920C8" w14:textId="30B4A9CE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Work effectively with internal and external stakeholders to establish and evaluate requirements, provide insight and propose products or solutions to meet identified needs.</w:t>
      </w:r>
    </w:p>
    <w:p w14:paraId="328BE512" w14:textId="77777777" w:rsidR="00CB1D5C" w:rsidRPr="00CB1D5C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Collaborate and network productively with colleagues and relevant stakeholders in own and other departments, specialisms and/or organisations, within and beyond academia.</w:t>
      </w:r>
    </w:p>
    <w:p w14:paraId="28D381B5" w14:textId="6F7B5AFF" w:rsidR="00886EF0" w:rsidRPr="006D162A" w:rsidRDefault="00CB1D5C" w:rsidP="00CB1D5C">
      <w:pPr>
        <w:pStyle w:val="ListParagraph"/>
        <w:numPr>
          <w:ilvl w:val="0"/>
          <w:numId w:val="14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Regularly produce and/or contribute to high-quality knowledge exchange and/or enterprise outputs, establishing visibility and credibility among relevant communities, within and beyond the University</w:t>
      </w:r>
      <w:r w:rsidR="00DA0322" w:rsidRPr="006D162A">
        <w:rPr>
          <w:rFonts w:ascii="Arial" w:hAnsi="Arial" w:cs="Arial"/>
          <w:sz w:val="22"/>
        </w:rPr>
        <w:t>.</w:t>
      </w:r>
    </w:p>
    <w:p w14:paraId="72ECD5FC" w14:textId="34FF2D12" w:rsidR="00886EF0" w:rsidRPr="00722340" w:rsidRDefault="008F027C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886EF0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F15B4D3" w14:textId="2AD721D1" w:rsid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b/>
          <w:bCs/>
          <w:sz w:val="22"/>
        </w:rPr>
        <w:t>Leadership, Management and Engagement Contribution</w:t>
      </w:r>
      <w:r>
        <w:rPr>
          <w:rFonts w:ascii="Arial" w:hAnsi="Arial" w:cs="Arial"/>
          <w:sz w:val="22"/>
        </w:rPr>
        <w:t>:</w:t>
      </w:r>
    </w:p>
    <w:p w14:paraId="2DD3DDE7" w14:textId="77777777" w:rsidR="00CB1D5C" w:rsidRPr="00CB1D5C" w:rsidRDefault="00CB1D5C" w:rsidP="00CB1D5C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Building on the Leadership, Management and Engagement contributions inherent in other Level 4 activities:</w:t>
      </w:r>
    </w:p>
    <w:p w14:paraId="4B15D7E1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Plan and prioritise own work effectively.</w:t>
      </w:r>
    </w:p>
    <w:p w14:paraId="2007AAEE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Undertake defined tasks and contribute effectively to team, department or School-level management, engagement, administration or project work.</w:t>
      </w:r>
    </w:p>
    <w:p w14:paraId="5FF36DF3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Advise and assist colleagues and students.</w:t>
      </w:r>
    </w:p>
    <w:p w14:paraId="2E0FE96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Support and help ensure the health and wellbeing of colleagues.</w:t>
      </w:r>
    </w:p>
    <w:p w14:paraId="6AEF2688" w14:textId="77777777" w:rsidR="00CB1D5C" w:rsidRPr="00CB1D5C" w:rsidRDefault="00CB1D5C" w:rsidP="00CB1D5C">
      <w:pPr>
        <w:pStyle w:val="ListParagraph"/>
        <w:numPr>
          <w:ilvl w:val="0"/>
          <w:numId w:val="15"/>
        </w:numPr>
        <w:ind w:left="851" w:right="340"/>
        <w:contextualSpacing w:val="0"/>
        <w:rPr>
          <w:rFonts w:ascii="Arial" w:hAnsi="Arial" w:cs="Arial"/>
          <w:sz w:val="22"/>
        </w:rPr>
      </w:pPr>
      <w:r w:rsidRPr="00CB1D5C">
        <w:rPr>
          <w:rFonts w:ascii="Arial" w:hAnsi="Arial" w:cs="Arial"/>
          <w:sz w:val="22"/>
        </w:rPr>
        <w:t>Mentor colleagues and support their development.</w:t>
      </w:r>
    </w:p>
    <w:p w14:paraId="2801B6CE" w14:textId="40EA4382" w:rsidR="002B5854" w:rsidRPr="00722340" w:rsidRDefault="0007035B" w:rsidP="002B5854">
      <w:pPr>
        <w:pStyle w:val="ListParagraph"/>
        <w:numPr>
          <w:ilvl w:val="0"/>
          <w:numId w:val="1"/>
        </w:numPr>
        <w:shd w:val="clear" w:color="auto" w:fill="C5D2DA" w:themeFill="background2" w:themeFillShade="E6"/>
        <w:ind w:left="9639" w:hanging="9639"/>
        <w:contextualSpacing w:val="0"/>
        <w:rPr>
          <w:rFonts w:ascii="Roboto" w:hAnsi="Roboto"/>
          <w:b/>
          <w:bCs/>
          <w:sz w:val="22"/>
        </w:rPr>
      </w:pPr>
      <w:r>
        <w:rPr>
          <w:rFonts w:ascii="Roboto" w:hAnsi="Roboto"/>
          <w:b/>
          <w:bCs/>
          <w:color w:val="002E3B" w:themeColor="accent1"/>
          <w:sz w:val="22"/>
        </w:rPr>
        <w:t>5</w:t>
      </w:r>
      <w:r w:rsidR="002B5854" w:rsidRPr="00722340">
        <w:rPr>
          <w:rFonts w:ascii="Roboto" w:hAnsi="Roboto"/>
          <w:b/>
          <w:bCs/>
          <w:color w:val="002E3B" w:themeColor="accent1"/>
          <w:sz w:val="22"/>
        </w:rPr>
        <w:t>%</w:t>
      </w:r>
    </w:p>
    <w:p w14:paraId="1757BCDD" w14:textId="4341D7DC" w:rsidR="002B5854" w:rsidRPr="002B5854" w:rsidRDefault="002B5854" w:rsidP="002B5854">
      <w:pPr>
        <w:pStyle w:val="ListParagraph"/>
        <w:ind w:left="567" w:right="340"/>
        <w:contextualSpacing w:val="0"/>
        <w:rPr>
          <w:rFonts w:ascii="Arial" w:hAnsi="Arial" w:cs="Arial"/>
          <w:sz w:val="22"/>
        </w:rPr>
      </w:pPr>
      <w:r w:rsidRPr="006D162A">
        <w:rPr>
          <w:rFonts w:ascii="Arial" w:hAnsi="Arial" w:cs="Arial"/>
          <w:sz w:val="22"/>
        </w:rPr>
        <w:t>Any other duties as allocated by the line manager following consultation with the post holder.</w:t>
      </w:r>
    </w:p>
    <w:p w14:paraId="4365D791" w14:textId="03311F0A" w:rsidR="00886EF0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67CECA3B">
          <v:rect id="_x0000_i1028" style="width:0;height:1.5pt" o:hralign="center" o:hrstd="t" o:hr="t" fillcolor="#a0a0a0" stroked="f"/>
        </w:pict>
      </w:r>
    </w:p>
    <w:p w14:paraId="2DED0D66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Internal and external relationships:</w:t>
      </w:r>
    </w:p>
    <w:p w14:paraId="6103659D" w14:textId="1DE89142" w:rsidR="008B0F71" w:rsidRDefault="008F027C" w:rsidP="002B5854">
      <w:pPr>
        <w:ind w:left="567"/>
        <w:rPr>
          <w:rFonts w:ascii="Roboto" w:hAnsi="Roboto"/>
          <w:color w:val="000000" w:themeColor="text1"/>
          <w:sz w:val="22"/>
        </w:rPr>
      </w:pPr>
      <w:r w:rsidRPr="00D62CE9">
        <w:rPr>
          <w:rFonts w:ascii="Roboto" w:hAnsi="Roboto"/>
          <w:color w:val="000000" w:themeColor="text1"/>
          <w:sz w:val="22"/>
        </w:rPr>
        <w:t xml:space="preserve">Prof. </w:t>
      </w:r>
      <w:r w:rsidR="00D62CE9" w:rsidRPr="00D62CE9">
        <w:rPr>
          <w:rFonts w:ascii="Roboto" w:hAnsi="Roboto"/>
          <w:color w:val="000000" w:themeColor="text1"/>
          <w:sz w:val="22"/>
        </w:rPr>
        <w:t>Ahilanandan Dushianthan and his staff at UHS</w:t>
      </w:r>
    </w:p>
    <w:p w14:paraId="313856EF" w14:textId="20ADE48B" w:rsidR="00D62CE9" w:rsidRPr="00D62CE9" w:rsidRDefault="00D62CE9" w:rsidP="002B5854">
      <w:pPr>
        <w:ind w:left="567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Prof. Jon Dawson at H</w:t>
      </w:r>
      <w:r w:rsidR="00772323">
        <w:rPr>
          <w:rFonts w:ascii="Roboto" w:hAnsi="Roboto"/>
          <w:color w:val="000000" w:themeColor="text1"/>
          <w:sz w:val="22"/>
        </w:rPr>
        <w:t>uman Development and Health, Faculty of Medicine</w:t>
      </w:r>
    </w:p>
    <w:p w14:paraId="7A27DFDD" w14:textId="720E6577" w:rsidR="00A2516E" w:rsidRPr="00722340" w:rsidRDefault="00000000" w:rsidP="002B5854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0763650">
          <v:rect id="_x0000_i1029" style="width:0;height:1.5pt" o:hralign="center" o:hrstd="t" o:hr="t" fillcolor="#a0a0a0" stroked="f"/>
        </w:pict>
      </w:r>
    </w:p>
    <w:p w14:paraId="66C40B02" w14:textId="77777777" w:rsidR="00A2516E" w:rsidRPr="008A448A" w:rsidRDefault="00A2516E" w:rsidP="002B5854">
      <w:pPr>
        <w:rPr>
          <w:rFonts w:ascii="Roboto" w:hAnsi="Roboto"/>
          <w:sz w:val="22"/>
        </w:rPr>
      </w:pPr>
      <w:r w:rsidRPr="008A448A">
        <w:rPr>
          <w:rFonts w:ascii="Roboto" w:hAnsi="Roboto"/>
          <w:color w:val="002E3B" w:themeColor="accent1"/>
          <w:sz w:val="22"/>
        </w:rPr>
        <w:t>Special requirements:</w:t>
      </w:r>
    </w:p>
    <w:p w14:paraId="09E730F5" w14:textId="41033AFC" w:rsidR="00A2516E" w:rsidRPr="00722340" w:rsidRDefault="00772323" w:rsidP="00046177">
      <w:pPr>
        <w:ind w:left="567"/>
        <w:rPr>
          <w:rFonts w:ascii="Roboto" w:hAnsi="Roboto"/>
          <w:sz w:val="22"/>
        </w:rPr>
      </w:pPr>
      <w:r w:rsidRPr="00772323">
        <w:rPr>
          <w:rFonts w:ascii="Roboto" w:hAnsi="Roboto"/>
          <w:color w:val="000000" w:themeColor="text1"/>
          <w:sz w:val="22"/>
        </w:rPr>
        <w:t>To process samples in HDH, Faculty of Medicine.</w:t>
      </w:r>
    </w:p>
    <w:p w14:paraId="054DE9B2" w14:textId="77777777" w:rsidR="00850136" w:rsidRPr="00722340" w:rsidRDefault="00850136" w:rsidP="002B5854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br w:type="page"/>
      </w:r>
    </w:p>
    <w:p w14:paraId="190AF81B" w14:textId="42633DCD" w:rsidR="00A2516E" w:rsidRPr="00C9549D" w:rsidRDefault="004D46AB" w:rsidP="002B5854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Person Specification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–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Skills</w:t>
      </w:r>
      <w:r>
        <w:rPr>
          <w:rFonts w:ascii="Roboto" w:hAnsi="Roboto"/>
          <w:b w:val="0"/>
          <w:bCs/>
          <w:color w:val="FFFFFF" w:themeColor="background1"/>
          <w:sz w:val="24"/>
          <w:szCs w:val="24"/>
        </w:rPr>
        <w:t xml:space="preserve"> </w:t>
      </w:r>
      <w:r w:rsidR="00C9549D"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t>and Competencies</w:t>
      </w:r>
    </w:p>
    <w:p w14:paraId="32DE3D98" w14:textId="1E38BA37" w:rsidR="00FC191A" w:rsidRDefault="00FC191A" w:rsidP="002B5854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t xml:space="preserve">All essential and desirable criteria outlined in this Person Specification will be assessed through a combination of recruitment application and CV, </w:t>
      </w:r>
      <w:bookmarkStart w:id="1" w:name="_Hlk187230474"/>
      <w:r w:rsidRPr="00C9549D">
        <w:rPr>
          <w:rFonts w:ascii="Roboto" w:hAnsi="Roboto"/>
          <w:sz w:val="22"/>
        </w:rPr>
        <w:t xml:space="preserve">and </w:t>
      </w:r>
      <w:r w:rsidR="00FE3660" w:rsidRPr="00C9549D">
        <w:rPr>
          <w:rFonts w:ascii="Roboto" w:hAnsi="Roboto"/>
          <w:sz w:val="22"/>
        </w:rPr>
        <w:t>where applicable</w:t>
      </w:r>
      <w:r w:rsidR="004D46AB">
        <w:rPr>
          <w:rFonts w:ascii="Roboto" w:hAnsi="Roboto"/>
          <w:sz w:val="22"/>
        </w:rPr>
        <w:t xml:space="preserve"> numerical or written assessment</w:t>
      </w:r>
      <w:bookmarkEnd w:id="1"/>
      <w:r w:rsidR="00C836E2">
        <w:rPr>
          <w:rFonts w:ascii="Roboto" w:hAnsi="Roboto"/>
          <w:sz w:val="22"/>
        </w:rPr>
        <w:t>.</w:t>
      </w:r>
    </w:p>
    <w:p w14:paraId="4EE400D8" w14:textId="17AD2475" w:rsidR="0004217C" w:rsidRPr="00C9549D" w:rsidRDefault="0004217C" w:rsidP="002B5854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Knowledge, Experience and Qualifications</w:t>
      </w:r>
    </w:p>
    <w:p w14:paraId="3C439604" w14:textId="6F355D0C" w:rsidR="0004217C" w:rsidRPr="00C9549D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1F3A49EE" w14:textId="031DFA20" w:rsidR="00BA0543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 xml:space="preserve">Substantial and authoritative practical knowledge and experience in </w:t>
      </w:r>
      <w:r w:rsidR="00744040">
        <w:rPr>
          <w:rFonts w:ascii="Arial" w:hAnsi="Arial" w:cs="Arial"/>
          <w:sz w:val="22"/>
        </w:rPr>
        <w:t>fluorescent microscopy of cells</w:t>
      </w:r>
      <w:r w:rsidRPr="00BA0543">
        <w:rPr>
          <w:rFonts w:ascii="Arial" w:hAnsi="Arial" w:cs="Arial"/>
          <w:sz w:val="22"/>
        </w:rPr>
        <w:t xml:space="preserve">, supported by </w:t>
      </w:r>
      <w:r w:rsidR="00CB1D5C">
        <w:rPr>
          <w:rFonts w:ascii="Arial" w:hAnsi="Arial" w:cs="Arial"/>
          <w:sz w:val="22"/>
        </w:rPr>
        <w:t>detailed</w:t>
      </w:r>
      <w:r w:rsidRPr="00BA0543">
        <w:rPr>
          <w:rFonts w:ascii="Arial" w:hAnsi="Arial" w:cs="Arial"/>
          <w:sz w:val="22"/>
        </w:rPr>
        <w:t xml:space="preserve"> understanding</w:t>
      </w:r>
      <w:r>
        <w:rPr>
          <w:rFonts w:ascii="Arial" w:hAnsi="Arial" w:cs="Arial"/>
          <w:sz w:val="22"/>
        </w:rPr>
        <w:t>.</w:t>
      </w:r>
    </w:p>
    <w:p w14:paraId="0671B9F3" w14:textId="38632819" w:rsidR="005B29A7" w:rsidRPr="005B29A7" w:rsidRDefault="00BA0543" w:rsidP="002B5854">
      <w:pPr>
        <w:pStyle w:val="ListParagraph"/>
        <w:numPr>
          <w:ilvl w:val="0"/>
          <w:numId w:val="6"/>
        </w:numPr>
        <w:ind w:left="567" w:hanging="425"/>
        <w:contextualSpacing w:val="0"/>
        <w:rPr>
          <w:rFonts w:ascii="Arial" w:hAnsi="Arial" w:cs="Arial"/>
          <w:sz w:val="22"/>
        </w:rPr>
      </w:pPr>
      <w:r w:rsidRPr="00BA0543">
        <w:rPr>
          <w:rFonts w:ascii="Arial" w:hAnsi="Arial" w:cs="Arial"/>
          <w:sz w:val="22"/>
        </w:rPr>
        <w:t>The required level of knowledge and understanding will normally have been gained through some or all of the following</w:t>
      </w:r>
      <w:r w:rsidR="005B29A7" w:rsidRPr="005B29A7">
        <w:rPr>
          <w:rFonts w:ascii="Arial" w:hAnsi="Arial" w:cs="Arial"/>
          <w:sz w:val="22"/>
        </w:rPr>
        <w:t>:</w:t>
      </w:r>
    </w:p>
    <w:p w14:paraId="13622F4D" w14:textId="72D87683" w:rsidR="00C836E2" w:rsidRDefault="009B4FBC" w:rsidP="002B5854">
      <w:pPr>
        <w:pStyle w:val="ListParagraph"/>
        <w:numPr>
          <w:ilvl w:val="1"/>
          <w:numId w:val="6"/>
        </w:numPr>
        <w:ind w:left="1134" w:hanging="425"/>
        <w:contextualSpacing w:val="0"/>
        <w:rPr>
          <w:rFonts w:ascii="Arial" w:hAnsi="Arial" w:cs="Arial"/>
          <w:sz w:val="22"/>
        </w:rPr>
      </w:pPr>
      <w:bookmarkStart w:id="2" w:name="_Hlk194070492"/>
      <w:r w:rsidRPr="00244212">
        <w:rPr>
          <w:rFonts w:ascii="Arial" w:hAnsi="Arial" w:cs="Arial"/>
          <w:sz w:val="22"/>
        </w:rPr>
        <w:t>e.g.</w:t>
      </w:r>
      <w:r w:rsidR="002D580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>PhD in</w:t>
      </w:r>
      <w:r w:rsidR="00C704F2">
        <w:rPr>
          <w:rFonts w:ascii="Arial" w:hAnsi="Arial" w:cs="Arial"/>
          <w:sz w:val="22"/>
        </w:rPr>
        <w:t>volving fluorescent microscopy of cells</w:t>
      </w:r>
      <w:bookmarkEnd w:id="2"/>
      <w:r w:rsidR="006D162A" w:rsidRPr="00244212">
        <w:rPr>
          <w:rFonts w:ascii="Arial" w:hAnsi="Arial" w:cs="Arial"/>
          <w:sz w:val="22"/>
        </w:rPr>
        <w:t>.</w:t>
      </w:r>
    </w:p>
    <w:p w14:paraId="0CC25CFC" w14:textId="77777777" w:rsidR="006D162A" w:rsidRDefault="0004217C" w:rsidP="002B5854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Desirable</w:t>
      </w:r>
    </w:p>
    <w:p w14:paraId="7BE57CFA" w14:textId="77777777" w:rsidR="005362CC" w:rsidRPr="005362CC" w:rsidRDefault="005362CC" w:rsidP="005362CC">
      <w:pPr>
        <w:pStyle w:val="ListParagraph"/>
        <w:numPr>
          <w:ilvl w:val="0"/>
          <w:numId w:val="11"/>
        </w:numPr>
        <w:spacing w:before="0" w:after="0"/>
        <w:rPr>
          <w:rFonts w:ascii="Arial" w:hAnsi="Arial" w:cs="Arial"/>
          <w:sz w:val="22"/>
        </w:rPr>
      </w:pPr>
      <w:r w:rsidRPr="005362CC">
        <w:rPr>
          <w:rFonts w:ascii="Arial" w:hAnsi="Arial" w:cs="Arial"/>
          <w:sz w:val="22"/>
        </w:rPr>
        <w:t>Experience with droplet microfluidics</w:t>
      </w:r>
    </w:p>
    <w:p w14:paraId="634D08EB" w14:textId="1030FA85" w:rsidR="0023000A" w:rsidRPr="005362CC" w:rsidRDefault="001E1169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>
        <w:rPr>
          <w:rFonts w:ascii="Arial" w:eastAsia="Times New Roman" w:hAnsi="Arial" w:cs="Arial"/>
          <w:color w:val="000000"/>
          <w:kern w:val="0"/>
          <w:sz w:val="22"/>
          <w:lang w:eastAsia="en-GB"/>
          <w14:ligatures w14:val="none"/>
        </w:rPr>
        <w:t>E</w:t>
      </w:r>
      <w:r w:rsidR="005362CC" w:rsidRPr="005362CC">
        <w:rPr>
          <w:rFonts w:ascii="Arial" w:eastAsia="Times New Roman" w:hAnsi="Arial" w:cs="Arial"/>
          <w:color w:val="000000"/>
          <w:kern w:val="0"/>
          <w:sz w:val="22"/>
          <w:lang w:eastAsia="en-GB"/>
          <w14:ligatures w14:val="none"/>
        </w:rPr>
        <w:t>xperience of plotting data distributions as violin plots</w:t>
      </w:r>
    </w:p>
    <w:p w14:paraId="6313DE95" w14:textId="0A3C78AB" w:rsidR="005362CC" w:rsidRPr="005362CC" w:rsidRDefault="005362CC" w:rsidP="002B5854">
      <w:pPr>
        <w:pStyle w:val="ListParagraph"/>
        <w:numPr>
          <w:ilvl w:val="0"/>
          <w:numId w:val="11"/>
        </w:numPr>
        <w:ind w:left="567" w:hanging="425"/>
        <w:contextualSpacing w:val="0"/>
        <w:rPr>
          <w:rFonts w:ascii="Arial" w:hAnsi="Arial" w:cs="Arial"/>
          <w:sz w:val="22"/>
        </w:rPr>
      </w:pPr>
      <w:r w:rsidRPr="005362CC">
        <w:rPr>
          <w:rFonts w:ascii="Arial" w:eastAsia="Times New Roman" w:hAnsi="Arial" w:cs="Arial"/>
          <w:color w:val="000000"/>
          <w:kern w:val="0"/>
          <w:sz w:val="22"/>
          <w:lang w:eastAsia="en-GB"/>
          <w14:ligatures w14:val="none"/>
        </w:rPr>
        <w:t>Experience of molecular analysis.</w:t>
      </w:r>
    </w:p>
    <w:p w14:paraId="1AEC6741" w14:textId="638A54B1" w:rsidR="0004217C" w:rsidRPr="00C9549D" w:rsidRDefault="00000000" w:rsidP="002B5854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65AE1C8E">
          <v:rect id="_x0000_i1030" style="width:0;height:1.5pt" o:hralign="center" o:hrstd="t" o:hr="t" fillcolor="#a0a0a0" stroked="f"/>
        </w:pict>
      </w:r>
    </w:p>
    <w:p w14:paraId="2660D85F" w14:textId="3E7292E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Teamwork and Communication</w:t>
      </w:r>
    </w:p>
    <w:p w14:paraId="144C3015" w14:textId="38122CD3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633108CE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Delegates and/or collaborates effectively, understanding the strengths and weaknesses of colleagues.</w:t>
      </w:r>
    </w:p>
    <w:p w14:paraId="6B2BA744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Works proactively with colleagues and other stakeholders, within and beyond the University, to achieve outcomes.</w:t>
      </w:r>
    </w:p>
    <w:p w14:paraId="04BCD325" w14:textId="77777777" w:rsidR="00CB1D5C" w:rsidRPr="00CB1D5C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Communicates effectively to develop understanding and achieve cooperation.</w:t>
      </w:r>
    </w:p>
    <w:p w14:paraId="50F20158" w14:textId="5AFCD43C" w:rsidR="005B29A7" w:rsidRPr="006D162A" w:rsidRDefault="00CB1D5C" w:rsidP="00CB1D5C">
      <w:pPr>
        <w:pStyle w:val="ListParagraph"/>
        <w:numPr>
          <w:ilvl w:val="0"/>
          <w:numId w:val="3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Provides clear advice, guidance and recommendations on novel or complex concepts and issues</w:t>
      </w:r>
      <w:r w:rsidR="005B29A7">
        <w:rPr>
          <w:rFonts w:ascii="Roboto" w:hAnsi="Roboto"/>
          <w:sz w:val="22"/>
        </w:rPr>
        <w:t>.</w:t>
      </w:r>
    </w:p>
    <w:p w14:paraId="53720CFE" w14:textId="2C9992A1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2A662B58">
          <v:rect id="_x0000_i1031" style="width:0;height:1.5pt" o:hralign="center" o:hrstd="t" o:hr="t" fillcolor="#a0a0a0" stroked="f"/>
        </w:pict>
      </w:r>
    </w:p>
    <w:p w14:paraId="162C6B84" w14:textId="68F5C407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Planning, Organisation and Resource Management</w:t>
      </w:r>
    </w:p>
    <w:p w14:paraId="199489A2" w14:textId="563175F7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79D0E44E" w14:textId="77777777" w:rsidR="00CB1D5C" w:rsidRPr="00CB1D5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Plans and progresses education, research and/or knowledge exchange and enterprise activities within broad guidelines and established University policies and procedures.</w:t>
      </w:r>
    </w:p>
    <w:p w14:paraId="3686927A" w14:textId="5DD37A7F" w:rsidR="0004217C" w:rsidRDefault="00CB1D5C" w:rsidP="00CB1D5C">
      <w:pPr>
        <w:pStyle w:val="ListParagraph"/>
        <w:numPr>
          <w:ilvl w:val="0"/>
          <w:numId w:val="4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Formulates development plans to meet current skill requirements</w:t>
      </w:r>
      <w:r w:rsidR="00883B4C" w:rsidRPr="00883B4C">
        <w:rPr>
          <w:rFonts w:ascii="Roboto" w:hAnsi="Roboto"/>
          <w:sz w:val="22"/>
        </w:rPr>
        <w:t>.</w:t>
      </w:r>
    </w:p>
    <w:p w14:paraId="4EB78921" w14:textId="6B0F1122" w:rsidR="0004217C" w:rsidRPr="00C9549D" w:rsidRDefault="00000000" w:rsidP="00CB1D5C">
      <w:pPr>
        <w:rPr>
          <w:rFonts w:ascii="Roboto" w:hAnsi="Roboto"/>
          <w:color w:val="002E3B" w:themeColor="accent1"/>
          <w:sz w:val="22"/>
        </w:rPr>
      </w:pPr>
      <w:r>
        <w:rPr>
          <w:rFonts w:ascii="Roboto" w:hAnsi="Roboto"/>
          <w:b/>
          <w:bCs/>
          <w:sz w:val="22"/>
        </w:rPr>
        <w:pict w14:anchorId="019C7A5E">
          <v:rect id="_x0000_i1032" style="width:0;height:1.5pt" o:hralign="center" o:hrstd="t" o:hr="t" fillcolor="#a0a0a0" stroked="f"/>
        </w:pict>
      </w:r>
    </w:p>
    <w:p w14:paraId="5E177700" w14:textId="4E23D11B" w:rsidR="0004217C" w:rsidRPr="00C9549D" w:rsidRDefault="0004217C" w:rsidP="00CB1D5C">
      <w:pPr>
        <w:rPr>
          <w:rFonts w:ascii="Roboto" w:hAnsi="Roboto"/>
          <w:b/>
          <w:bCs/>
          <w:color w:val="002E3B" w:themeColor="accent1"/>
          <w:sz w:val="22"/>
        </w:rPr>
      </w:pPr>
      <w:r w:rsidRPr="00C9549D">
        <w:rPr>
          <w:rFonts w:ascii="Roboto" w:hAnsi="Roboto"/>
          <w:b/>
          <w:bCs/>
          <w:color w:val="002E3B" w:themeColor="accent1"/>
          <w:sz w:val="22"/>
        </w:rPr>
        <w:t>Problem Solving and Initiative</w:t>
      </w:r>
    </w:p>
    <w:p w14:paraId="2EB584D4" w14:textId="60380235" w:rsidR="0004217C" w:rsidRPr="00C9549D" w:rsidRDefault="0004217C" w:rsidP="00CB1D5C">
      <w:pPr>
        <w:rPr>
          <w:rFonts w:ascii="Roboto" w:hAnsi="Roboto"/>
          <w:color w:val="002E3B" w:themeColor="accent1"/>
          <w:sz w:val="22"/>
        </w:rPr>
      </w:pPr>
      <w:r w:rsidRPr="00C9549D">
        <w:rPr>
          <w:rFonts w:ascii="Roboto" w:hAnsi="Roboto"/>
          <w:color w:val="002E3B" w:themeColor="accent1"/>
          <w:sz w:val="22"/>
        </w:rPr>
        <w:t>Essential</w:t>
      </w:r>
    </w:p>
    <w:p w14:paraId="4FD572A6" w14:textId="77777777" w:rsidR="00CB1D5C" w:rsidRPr="00CB1D5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Develops detailed understanding of long-standing and/or complex problems and applies accumulated knowledge and experience to understand and/or resolve them.</w:t>
      </w:r>
    </w:p>
    <w:p w14:paraId="00FD6EF2" w14:textId="4A9C2245" w:rsidR="0004217C" w:rsidRDefault="00CB1D5C" w:rsidP="00CB1D5C">
      <w:pPr>
        <w:pStyle w:val="ListParagraph"/>
        <w:numPr>
          <w:ilvl w:val="0"/>
          <w:numId w:val="5"/>
        </w:numPr>
        <w:ind w:left="567"/>
        <w:contextualSpacing w:val="0"/>
        <w:rPr>
          <w:rFonts w:ascii="Roboto" w:hAnsi="Roboto"/>
          <w:sz w:val="22"/>
        </w:rPr>
      </w:pPr>
      <w:r w:rsidRPr="00CB1D5C">
        <w:rPr>
          <w:rFonts w:ascii="Roboto" w:hAnsi="Roboto"/>
          <w:sz w:val="22"/>
        </w:rPr>
        <w:t>Demonstrates an awareness of principles and trends within a specialist field and awareness of how this affects education, research and/or knowledge exchange and enterprise activities in the University</w:t>
      </w:r>
      <w:r w:rsidR="00883B4C">
        <w:rPr>
          <w:rFonts w:ascii="Roboto" w:hAnsi="Roboto"/>
          <w:sz w:val="22"/>
        </w:rPr>
        <w:t>.</w:t>
      </w:r>
    </w:p>
    <w:p w14:paraId="39189345" w14:textId="11DC138A" w:rsidR="00DA0322" w:rsidRDefault="00000000" w:rsidP="00CB1D5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151CEDD0">
          <v:rect id="_x0000_i1033" style="width:0;height:1.5pt" o:hralign="center" o:hrstd="t" o:hr="t" fillcolor="#a0a0a0" stroked="f"/>
        </w:pict>
      </w:r>
    </w:p>
    <w:p w14:paraId="1F75EEDF" w14:textId="4329E3E5" w:rsidR="00850136" w:rsidRPr="00C9549D" w:rsidRDefault="00850136" w:rsidP="00CB1D5C">
      <w:pPr>
        <w:rPr>
          <w:rFonts w:ascii="Roboto" w:hAnsi="Roboto"/>
          <w:sz w:val="22"/>
        </w:rPr>
      </w:pPr>
      <w:r w:rsidRPr="00C9549D">
        <w:rPr>
          <w:rFonts w:ascii="Roboto" w:hAnsi="Roboto"/>
          <w:sz w:val="22"/>
        </w:rPr>
        <w:br w:type="page"/>
      </w:r>
    </w:p>
    <w:p w14:paraId="43D8C216" w14:textId="77777777" w:rsidR="009B4FBC" w:rsidRPr="00C9549D" w:rsidRDefault="009B4FBC" w:rsidP="009B4FBC">
      <w:pPr>
        <w:pStyle w:val="Heading1"/>
        <w:shd w:val="clear" w:color="auto" w:fill="002E3B" w:themeFill="accent1"/>
        <w:spacing w:line="240" w:lineRule="auto"/>
        <w:rPr>
          <w:rFonts w:ascii="Roboto" w:hAnsi="Roboto"/>
          <w:b w:val="0"/>
          <w:bCs/>
          <w:color w:val="FFFFFF" w:themeColor="background1"/>
          <w:sz w:val="24"/>
          <w:szCs w:val="24"/>
        </w:rPr>
      </w:pPr>
      <w:r w:rsidRPr="00C9549D">
        <w:rPr>
          <w:rFonts w:ascii="Roboto" w:hAnsi="Roboto"/>
          <w:b w:val="0"/>
          <w:bCs/>
          <w:color w:val="FFFFFF" w:themeColor="background1"/>
          <w:sz w:val="24"/>
          <w:szCs w:val="24"/>
        </w:rPr>
        <w:lastRenderedPageBreak/>
        <w:t>Job Hazard Assessment</w:t>
      </w:r>
    </w:p>
    <w:p w14:paraId="6D9A9CAF" w14:textId="77777777" w:rsidR="009B4FBC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 xml:space="preserve">For any hazards identified below a health clearance </w:t>
      </w:r>
      <w:r>
        <w:rPr>
          <w:rFonts w:ascii="Roboto" w:hAnsi="Roboto"/>
          <w:sz w:val="22"/>
        </w:rPr>
        <w:t xml:space="preserve">will be undertaken by our </w:t>
      </w:r>
      <w:r w:rsidRPr="00652A6C">
        <w:rPr>
          <w:rFonts w:ascii="Roboto" w:hAnsi="Roboto"/>
          <w:sz w:val="22"/>
        </w:rPr>
        <w:t>occupational health provider</w:t>
      </w:r>
      <w:r>
        <w:rPr>
          <w:rFonts w:ascii="Roboto" w:hAnsi="Roboto"/>
          <w:sz w:val="22"/>
        </w:rPr>
        <w:t xml:space="preserve"> </w:t>
      </w:r>
      <w:r w:rsidRPr="00652A6C">
        <w:rPr>
          <w:rFonts w:ascii="Roboto" w:hAnsi="Roboto"/>
          <w:sz w:val="22"/>
        </w:rPr>
        <w:t>and form part of recruitment checks. Further ongoing clearance may be required for some roles, including for existing members of staff</w:t>
      </w:r>
      <w:r w:rsidRPr="00722340">
        <w:rPr>
          <w:rFonts w:ascii="Roboto" w:hAnsi="Roboto"/>
          <w:sz w:val="22"/>
        </w:rPr>
        <w:t>.</w:t>
      </w:r>
    </w:p>
    <w:p w14:paraId="5F79C57B" w14:textId="1F438C17" w:rsidR="009B4FBC" w:rsidRPr="00F95BCC" w:rsidRDefault="009B4FBC" w:rsidP="009B4FBC">
      <w:pPr>
        <w:rPr>
          <w:rFonts w:ascii="Roboto" w:hAnsi="Roboto"/>
          <w:b/>
          <w:bCs/>
          <w:sz w:val="22"/>
        </w:rPr>
      </w:pPr>
      <w:r w:rsidRPr="00F95BCC">
        <w:rPr>
          <w:rFonts w:ascii="Roboto" w:hAnsi="Roboto"/>
          <w:b/>
          <w:bCs/>
          <w:sz w:val="22"/>
        </w:rPr>
        <w:t>Does the risk assessment identify the need for ongoing health surveillance for this role?</w:t>
      </w:r>
      <w:r>
        <w:rPr>
          <w:rFonts w:ascii="Roboto" w:hAnsi="Roboto"/>
          <w:b/>
          <w:bCs/>
          <w:sz w:val="22"/>
        </w:rPr>
        <w:t xml:space="preserve"> </w:t>
      </w:r>
      <w:sdt>
        <w:sdtPr>
          <w:rPr>
            <w:rFonts w:ascii="Roboto" w:hAnsi="Roboto"/>
            <w:b/>
            <w:bCs/>
            <w:sz w:val="22"/>
          </w:rPr>
          <w:alias w:val="Ongoing need"/>
          <w:tag w:val="Ongoing need"/>
          <w:id w:val="-198628034"/>
          <w:placeholder>
            <w:docPart w:val="A72B49F3C427410C8228E21F041C4FA6"/>
          </w:placeholder>
          <w15:color w:val="000000"/>
          <w:dropDownList>
            <w:listItem w:value="Choose an item."/>
            <w:listItem w:displayText="Yes" w:value="Yes"/>
            <w:listItem w:displayText="No" w:value="No"/>
          </w:dropDownList>
        </w:sdtPr>
        <w:sdtContent>
          <w:r w:rsidR="001B0FBD">
            <w:rPr>
              <w:rFonts w:ascii="Roboto" w:hAnsi="Roboto"/>
              <w:b/>
              <w:bCs/>
              <w:sz w:val="22"/>
            </w:rPr>
            <w:t>No</w:t>
          </w:r>
        </w:sdtContent>
      </w:sdt>
    </w:p>
    <w:p w14:paraId="751A9A3E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Environment</w:t>
      </w:r>
    </w:p>
    <w:p w14:paraId="189C2919" w14:textId="53185771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outside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38702282"/>
          <w:placeholder>
            <w:docPart w:val="0E0991F767384DF48BCA064801DCB5F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35EB7">
            <w:rPr>
              <w:rFonts w:ascii="Roboto" w:hAnsi="Roboto"/>
              <w:sz w:val="22"/>
            </w:rPr>
            <w:t>Not applicable</w:t>
          </w:r>
        </w:sdtContent>
      </w:sdt>
    </w:p>
    <w:p w14:paraId="39E15F33" w14:textId="7ED74134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noise levels &gt;80dbA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811822672"/>
          <w:placeholder>
            <w:docPart w:val="4E6E653629CE442282B0C1F82AF026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35EB7">
            <w:rPr>
              <w:rFonts w:ascii="Roboto" w:hAnsi="Roboto"/>
              <w:sz w:val="22"/>
            </w:rPr>
            <w:t>Not applicable</w:t>
          </w:r>
        </w:sdtContent>
      </w:sdt>
    </w:p>
    <w:p w14:paraId="160E0D6F" w14:textId="0AE719A3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dust or fumes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11955958"/>
          <w:placeholder>
            <w:docPart w:val="9E8D59D746B74FFBB2311B8B6E81E70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35EB7">
            <w:rPr>
              <w:rFonts w:ascii="Roboto" w:hAnsi="Roboto"/>
              <w:sz w:val="22"/>
            </w:rPr>
            <w:t>Not applicable</w:t>
          </w:r>
        </w:sdtContent>
      </w:sdt>
    </w:p>
    <w:p w14:paraId="34261000" w14:textId="70B4A019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skin irritants</w:t>
      </w:r>
      <w:r>
        <w:rPr>
          <w:rFonts w:ascii="Roboto" w:hAnsi="Roboto"/>
          <w:sz w:val="22"/>
        </w:rPr>
        <w:t>/sensitisers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37883594"/>
          <w:placeholder>
            <w:docPart w:val="25FEECD94E494CB184D24B6B19892A6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7C3214">
            <w:rPr>
              <w:rFonts w:ascii="Roboto" w:hAnsi="Roboto"/>
              <w:sz w:val="22"/>
            </w:rPr>
            <w:t>Not applicable</w:t>
          </w:r>
        </w:sdtContent>
      </w:sdt>
    </w:p>
    <w:p w14:paraId="33409E14" w14:textId="516D94E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chemicals (industrial or cleaning)</w:t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175223546"/>
          <w:placeholder>
            <w:docPart w:val="6CF7349BB2374013B93EB04FF7FE91F2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35EB7">
            <w:rPr>
              <w:rFonts w:ascii="Roboto" w:hAnsi="Roboto"/>
              <w:sz w:val="22"/>
            </w:rPr>
            <w:t>Not applicable</w:t>
          </w:r>
        </w:sdtContent>
      </w:sdt>
    </w:p>
    <w:p w14:paraId="50FD2315" w14:textId="3739F8A1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in a confined space</w:t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579860206"/>
          <w:placeholder>
            <w:docPart w:val="CC3747BA74D5400F97B113A5F469B32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335EB7">
            <w:rPr>
              <w:rFonts w:ascii="Roboto" w:hAnsi="Roboto"/>
              <w:sz w:val="22"/>
            </w:rPr>
            <w:t>Not applicable</w:t>
          </w:r>
        </w:sdtContent>
      </w:sdt>
    </w:p>
    <w:p w14:paraId="1A37B0DA" w14:textId="2430E894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at height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595463411"/>
          <w:placeholder>
            <w:docPart w:val="5F84F5AC18614D3DB559061C0833A4EF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7C3214">
            <w:rPr>
              <w:rFonts w:ascii="Roboto" w:hAnsi="Roboto"/>
              <w:sz w:val="22"/>
            </w:rPr>
            <w:t>Not applicable</w:t>
          </w:r>
        </w:sdtContent>
      </w:sdt>
    </w:p>
    <w:p w14:paraId="658854F7" w14:textId="420C9EB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sewage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594478374"/>
          <w:placeholder>
            <w:docPart w:val="9E942EF31247431B8272AE8C29171E9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7C3214">
            <w:rPr>
              <w:rFonts w:ascii="Roboto" w:hAnsi="Roboto"/>
              <w:sz w:val="22"/>
            </w:rPr>
            <w:t>Not applicable</w:t>
          </w:r>
        </w:sdtContent>
      </w:sdt>
    </w:p>
    <w:p w14:paraId="3A30634B" w14:textId="23DD6DAA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Contact with cytotoxins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2055307438"/>
          <w:placeholder>
            <w:docPart w:val="288FB60D395A487FB9F4DFA098B5708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7C3214">
            <w:rPr>
              <w:rFonts w:ascii="Roboto" w:hAnsi="Roboto"/>
              <w:sz w:val="22"/>
            </w:rPr>
            <w:t>Not applicable</w:t>
          </w:r>
        </w:sdtContent>
      </w:sdt>
    </w:p>
    <w:p w14:paraId="6D5E0CBC" w14:textId="2846E2BD" w:rsidR="009B4FBC" w:rsidRPr="00652A6C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sz w:val="22"/>
        </w:rPr>
      </w:pPr>
      <w:r w:rsidRPr="00722340">
        <w:rPr>
          <w:rFonts w:ascii="Roboto" w:hAnsi="Roboto"/>
          <w:sz w:val="22"/>
        </w:rPr>
        <w:t>Exposure Prone Procedure (EPP) work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916436138"/>
          <w:placeholder>
            <w:docPart w:val="B2057FD6D4194F47B8179DFC305415A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7C3214">
            <w:rPr>
              <w:rFonts w:ascii="Roboto" w:hAnsi="Roboto"/>
              <w:sz w:val="22"/>
            </w:rPr>
            <w:t>Not applicable</w:t>
          </w:r>
        </w:sdtContent>
      </w:sdt>
    </w:p>
    <w:p w14:paraId="4C1B75FE" w14:textId="33EDAFED" w:rsidR="009B4FBC" w:rsidRPr="00722340" w:rsidRDefault="009B4FBC" w:rsidP="009B4FBC">
      <w:pPr>
        <w:rPr>
          <w:rFonts w:ascii="Roboto" w:hAnsi="Roboto"/>
          <w:sz w:val="22"/>
        </w:rPr>
      </w:pPr>
      <w:r w:rsidRPr="00652A6C">
        <w:rPr>
          <w:rFonts w:ascii="Roboto" w:hAnsi="Roboto"/>
          <w:sz w:val="22"/>
        </w:rPr>
        <w:t>Direct patient care or patient contact / Contact with clinical</w:t>
      </w:r>
      <w:r w:rsidRPr="00652A6C">
        <w:rPr>
          <w:rFonts w:ascii="Roboto" w:hAnsi="Roboto"/>
          <w:sz w:val="22"/>
        </w:rPr>
        <w:br/>
        <w:t>specimens or pathology work</w:t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r w:rsidRPr="00652A6C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144331154"/>
          <w:placeholder>
            <w:docPart w:val="CF15163E0597400D967A5FB2E316BDC1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Occasionally &lt;30% Time</w:t>
          </w:r>
        </w:sdtContent>
      </w:sdt>
    </w:p>
    <w:p w14:paraId="548A681D" w14:textId="76E9C0D1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Ionising radiation</w:t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13965141"/>
          <w:placeholder>
            <w:docPart w:val="E1B0D90046964B79B216D03640D8B2CA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5CC90E61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DCDD621">
          <v:rect id="_x0000_i1034" style="width:0;height:1.5pt" o:hralign="center" o:hrstd="t" o:hr="t" fillcolor="#a0a0a0" stroked="f"/>
        </w:pict>
      </w:r>
    </w:p>
    <w:p w14:paraId="28398405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Psychological and Social Environment</w:t>
      </w:r>
    </w:p>
    <w:p w14:paraId="418A730E" w14:textId="3FAAA1A2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shifts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541484205"/>
          <w:placeholder>
            <w:docPart w:val="56F1A97660814DFDB9A6E4582923CF0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776CC59C" w14:textId="0F368C92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nights</w:t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459565132"/>
          <w:placeholder>
            <w:docPart w:val="B5F2288F9A7F4B7887E95EF26B645FE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22E5F699" w14:textId="43319120" w:rsidR="009B4FBC" w:rsidRPr="00722340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Lone working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380937265"/>
          <w:placeholder>
            <w:docPart w:val="073BA0F6726F4A7CA46845F3BBBC1A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6B32080C" w14:textId="193F626C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Working with children</w:t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r>
        <w:rPr>
          <w:rFonts w:ascii="Roboto" w:hAnsi="Roboto"/>
          <w:b/>
          <w:bCs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001737656"/>
          <w:placeholder>
            <w:docPart w:val="9C3B13CD31824865A8C117FE91855877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796BA499" w14:textId="7A10E6A2" w:rsidR="009B4FBC" w:rsidRDefault="009B4FBC" w:rsidP="009B4FBC">
      <w:pPr>
        <w:rPr>
          <w:rFonts w:ascii="Roboto" w:hAnsi="Roboto"/>
          <w:sz w:val="22"/>
        </w:rPr>
      </w:pPr>
      <w:r w:rsidRPr="00722340">
        <w:rPr>
          <w:rFonts w:ascii="Roboto" w:hAnsi="Roboto"/>
          <w:sz w:val="22"/>
        </w:rPr>
        <w:t>Exposure to persons with challenging behaviour</w:t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sz w:val="22"/>
        </w:rPr>
        <w:tab/>
      </w:r>
      <w:sdt>
        <w:sdtPr>
          <w:rPr>
            <w:rFonts w:ascii="Roboto" w:hAnsi="Roboto"/>
            <w:sz w:val="22"/>
          </w:rPr>
          <w:alias w:val="Job Hazard Assessment"/>
          <w:tag w:val="Job Hazard Assessment"/>
          <w:id w:val="-1837680782"/>
          <w:placeholder>
            <w:docPart w:val="3E13942E12B942589305FAFB44036599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sz w:val="22"/>
            </w:rPr>
            <w:t>Not applicable</w:t>
          </w:r>
        </w:sdtContent>
      </w:sdt>
    </w:p>
    <w:p w14:paraId="319685AF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2C9C626B">
          <v:rect id="_x0000_i1035" style="width:0;height:1.5pt" o:hralign="center" o:hrstd="t" o:hr="t" fillcolor="#a0a0a0" stroked="f"/>
        </w:pict>
      </w:r>
    </w:p>
    <w:p w14:paraId="7693470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Equipment, Tools and Machines</w:t>
      </w:r>
    </w:p>
    <w:p w14:paraId="0B193AE1" w14:textId="677BF6C4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Working with vibrating machinery or tools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332265485"/>
          <w:placeholder>
            <w:docPart w:val="9F017666C11D403A93404CAD1A63A758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61F4811C" w14:textId="119B9B52" w:rsidR="009B4FBC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Driving duties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805127564"/>
          <w:placeholder>
            <w:docPart w:val="324D5DDD91E547A4B444B63FF977D876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7C09F1ED" w14:textId="0265DD9A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LGV, PCVs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693307961"/>
          <w:placeholder>
            <w:docPart w:val="E962E890A2CA4C9E80A4C06777C617C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2492FA60" w14:textId="41C3BA26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color w:val="000000" w:themeColor="text1"/>
          <w:sz w:val="22"/>
        </w:rPr>
        <w:t>Driving forklift trucks</w:t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2019894134"/>
          <w:placeholder>
            <w:docPart w:val="5E13058B2A4B41DB8E01CCFE60E951C4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59BF04B" w14:textId="18AE89B2" w:rsidR="009B4FBC" w:rsidRPr="00722340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Food handling</w:t>
      </w:r>
      <w:r>
        <w:rPr>
          <w:rFonts w:ascii="Roboto" w:hAnsi="Roboto"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509959843"/>
          <w:placeholder>
            <w:docPart w:val="B06B0B97EFB140B8B6A342823F663B63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A5E48A9" w14:textId="46ABA6C6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sz w:val="22"/>
        </w:rPr>
      </w:pPr>
      <w:r w:rsidRPr="00722340">
        <w:rPr>
          <w:rFonts w:ascii="Roboto" w:hAnsi="Roboto"/>
          <w:color w:val="000000" w:themeColor="text1"/>
          <w:sz w:val="22"/>
        </w:rPr>
        <w:t>Contact with latex</w:t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r>
        <w:rPr>
          <w:rFonts w:ascii="Roboto" w:hAnsi="Roboto"/>
          <w:b/>
          <w:bCs/>
          <w:color w:val="000000" w:themeColor="text1"/>
          <w:sz w:val="22"/>
        </w:rPr>
        <w:tab/>
      </w:r>
      <w:r w:rsidRPr="00722340">
        <w:rPr>
          <w:rFonts w:ascii="Roboto" w:hAnsi="Roboto"/>
          <w:b/>
          <w:bCs/>
          <w:color w:val="000000" w:themeColor="text1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174274763"/>
          <w:placeholder>
            <w:docPart w:val="9AF27393D9764339A605950AC248DC0D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4E1645F3" w14:textId="77777777" w:rsidR="009B4FBC" w:rsidRPr="00722340" w:rsidRDefault="00000000" w:rsidP="009B4FBC">
      <w:pPr>
        <w:rPr>
          <w:rFonts w:ascii="Roboto" w:hAnsi="Roboto"/>
          <w:sz w:val="22"/>
        </w:rPr>
      </w:pPr>
      <w:r>
        <w:rPr>
          <w:rFonts w:ascii="Roboto" w:hAnsi="Roboto"/>
          <w:b/>
          <w:bCs/>
          <w:sz w:val="22"/>
        </w:rPr>
        <w:pict w14:anchorId="06785FB7">
          <v:rect id="_x0000_i1036" style="width:0;height:1.5pt" o:hralign="center" o:hrstd="t" o:hr="t" fillcolor="#a0a0a0" stroked="f"/>
        </w:pict>
      </w:r>
    </w:p>
    <w:p w14:paraId="47864ADA" w14:textId="77777777" w:rsidR="009B4FBC" w:rsidRPr="00722340" w:rsidRDefault="009B4FBC" w:rsidP="009B4FBC">
      <w:pPr>
        <w:pStyle w:val="Heading2"/>
        <w:spacing w:line="240" w:lineRule="auto"/>
        <w:rPr>
          <w:rFonts w:ascii="Roboto" w:hAnsi="Roboto"/>
          <w:sz w:val="22"/>
          <w:szCs w:val="22"/>
        </w:rPr>
      </w:pPr>
      <w:r w:rsidRPr="00722340">
        <w:rPr>
          <w:rFonts w:ascii="Roboto" w:hAnsi="Roboto"/>
          <w:sz w:val="22"/>
          <w:szCs w:val="22"/>
        </w:rPr>
        <w:t>Physical Abilities</w:t>
      </w:r>
    </w:p>
    <w:p w14:paraId="05F2634B" w14:textId="575DD8E1" w:rsidR="009B4FBC" w:rsidRDefault="009B4FBC" w:rsidP="009B4FBC">
      <w:pPr>
        <w:rPr>
          <w:rFonts w:ascii="Roboto" w:hAnsi="Roboto"/>
          <w:color w:val="000000" w:themeColor="text1"/>
          <w:sz w:val="22"/>
        </w:rPr>
      </w:pPr>
      <w:r w:rsidRPr="00722340">
        <w:rPr>
          <w:rFonts w:ascii="Roboto" w:hAnsi="Roboto"/>
          <w:sz w:val="22"/>
        </w:rPr>
        <w:t xml:space="preserve">Prolonged </w:t>
      </w:r>
      <w:r>
        <w:rPr>
          <w:rFonts w:ascii="Roboto" w:hAnsi="Roboto"/>
          <w:sz w:val="22"/>
        </w:rPr>
        <w:t>repetitive</w:t>
      </w:r>
      <w:r w:rsidRPr="00722340">
        <w:rPr>
          <w:rFonts w:ascii="Roboto" w:hAnsi="Roboto"/>
          <w:sz w:val="22"/>
        </w:rPr>
        <w:t xml:space="preserve"> movements or actions</w:t>
      </w:r>
      <w:r>
        <w:rPr>
          <w:rFonts w:ascii="Roboto" w:hAnsi="Roboto"/>
          <w:sz w:val="22"/>
        </w:rPr>
        <w:tab/>
      </w:r>
      <w:r>
        <w:rPr>
          <w:rFonts w:ascii="Roboto" w:hAnsi="Roboto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582227515"/>
          <w:placeholder>
            <w:docPart w:val="A2AD157394834C7CA47858F683323AEC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3ED7DC68" w14:textId="6E66BCAD" w:rsidR="009B4FBC" w:rsidRPr="00722340" w:rsidRDefault="009B4FBC" w:rsidP="009B4FBC">
      <w:pPr>
        <w:shd w:val="clear" w:color="auto" w:fill="C5D2DA" w:themeFill="background2" w:themeFillShade="E6"/>
        <w:rPr>
          <w:rFonts w:ascii="Roboto" w:hAnsi="Roboto"/>
          <w:b/>
          <w:bCs/>
          <w:color w:val="E73238" w:themeColor="accent2"/>
          <w:sz w:val="22"/>
        </w:rPr>
      </w:pPr>
      <w:r w:rsidRPr="00722340">
        <w:rPr>
          <w:rFonts w:ascii="Roboto" w:hAnsi="Roboto"/>
          <w:sz w:val="22"/>
        </w:rPr>
        <w:t>Moving or handling heavy loads</w:t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r>
        <w:rPr>
          <w:rFonts w:ascii="Roboto" w:hAnsi="Roboto"/>
          <w:b/>
          <w:bCs/>
          <w:color w:val="E73238" w:themeColor="accent2"/>
          <w:sz w:val="22"/>
        </w:rPr>
        <w:tab/>
      </w:r>
      <w:r w:rsidRPr="00722340">
        <w:rPr>
          <w:rFonts w:ascii="Roboto" w:hAnsi="Roboto"/>
          <w:b/>
          <w:bCs/>
          <w:color w:val="E73238" w:themeColor="accent2"/>
          <w:sz w:val="22"/>
        </w:rPr>
        <w:tab/>
      </w:r>
      <w:sdt>
        <w:sdtPr>
          <w:rPr>
            <w:rFonts w:ascii="Roboto" w:hAnsi="Roboto"/>
            <w:color w:val="000000" w:themeColor="text1"/>
            <w:sz w:val="22"/>
          </w:rPr>
          <w:alias w:val="Job Hazard Assessment"/>
          <w:tag w:val="Job Hazard Assessment"/>
          <w:id w:val="-977606226"/>
          <w:placeholder>
            <w:docPart w:val="0ADC1E7DF2CE4408BCFE031C6382E41E"/>
          </w:placeholder>
          <w15:color w:val="000000"/>
          <w:dropDownList>
            <w:listItem w:value="Choose an item."/>
            <w:listItem w:displayText="Not applicable" w:value="Not applicable"/>
            <w:listItem w:displayText="Occasionally &lt;30% Time" w:value="Occasionally &lt;30% Time"/>
            <w:listItem w:displayText="Frequently 30-60% Time" w:value="Frequently 30-60% Time"/>
            <w:listItem w:displayText="Constantly &gt;60% Time" w:value="Constantly &gt;60% Time"/>
          </w:dropDownList>
        </w:sdtPr>
        <w:sdtEndPr>
          <w:rPr>
            <w:color w:val="auto"/>
          </w:rPr>
        </w:sdtEndPr>
        <w:sdtContent>
          <w:r w:rsidR="00B124A0">
            <w:rPr>
              <w:rFonts w:ascii="Roboto" w:hAnsi="Roboto"/>
              <w:color w:val="000000" w:themeColor="text1"/>
              <w:sz w:val="22"/>
            </w:rPr>
            <w:t>Not applicable</w:t>
          </w:r>
        </w:sdtContent>
      </w:sdt>
    </w:p>
    <w:p w14:paraId="132792A3" w14:textId="3CC5D5C4" w:rsidR="000B219D" w:rsidRPr="00360A6D" w:rsidRDefault="00000000" w:rsidP="00360A6D">
      <w:pPr>
        <w:spacing w:before="0" w:after="0"/>
        <w:rPr>
          <w:rFonts w:ascii="Roboto" w:hAnsi="Roboto"/>
          <w:color w:val="000000" w:themeColor="text1"/>
          <w:sz w:val="22"/>
        </w:rPr>
      </w:pPr>
      <w:r>
        <w:rPr>
          <w:rFonts w:ascii="Roboto" w:hAnsi="Roboto"/>
          <w:b/>
          <w:bCs/>
          <w:sz w:val="22"/>
        </w:rPr>
        <w:pict w14:anchorId="52FCB5D6">
          <v:rect id="_x0000_i1037" style="width:0;height:1.5pt" o:hralign="center" o:hrstd="t" o:hr="t" fillcolor="#a0a0a0" stroked="f"/>
        </w:pict>
      </w:r>
    </w:p>
    <w:sectPr w:rsidR="000B219D" w:rsidRPr="00360A6D" w:rsidSect="00722340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680" w:right="680" w:bottom="680" w:left="6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7A6F4E" w14:textId="77777777" w:rsidR="00CF5CBD" w:rsidRDefault="00CF5CBD" w:rsidP="00850136">
      <w:r>
        <w:separator/>
      </w:r>
    </w:p>
  </w:endnote>
  <w:endnote w:type="continuationSeparator" w:id="0">
    <w:p w14:paraId="3879E570" w14:textId="77777777" w:rsidR="00CF5CBD" w:rsidRDefault="00CF5CBD" w:rsidP="00850136">
      <w:r>
        <w:continuationSeparator/>
      </w:r>
    </w:p>
  </w:endnote>
  <w:endnote w:type="continuationNotice" w:id="1">
    <w:p w14:paraId="07B1A204" w14:textId="77777777" w:rsidR="00CF5CBD" w:rsidRDefault="00CF5CBD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-142626624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A58F89" w14:textId="30FF842D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394CD2B4" w14:textId="77777777" w:rsidR="00E76E9F" w:rsidRPr="004D46AB" w:rsidRDefault="00E76E9F">
    <w:pPr>
      <w:pStyle w:val="Footer"/>
      <w:rPr>
        <w:rFonts w:ascii="Roboto" w:hAnsi="Roboto"/>
        <w:color w:val="002E3B" w:themeColor="accent1"/>
        <w:sz w:val="2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Roboto" w:hAnsi="Roboto"/>
        <w:color w:val="002E3B" w:themeColor="accent1"/>
        <w:sz w:val="22"/>
      </w:rPr>
      <w:id w:val="308221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D767F5" w14:textId="1631A266" w:rsidR="00E76E9F" w:rsidRPr="004D46AB" w:rsidRDefault="00E76E9F">
        <w:pPr>
          <w:pStyle w:val="Footer"/>
          <w:jc w:val="center"/>
          <w:rPr>
            <w:rFonts w:ascii="Roboto" w:hAnsi="Roboto"/>
            <w:color w:val="002E3B" w:themeColor="accent1"/>
            <w:sz w:val="22"/>
          </w:rPr>
        </w:pPr>
        <w:r w:rsidRPr="004D46AB">
          <w:rPr>
            <w:rFonts w:ascii="Roboto" w:hAnsi="Roboto"/>
            <w:color w:val="002E3B" w:themeColor="accent1"/>
            <w:sz w:val="22"/>
          </w:rPr>
          <w:fldChar w:fldCharType="begin"/>
        </w:r>
        <w:r w:rsidRPr="004D46AB">
          <w:rPr>
            <w:rFonts w:ascii="Roboto" w:hAnsi="Roboto"/>
            <w:color w:val="002E3B" w:themeColor="accent1"/>
            <w:sz w:val="22"/>
          </w:rPr>
          <w:instrText xml:space="preserve"> PAGE   \* MERGEFORMAT </w:instrText>
        </w:r>
        <w:r w:rsidRPr="004D46AB">
          <w:rPr>
            <w:rFonts w:ascii="Roboto" w:hAnsi="Roboto"/>
            <w:color w:val="002E3B" w:themeColor="accent1"/>
            <w:sz w:val="22"/>
          </w:rPr>
          <w:fldChar w:fldCharType="separate"/>
        </w:r>
        <w:r w:rsidRPr="004D46AB">
          <w:rPr>
            <w:rFonts w:ascii="Roboto" w:hAnsi="Roboto"/>
            <w:noProof/>
            <w:color w:val="002E3B" w:themeColor="accent1"/>
            <w:sz w:val="22"/>
          </w:rPr>
          <w:t>2</w:t>
        </w:r>
        <w:r w:rsidRPr="004D46AB">
          <w:rPr>
            <w:rFonts w:ascii="Roboto" w:hAnsi="Roboto"/>
            <w:noProof/>
            <w:color w:val="002E3B" w:themeColor="accent1"/>
            <w:sz w:val="22"/>
          </w:rPr>
          <w:fldChar w:fldCharType="end"/>
        </w:r>
      </w:p>
    </w:sdtContent>
  </w:sdt>
  <w:p w14:paraId="40EFF800" w14:textId="77777777" w:rsidR="00E76E9F" w:rsidRPr="004D46AB" w:rsidRDefault="00E76E9F" w:rsidP="00E76E9F">
    <w:pPr>
      <w:pStyle w:val="Footer"/>
      <w:jc w:val="center"/>
      <w:rPr>
        <w:rFonts w:ascii="Roboto" w:hAnsi="Roboto"/>
        <w:color w:val="002E3B" w:themeColor="accent1"/>
        <w:sz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9F4C8F" w14:textId="77777777" w:rsidR="00CF5CBD" w:rsidRDefault="00CF5CBD" w:rsidP="00850136">
      <w:r>
        <w:separator/>
      </w:r>
    </w:p>
  </w:footnote>
  <w:footnote w:type="continuationSeparator" w:id="0">
    <w:p w14:paraId="421B5C48" w14:textId="77777777" w:rsidR="00CF5CBD" w:rsidRDefault="00CF5CBD" w:rsidP="00850136">
      <w:r>
        <w:continuationSeparator/>
      </w:r>
    </w:p>
  </w:footnote>
  <w:footnote w:type="continuationNotice" w:id="1">
    <w:p w14:paraId="3243083E" w14:textId="77777777" w:rsidR="00CF5CBD" w:rsidRDefault="00CF5CB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6A9023" w14:textId="06A97C45" w:rsidR="00850136" w:rsidRDefault="00850136" w:rsidP="00850136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932D8B" w14:textId="46470995" w:rsidR="003948DC" w:rsidRDefault="00A013BA">
    <w:pPr>
      <w:pStyle w:val="Header"/>
    </w:pPr>
    <w:r w:rsidRPr="00A013BA">
      <w:rPr>
        <w:noProof/>
      </w:rPr>
      <w:drawing>
        <wp:anchor distT="0" distB="0" distL="114300" distR="114300" simplePos="0" relativeHeight="251658240" behindDoc="0" locked="0" layoutInCell="1" allowOverlap="1" wp14:anchorId="23A14247" wp14:editId="1EA67877">
          <wp:simplePos x="0" y="0"/>
          <wp:positionH relativeFrom="column">
            <wp:posOffset>4064635</wp:posOffset>
          </wp:positionH>
          <wp:positionV relativeFrom="paragraph">
            <wp:posOffset>-286575</wp:posOffset>
          </wp:positionV>
          <wp:extent cx="2520000" cy="645936"/>
          <wp:effectExtent l="0" t="0" r="0" b="0"/>
          <wp:wrapNone/>
          <wp:docPr id="1214496510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0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535" t="32534" r="13158" b="33121"/>
                  <a:stretch/>
                </pic:blipFill>
                <pic:spPr bwMode="auto">
                  <a:xfrm>
                    <a:off x="0" y="0"/>
                    <a:ext cx="2520000" cy="64593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F2A5F"/>
    <w:multiLevelType w:val="hybridMultilevel"/>
    <w:tmpl w:val="EF0AF1D2"/>
    <w:lvl w:ilvl="0" w:tplc="8E6A057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D20954"/>
    <w:multiLevelType w:val="hybridMultilevel"/>
    <w:tmpl w:val="6062E3E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BC83904"/>
    <w:multiLevelType w:val="hybridMultilevel"/>
    <w:tmpl w:val="9C863146"/>
    <w:lvl w:ilvl="0" w:tplc="ABA8F4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6043F0"/>
    <w:multiLevelType w:val="hybridMultilevel"/>
    <w:tmpl w:val="34D43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3666E9"/>
    <w:multiLevelType w:val="hybridMultilevel"/>
    <w:tmpl w:val="9634D3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417AB3"/>
    <w:multiLevelType w:val="hybridMultilevel"/>
    <w:tmpl w:val="D3642C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6072F"/>
    <w:multiLevelType w:val="hybridMultilevel"/>
    <w:tmpl w:val="7D444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513F2F"/>
    <w:multiLevelType w:val="hybridMultilevel"/>
    <w:tmpl w:val="A6AA7AFE"/>
    <w:lvl w:ilvl="0" w:tplc="C7F24D3C">
      <w:start w:val="1"/>
      <w:numFmt w:val="decimal"/>
      <w:lvlText w:val="%1."/>
      <w:lvlJc w:val="left"/>
      <w:pPr>
        <w:ind w:left="1440" w:hanging="360"/>
      </w:pPr>
      <w:rPr>
        <w:rFonts w:hint="default"/>
        <w:color w:val="002E3B" w:themeColor="accent1"/>
      </w:r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3C9F5075"/>
    <w:multiLevelType w:val="hybridMultilevel"/>
    <w:tmpl w:val="A4026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1626DF"/>
    <w:multiLevelType w:val="hybridMultilevel"/>
    <w:tmpl w:val="C3260D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47380A"/>
    <w:multiLevelType w:val="hybridMultilevel"/>
    <w:tmpl w:val="073E10EA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71E06BF6"/>
    <w:multiLevelType w:val="hybridMultilevel"/>
    <w:tmpl w:val="ED8216FE"/>
    <w:lvl w:ilvl="0" w:tplc="47864C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4594294"/>
    <w:multiLevelType w:val="hybridMultilevel"/>
    <w:tmpl w:val="D778C0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C552ACA"/>
    <w:multiLevelType w:val="hybridMultilevel"/>
    <w:tmpl w:val="8B9C4CC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7F71669F"/>
    <w:multiLevelType w:val="hybridMultilevel"/>
    <w:tmpl w:val="6DA4C07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079061967">
    <w:abstractNumId w:val="7"/>
  </w:num>
  <w:num w:numId="2" w16cid:durableId="1468011908">
    <w:abstractNumId w:val="4"/>
  </w:num>
  <w:num w:numId="3" w16cid:durableId="1960061751">
    <w:abstractNumId w:val="3"/>
  </w:num>
  <w:num w:numId="4" w16cid:durableId="1331520153">
    <w:abstractNumId w:val="9"/>
  </w:num>
  <w:num w:numId="5" w16cid:durableId="1893731709">
    <w:abstractNumId w:val="6"/>
  </w:num>
  <w:num w:numId="6" w16cid:durableId="1357728833">
    <w:abstractNumId w:val="5"/>
  </w:num>
  <w:num w:numId="7" w16cid:durableId="1107307906">
    <w:abstractNumId w:val="2"/>
  </w:num>
  <w:num w:numId="8" w16cid:durableId="512182663">
    <w:abstractNumId w:val="0"/>
  </w:num>
  <w:num w:numId="9" w16cid:durableId="636883447">
    <w:abstractNumId w:val="11"/>
  </w:num>
  <w:num w:numId="10" w16cid:durableId="74933991">
    <w:abstractNumId w:val="12"/>
  </w:num>
  <w:num w:numId="11" w16cid:durableId="1388648237">
    <w:abstractNumId w:val="8"/>
  </w:num>
  <w:num w:numId="12" w16cid:durableId="206454054">
    <w:abstractNumId w:val="1"/>
  </w:num>
  <w:num w:numId="13" w16cid:durableId="543445794">
    <w:abstractNumId w:val="14"/>
  </w:num>
  <w:num w:numId="14" w16cid:durableId="812990400">
    <w:abstractNumId w:val="10"/>
  </w:num>
  <w:num w:numId="15" w16cid:durableId="19813096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1E20"/>
    <w:rsid w:val="00000EC8"/>
    <w:rsid w:val="000155D8"/>
    <w:rsid w:val="0004217C"/>
    <w:rsid w:val="00046177"/>
    <w:rsid w:val="00053AE6"/>
    <w:rsid w:val="000542EC"/>
    <w:rsid w:val="0007035B"/>
    <w:rsid w:val="0009728C"/>
    <w:rsid w:val="000B219D"/>
    <w:rsid w:val="000C0931"/>
    <w:rsid w:val="000E0E9A"/>
    <w:rsid w:val="000E34C2"/>
    <w:rsid w:val="000F4A55"/>
    <w:rsid w:val="00111D9F"/>
    <w:rsid w:val="00142290"/>
    <w:rsid w:val="00145231"/>
    <w:rsid w:val="001546B1"/>
    <w:rsid w:val="001A2647"/>
    <w:rsid w:val="001B067E"/>
    <w:rsid w:val="001B0FBD"/>
    <w:rsid w:val="001B565F"/>
    <w:rsid w:val="001E1169"/>
    <w:rsid w:val="00207344"/>
    <w:rsid w:val="0021140E"/>
    <w:rsid w:val="0023000A"/>
    <w:rsid w:val="00232309"/>
    <w:rsid w:val="00244212"/>
    <w:rsid w:val="00256C9F"/>
    <w:rsid w:val="002666B4"/>
    <w:rsid w:val="00270F82"/>
    <w:rsid w:val="00271BCD"/>
    <w:rsid w:val="0028429E"/>
    <w:rsid w:val="002B5854"/>
    <w:rsid w:val="002C1D6E"/>
    <w:rsid w:val="002C7987"/>
    <w:rsid w:val="002D5804"/>
    <w:rsid w:val="002D75C9"/>
    <w:rsid w:val="00335EB7"/>
    <w:rsid w:val="00341D3D"/>
    <w:rsid w:val="00351A95"/>
    <w:rsid w:val="0035739F"/>
    <w:rsid w:val="00360A6D"/>
    <w:rsid w:val="003637C6"/>
    <w:rsid w:val="003642AB"/>
    <w:rsid w:val="003948DC"/>
    <w:rsid w:val="003979F4"/>
    <w:rsid w:val="003A34A2"/>
    <w:rsid w:val="003C3F9A"/>
    <w:rsid w:val="003E4EAC"/>
    <w:rsid w:val="00451ED9"/>
    <w:rsid w:val="00482867"/>
    <w:rsid w:val="004A3DAA"/>
    <w:rsid w:val="004C2AD4"/>
    <w:rsid w:val="004D46AB"/>
    <w:rsid w:val="004D60E8"/>
    <w:rsid w:val="00527707"/>
    <w:rsid w:val="005362CC"/>
    <w:rsid w:val="00577C4D"/>
    <w:rsid w:val="00587D40"/>
    <w:rsid w:val="00595EEB"/>
    <w:rsid w:val="00597215"/>
    <w:rsid w:val="005B29A7"/>
    <w:rsid w:val="00601792"/>
    <w:rsid w:val="00633449"/>
    <w:rsid w:val="00640CC3"/>
    <w:rsid w:val="00653DC1"/>
    <w:rsid w:val="00663881"/>
    <w:rsid w:val="006807C5"/>
    <w:rsid w:val="006C3E01"/>
    <w:rsid w:val="006D162A"/>
    <w:rsid w:val="006E3F8E"/>
    <w:rsid w:val="006F0DDE"/>
    <w:rsid w:val="006F2C20"/>
    <w:rsid w:val="00713CCD"/>
    <w:rsid w:val="00722340"/>
    <w:rsid w:val="00744040"/>
    <w:rsid w:val="00772323"/>
    <w:rsid w:val="00783F34"/>
    <w:rsid w:val="007A0463"/>
    <w:rsid w:val="007B287A"/>
    <w:rsid w:val="007C3214"/>
    <w:rsid w:val="007D5C4A"/>
    <w:rsid w:val="007E77F9"/>
    <w:rsid w:val="00812F3B"/>
    <w:rsid w:val="00850136"/>
    <w:rsid w:val="00865F6C"/>
    <w:rsid w:val="00883B4C"/>
    <w:rsid w:val="00886EF0"/>
    <w:rsid w:val="008A448A"/>
    <w:rsid w:val="008B0F71"/>
    <w:rsid w:val="008C7CEF"/>
    <w:rsid w:val="008F027C"/>
    <w:rsid w:val="008F1F12"/>
    <w:rsid w:val="0093666C"/>
    <w:rsid w:val="00936CA7"/>
    <w:rsid w:val="009548CE"/>
    <w:rsid w:val="009608CA"/>
    <w:rsid w:val="0096667C"/>
    <w:rsid w:val="009B4FBC"/>
    <w:rsid w:val="009C137A"/>
    <w:rsid w:val="009D1D17"/>
    <w:rsid w:val="00A013BA"/>
    <w:rsid w:val="00A2516E"/>
    <w:rsid w:val="00A40716"/>
    <w:rsid w:val="00A536AD"/>
    <w:rsid w:val="00A574E8"/>
    <w:rsid w:val="00A64E71"/>
    <w:rsid w:val="00A700DD"/>
    <w:rsid w:val="00A74C90"/>
    <w:rsid w:val="00AA762D"/>
    <w:rsid w:val="00B124A0"/>
    <w:rsid w:val="00B9140F"/>
    <w:rsid w:val="00BA0543"/>
    <w:rsid w:val="00BA4938"/>
    <w:rsid w:val="00BA7A86"/>
    <w:rsid w:val="00BB1088"/>
    <w:rsid w:val="00BD5FBF"/>
    <w:rsid w:val="00C37E2C"/>
    <w:rsid w:val="00C6007A"/>
    <w:rsid w:val="00C67C48"/>
    <w:rsid w:val="00C704F2"/>
    <w:rsid w:val="00C721CF"/>
    <w:rsid w:val="00C836E2"/>
    <w:rsid w:val="00C86602"/>
    <w:rsid w:val="00C8781A"/>
    <w:rsid w:val="00C9549D"/>
    <w:rsid w:val="00CA2CE6"/>
    <w:rsid w:val="00CA5C8E"/>
    <w:rsid w:val="00CB1D5C"/>
    <w:rsid w:val="00CB500A"/>
    <w:rsid w:val="00CC42EE"/>
    <w:rsid w:val="00CD4E5C"/>
    <w:rsid w:val="00CE2869"/>
    <w:rsid w:val="00CE75C9"/>
    <w:rsid w:val="00CF12EC"/>
    <w:rsid w:val="00CF2A12"/>
    <w:rsid w:val="00CF5CBD"/>
    <w:rsid w:val="00D03506"/>
    <w:rsid w:val="00D41E20"/>
    <w:rsid w:val="00D56D51"/>
    <w:rsid w:val="00D56E08"/>
    <w:rsid w:val="00D62CE9"/>
    <w:rsid w:val="00D6311A"/>
    <w:rsid w:val="00D86E92"/>
    <w:rsid w:val="00DA0322"/>
    <w:rsid w:val="00DC222E"/>
    <w:rsid w:val="00E13B1E"/>
    <w:rsid w:val="00E26068"/>
    <w:rsid w:val="00E35221"/>
    <w:rsid w:val="00E37A82"/>
    <w:rsid w:val="00E416F9"/>
    <w:rsid w:val="00E51761"/>
    <w:rsid w:val="00E76E9F"/>
    <w:rsid w:val="00E87318"/>
    <w:rsid w:val="00E907DE"/>
    <w:rsid w:val="00EC6636"/>
    <w:rsid w:val="00EF14A1"/>
    <w:rsid w:val="00F46BA1"/>
    <w:rsid w:val="00F51161"/>
    <w:rsid w:val="00F56318"/>
    <w:rsid w:val="00FC191A"/>
    <w:rsid w:val="00FD7026"/>
    <w:rsid w:val="00FE3660"/>
    <w:rsid w:val="00FE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C18D67"/>
  <w15:chartTrackingRefBased/>
  <w15:docId w15:val="{2C9F8ACD-54CC-4B33-B661-FC43A5AE2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ucida Sans" w:eastAsiaTheme="minorHAnsi" w:hAnsi="Lucida Sans" w:cstheme="minorBidi"/>
        <w:kern w:val="2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6E9F"/>
    <w:pPr>
      <w:spacing w:before="120" w:after="120"/>
    </w:pPr>
    <w:rPr>
      <w:sz w:val="24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F1F12"/>
    <w:pPr>
      <w:keepNext/>
      <w:keepLines/>
      <w:spacing w:line="360" w:lineRule="auto"/>
      <w:outlineLvl w:val="0"/>
    </w:pPr>
    <w:rPr>
      <w:rFonts w:eastAsiaTheme="majorEastAsia" w:cstheme="majorBidi"/>
      <w:b/>
      <w:color w:val="002E3B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F1F12"/>
    <w:pPr>
      <w:keepNext/>
      <w:keepLines/>
      <w:spacing w:line="360" w:lineRule="auto"/>
      <w:outlineLvl w:val="1"/>
    </w:pPr>
    <w:rPr>
      <w:rFonts w:eastAsiaTheme="majorEastAsia" w:cstheme="majorBidi"/>
      <w:b/>
      <w:color w:val="002E3B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74C90"/>
    <w:pPr>
      <w:keepNext/>
      <w:keepLines/>
      <w:outlineLvl w:val="2"/>
    </w:pPr>
    <w:rPr>
      <w:rFonts w:eastAsiaTheme="majorEastAsia" w:cstheme="majorBidi"/>
      <w:b/>
      <w:color w:val="00161D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A74C90"/>
    <w:pPr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74C90"/>
    <w:rPr>
      <w:rFonts w:eastAsiaTheme="majorEastAsia" w:cstheme="majorBidi"/>
      <w:spacing w:val="-10"/>
      <w:kern w:val="28"/>
      <w:sz w:val="52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8F1F12"/>
    <w:rPr>
      <w:rFonts w:eastAsiaTheme="majorEastAsia" w:cstheme="majorBidi"/>
      <w:b/>
      <w:color w:val="002E3B" w:themeColor="accent1"/>
      <w:sz w:val="24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8F1F12"/>
    <w:rPr>
      <w:rFonts w:eastAsiaTheme="majorEastAsia" w:cstheme="majorBidi"/>
      <w:b/>
      <w:color w:val="002E3B" w:themeColor="accent1"/>
      <w:sz w:val="40"/>
      <w:szCs w:val="32"/>
    </w:rPr>
  </w:style>
  <w:style w:type="paragraph" w:styleId="NoSpacing">
    <w:name w:val="No Spacing"/>
    <w:uiPriority w:val="1"/>
    <w:qFormat/>
    <w:rsid w:val="00A74C90"/>
    <w:rPr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9"/>
    <w:rsid w:val="00A74C90"/>
    <w:rPr>
      <w:rFonts w:eastAsiaTheme="majorEastAsia" w:cstheme="majorBidi"/>
      <w:b/>
      <w:color w:val="00161D" w:themeColor="accent1" w:themeShade="7F"/>
      <w:szCs w:val="24"/>
    </w:rPr>
  </w:style>
  <w:style w:type="table" w:styleId="TableGrid">
    <w:name w:val="Table Grid"/>
    <w:basedOn w:val="TableNormal"/>
    <w:uiPriority w:val="39"/>
    <w:rsid w:val="00A251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2516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0136"/>
    <w:rPr>
      <w:szCs w:val="22"/>
    </w:rPr>
  </w:style>
  <w:style w:type="paragraph" w:styleId="Footer">
    <w:name w:val="footer"/>
    <w:basedOn w:val="Normal"/>
    <w:link w:val="FooterChar"/>
    <w:uiPriority w:val="99"/>
    <w:unhideWhenUsed/>
    <w:rsid w:val="0085013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0136"/>
    <w:rPr>
      <w:szCs w:val="22"/>
    </w:rPr>
  </w:style>
  <w:style w:type="character" w:styleId="PlaceholderText">
    <w:name w:val="Placeholder Text"/>
    <w:basedOn w:val="DefaultParagraphFont"/>
    <w:uiPriority w:val="99"/>
    <w:semiHidden/>
    <w:rsid w:val="00145231"/>
    <w:rPr>
      <w:color w:val="666666"/>
    </w:rPr>
  </w:style>
  <w:style w:type="character" w:customStyle="1" w:styleId="Style1">
    <w:name w:val="Style1"/>
    <w:basedOn w:val="DefaultParagraphFont"/>
    <w:uiPriority w:val="1"/>
    <w:rsid w:val="00CE75C9"/>
    <w:rPr>
      <w:rFonts w:ascii="Lucida Sans" w:hAnsi="Lucida Sans"/>
      <w:color w:val="000000" w:themeColor="text1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5972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72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721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72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7215"/>
    <w:rPr>
      <w:b/>
      <w:bCs/>
    </w:rPr>
  </w:style>
  <w:style w:type="paragraph" w:styleId="Revision">
    <w:name w:val="Revision"/>
    <w:hidden/>
    <w:uiPriority w:val="99"/>
    <w:semiHidden/>
    <w:rsid w:val="00722340"/>
    <w:rPr>
      <w:sz w:val="24"/>
      <w:szCs w:val="22"/>
    </w:rPr>
  </w:style>
  <w:style w:type="character" w:styleId="Hyperlink">
    <w:name w:val="Hyperlink"/>
    <w:basedOn w:val="DefaultParagraphFont"/>
    <w:uiPriority w:val="99"/>
    <w:unhideWhenUsed/>
    <w:rsid w:val="00C9549D"/>
    <w:rPr>
      <w:color w:val="005C84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954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9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1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53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7E50D46D26B443CB9B4E1D1C5272DA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2A70F2-45D1-436C-A248-B94EFFC4D99F}"/>
      </w:docPartPr>
      <w:docPartBody>
        <w:p w:rsidR="00961673" w:rsidRDefault="00C04435" w:rsidP="00C04435">
          <w:pPr>
            <w:pStyle w:val="7E50D46D26B443CB9B4E1D1C5272DAF6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E68031FFBECF49EA886A8DA57D61AD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1384FF-7D5C-4399-8222-88FF204AD797}"/>
      </w:docPartPr>
      <w:docPartBody>
        <w:p w:rsidR="00961673" w:rsidRDefault="00C04435" w:rsidP="00C04435">
          <w:pPr>
            <w:pStyle w:val="E68031FFBECF49EA886A8DA57D61ADAA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69F2CA45FFA04110B8C1BE7732CC2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F90719-29F0-47E9-BC87-9DC865EF604F}"/>
      </w:docPartPr>
      <w:docPartBody>
        <w:p w:rsidR="00961673" w:rsidRDefault="00C04435" w:rsidP="00C04435">
          <w:pPr>
            <w:pStyle w:val="69F2CA45FFA04110B8C1BE7732CC28533"/>
          </w:pPr>
          <w:r w:rsidRPr="00E35221">
            <w:rPr>
              <w:rStyle w:val="PlaceholderText"/>
              <w:rFonts w:ascii="Roboto" w:hAnsi="Roboto"/>
              <w:color w:val="auto"/>
              <w:sz w:val="22"/>
              <w:shd w:val="clear" w:color="auto" w:fill="95DCF7" w:themeFill="accent4" w:themeFillTint="66"/>
            </w:rPr>
            <w:t>Choose an item.</w:t>
          </w:r>
        </w:p>
      </w:docPartBody>
    </w:docPart>
    <w:docPart>
      <w:docPartPr>
        <w:name w:val="A72B49F3C427410C8228E21F041C4F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9E80F9-E528-4D33-9C14-22D75DE26649}"/>
      </w:docPartPr>
      <w:docPartBody>
        <w:p w:rsidR="00415C9B" w:rsidRDefault="00415C9B" w:rsidP="00415C9B">
          <w:pPr>
            <w:pStyle w:val="A72B49F3C427410C8228E21F041C4FA6"/>
          </w:pPr>
          <w:r w:rsidRPr="00F95BCC">
            <w:rPr>
              <w:rStyle w:val="PlaceholderText"/>
              <w:rFonts w:ascii="Roboto" w:hAnsi="Roboto"/>
              <w:color w:val="auto"/>
              <w:sz w:val="22"/>
              <w:highlight w:val="cyan"/>
            </w:rPr>
            <w:t>Choose an item.</w:t>
          </w:r>
        </w:p>
      </w:docPartBody>
    </w:docPart>
    <w:docPart>
      <w:docPartPr>
        <w:name w:val="0E0991F767384DF48BCA064801DCB5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FD34AA-69AE-4F47-8DAC-0F372FA12864}"/>
      </w:docPartPr>
      <w:docPartBody>
        <w:p w:rsidR="00415C9B" w:rsidRDefault="00415C9B" w:rsidP="00415C9B">
          <w:pPr>
            <w:pStyle w:val="0E0991F767384DF48BCA064801DCB5FA"/>
          </w:pPr>
          <w:r w:rsidRPr="00F95BCC">
            <w:rPr>
              <w:rStyle w:val="PlaceholderText"/>
              <w:rFonts w:ascii="Roboto" w:hAnsi="Roboto"/>
              <w:color w:val="au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4E6E653629CE442282B0C1F82AF026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E059E-A19D-4862-BDD7-C83655A836E3}"/>
      </w:docPartPr>
      <w:docPartBody>
        <w:p w:rsidR="00415C9B" w:rsidRDefault="00415C9B" w:rsidP="00415C9B">
          <w:pPr>
            <w:pStyle w:val="4E6E653629CE442282B0C1F82AF026EC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8D59D746B74FFBB2311B8B6E81E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0E39D0-B523-44EF-BDAE-CC232DBDD1BC}"/>
      </w:docPartPr>
      <w:docPartBody>
        <w:p w:rsidR="00415C9B" w:rsidRDefault="00415C9B" w:rsidP="00415C9B">
          <w:pPr>
            <w:pStyle w:val="9E8D59D746B74FFBB2311B8B6E81E70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5FEECD94E494CB184D24B6B19892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27433F-E133-46C5-8C4E-1A61E11413FE}"/>
      </w:docPartPr>
      <w:docPartBody>
        <w:p w:rsidR="00415C9B" w:rsidRDefault="00415C9B" w:rsidP="00415C9B">
          <w:pPr>
            <w:pStyle w:val="25FEECD94E494CB184D24B6B19892A6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6CF7349BB2374013B93EB04FF7FE91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AA42E0-40C5-47F1-B1D4-5178FA05580B}"/>
      </w:docPartPr>
      <w:docPartBody>
        <w:p w:rsidR="00415C9B" w:rsidRDefault="00415C9B" w:rsidP="00415C9B">
          <w:pPr>
            <w:pStyle w:val="6CF7349BB2374013B93EB04FF7FE91F2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C3747BA74D5400F97B113A5F469B3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CD8ACE-9600-4996-9B9B-48B657E5F614}"/>
      </w:docPartPr>
      <w:docPartBody>
        <w:p w:rsidR="00415C9B" w:rsidRDefault="00415C9B" w:rsidP="00415C9B">
          <w:pPr>
            <w:pStyle w:val="CC3747BA74D5400F97B113A5F469B323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F84F5AC18614D3DB559061C0833A4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DE9C38-747A-4025-8402-DB10431A0304}"/>
      </w:docPartPr>
      <w:docPartBody>
        <w:p w:rsidR="00415C9B" w:rsidRDefault="00415C9B" w:rsidP="00415C9B">
          <w:pPr>
            <w:pStyle w:val="5F84F5AC18614D3DB559061C0833A4EF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E942EF31247431B8272AE8C29171E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5FE9-BC08-461D-A76A-FB13B3866539}"/>
      </w:docPartPr>
      <w:docPartBody>
        <w:p w:rsidR="00415C9B" w:rsidRDefault="00415C9B" w:rsidP="00415C9B">
          <w:pPr>
            <w:pStyle w:val="9E942EF31247431B8272AE8C29171E9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288FB60D395A487FB9F4DFA098B570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9A88BB-7E26-479F-A475-A53F9F94F537}"/>
      </w:docPartPr>
      <w:docPartBody>
        <w:p w:rsidR="00415C9B" w:rsidRDefault="00415C9B" w:rsidP="00415C9B">
          <w:pPr>
            <w:pStyle w:val="288FB60D395A487FB9F4DFA098B5708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2057FD6D4194F47B8179DFC305415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E58589-401D-48EE-AF37-11DA7130DF16}"/>
      </w:docPartPr>
      <w:docPartBody>
        <w:p w:rsidR="00415C9B" w:rsidRDefault="00415C9B" w:rsidP="00415C9B">
          <w:pPr>
            <w:pStyle w:val="B2057FD6D4194F47B8179DFC305415A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CF15163E0597400D967A5FB2E316BDC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5DD1117-B902-4205-912C-DEDA7C18B1CC}"/>
      </w:docPartPr>
      <w:docPartBody>
        <w:p w:rsidR="00415C9B" w:rsidRDefault="00415C9B" w:rsidP="00415C9B">
          <w:pPr>
            <w:pStyle w:val="CF15163E0597400D967A5FB2E316BDC1"/>
          </w:pPr>
          <w:r w:rsidRPr="00652A6C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1B0D90046964B79B216D03640D8B2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BB7BBC-65F4-432B-AE94-A4891D63315B}"/>
      </w:docPartPr>
      <w:docPartBody>
        <w:p w:rsidR="00415C9B" w:rsidRDefault="00415C9B" w:rsidP="00415C9B">
          <w:pPr>
            <w:pStyle w:val="E1B0D90046964B79B216D03640D8B2CA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6F1A97660814DFDB9A6E4582923CF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2AE9945-055F-4F8F-B7CA-82B816AAB66F}"/>
      </w:docPartPr>
      <w:docPartBody>
        <w:p w:rsidR="00415C9B" w:rsidRDefault="00415C9B" w:rsidP="00415C9B">
          <w:pPr>
            <w:pStyle w:val="56F1A97660814DFDB9A6E4582923CF08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5F2288F9A7F4B7887E95EF26B645F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E41D11-F943-4DEB-BBDB-5C7E5D98E2FC}"/>
      </w:docPartPr>
      <w:docPartBody>
        <w:p w:rsidR="00415C9B" w:rsidRDefault="00415C9B" w:rsidP="00415C9B">
          <w:pPr>
            <w:pStyle w:val="B5F2288F9A7F4B7887E95EF26B645FE4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73BA0F6726F4A7CA46845F3BBBC1A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6A0A1B-5D79-45E5-B747-AFDF6B0FE676}"/>
      </w:docPartPr>
      <w:docPartBody>
        <w:p w:rsidR="00415C9B" w:rsidRDefault="00415C9B" w:rsidP="00415C9B">
          <w:pPr>
            <w:pStyle w:val="073BA0F6726F4A7CA46845F3BBBC1A0D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C3B13CD31824865A8C117FE918558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83E3E-D713-43B2-9E2E-026C6394A263}"/>
      </w:docPartPr>
      <w:docPartBody>
        <w:p w:rsidR="00415C9B" w:rsidRDefault="00415C9B" w:rsidP="00415C9B">
          <w:pPr>
            <w:pStyle w:val="9C3B13CD31824865A8C117FE91855877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E13942E12B942589305FAFB4403659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5BFC17-C7AF-40E2-A037-B20B6F955211}"/>
      </w:docPartPr>
      <w:docPartBody>
        <w:p w:rsidR="00415C9B" w:rsidRDefault="00415C9B" w:rsidP="00415C9B">
          <w:pPr>
            <w:pStyle w:val="3E13942E12B942589305FAFB44036599"/>
          </w:pPr>
          <w:r w:rsidRPr="00E416F9">
            <w:rPr>
              <w:rStyle w:val="PlaceholderText"/>
              <w:rFonts w:ascii="Roboto" w:hAnsi="Roboto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F017666C11D403A93404CAD1A63A7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D8D172-B4F2-41DF-9981-E1BA9BB0B925}"/>
      </w:docPartPr>
      <w:docPartBody>
        <w:p w:rsidR="00415C9B" w:rsidRDefault="00415C9B" w:rsidP="00415C9B">
          <w:pPr>
            <w:pStyle w:val="9F017666C11D403A93404CAD1A63A758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324D5DDD91E547A4B444B63FF977D8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F8E49-6007-4E7A-8B48-986DEBF90741}"/>
      </w:docPartPr>
      <w:docPartBody>
        <w:p w:rsidR="00415C9B" w:rsidRDefault="00415C9B" w:rsidP="00415C9B">
          <w:pPr>
            <w:pStyle w:val="324D5DDD91E547A4B444B63FF977D876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E962E890A2CA4C9E80A4C06777C617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B7AED-250B-4664-955A-74325552E517}"/>
      </w:docPartPr>
      <w:docPartBody>
        <w:p w:rsidR="00415C9B" w:rsidRDefault="00415C9B" w:rsidP="00415C9B">
          <w:pPr>
            <w:pStyle w:val="E962E890A2CA4C9E80A4C06777C617C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5E13058B2A4B41DB8E01CCFE60E951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CBD899-4733-48F3-8647-FA06DF8C02E7}"/>
      </w:docPartPr>
      <w:docPartBody>
        <w:p w:rsidR="00415C9B" w:rsidRDefault="00415C9B" w:rsidP="00415C9B">
          <w:pPr>
            <w:pStyle w:val="5E13058B2A4B41DB8E01CCFE60E951C4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B06B0B97EFB140B8B6A342823F663B6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B0E558-73AF-4652-881A-A904A2958D15}"/>
      </w:docPartPr>
      <w:docPartBody>
        <w:p w:rsidR="00415C9B" w:rsidRDefault="00415C9B" w:rsidP="00415C9B">
          <w:pPr>
            <w:pStyle w:val="B06B0B97EFB140B8B6A342823F663B63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9AF27393D9764339A605950AC248DC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E5C227-76DA-48D1-AD39-3ABD3F48476B}"/>
      </w:docPartPr>
      <w:docPartBody>
        <w:p w:rsidR="00415C9B" w:rsidRDefault="00415C9B" w:rsidP="00415C9B">
          <w:pPr>
            <w:pStyle w:val="9AF27393D9764339A605950AC248DC0D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A2AD157394834C7CA47858F683323A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479FD0-5BD4-496A-815C-B8B6B293DA05}"/>
      </w:docPartPr>
      <w:docPartBody>
        <w:p w:rsidR="00415C9B" w:rsidRDefault="00415C9B" w:rsidP="00415C9B">
          <w:pPr>
            <w:pStyle w:val="A2AD157394834C7CA47858F683323AEC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  <w:docPart>
      <w:docPartPr>
        <w:name w:val="0ADC1E7DF2CE4408BCFE031C6382E4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EF7D29-0DA1-4DEF-9EAB-76037DE36E37}"/>
      </w:docPartPr>
      <w:docPartBody>
        <w:p w:rsidR="00415C9B" w:rsidRDefault="00415C9B" w:rsidP="00415C9B">
          <w:pPr>
            <w:pStyle w:val="0ADC1E7DF2CE4408BCFE031C6382E41E"/>
          </w:pPr>
          <w:r w:rsidRPr="00E416F9">
            <w:rPr>
              <w:rStyle w:val="PlaceholderText"/>
              <w:rFonts w:ascii="Roboto" w:hAnsi="Roboto"/>
              <w:color w:val="000000" w:themeColor="text1"/>
              <w:sz w:val="22"/>
              <w:shd w:val="clear" w:color="auto" w:fill="00FFFF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5732"/>
    <w:rsid w:val="0009728C"/>
    <w:rsid w:val="000A5732"/>
    <w:rsid w:val="000B41E7"/>
    <w:rsid w:val="00256C9F"/>
    <w:rsid w:val="0028429E"/>
    <w:rsid w:val="00351A95"/>
    <w:rsid w:val="003637C6"/>
    <w:rsid w:val="00371240"/>
    <w:rsid w:val="003E4EAC"/>
    <w:rsid w:val="00415C9B"/>
    <w:rsid w:val="004C2AD4"/>
    <w:rsid w:val="00595EEB"/>
    <w:rsid w:val="00601792"/>
    <w:rsid w:val="006807C5"/>
    <w:rsid w:val="006F0DDE"/>
    <w:rsid w:val="00727B4D"/>
    <w:rsid w:val="00766497"/>
    <w:rsid w:val="00783F34"/>
    <w:rsid w:val="007D5C4A"/>
    <w:rsid w:val="008C7CEF"/>
    <w:rsid w:val="00936CA7"/>
    <w:rsid w:val="009548CE"/>
    <w:rsid w:val="00961673"/>
    <w:rsid w:val="009E2BC2"/>
    <w:rsid w:val="00A700DD"/>
    <w:rsid w:val="00B76E0F"/>
    <w:rsid w:val="00C04435"/>
    <w:rsid w:val="00C6007A"/>
    <w:rsid w:val="00C67C48"/>
    <w:rsid w:val="00CA2CE6"/>
    <w:rsid w:val="00CB500A"/>
    <w:rsid w:val="00D6311A"/>
    <w:rsid w:val="00DC222E"/>
    <w:rsid w:val="00E37A82"/>
    <w:rsid w:val="00E51761"/>
    <w:rsid w:val="00F11DD3"/>
    <w:rsid w:val="00FC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15C9B"/>
    <w:rPr>
      <w:color w:val="666666"/>
    </w:rPr>
  </w:style>
  <w:style w:type="paragraph" w:customStyle="1" w:styleId="7E50D46D26B443CB9B4E1D1C5272DAF63">
    <w:name w:val="7E50D46D26B443CB9B4E1D1C5272DAF6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E68031FFBECF49EA886A8DA57D61ADAA3">
    <w:name w:val="E68031FFBECF49EA886A8DA57D61ADAA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69F2CA45FFA04110B8C1BE7732CC28533">
    <w:name w:val="69F2CA45FFA04110B8C1BE7732CC28533"/>
    <w:rsid w:val="00C04435"/>
    <w:pPr>
      <w:spacing w:before="120" w:after="120" w:line="240" w:lineRule="auto"/>
    </w:pPr>
    <w:rPr>
      <w:rFonts w:ascii="Lucida Sans" w:eastAsiaTheme="minorHAnsi" w:hAnsi="Lucida Sans"/>
      <w:sz w:val="24"/>
      <w:lang w:eastAsia="en-US"/>
    </w:rPr>
  </w:style>
  <w:style w:type="paragraph" w:customStyle="1" w:styleId="A72B49F3C427410C8228E21F041C4FA6">
    <w:name w:val="A72B49F3C427410C8228E21F041C4FA6"/>
    <w:rsid w:val="00415C9B"/>
    <w:pPr>
      <w:spacing w:line="278" w:lineRule="auto"/>
    </w:pPr>
    <w:rPr>
      <w:sz w:val="24"/>
      <w:szCs w:val="24"/>
    </w:rPr>
  </w:style>
  <w:style w:type="paragraph" w:customStyle="1" w:styleId="0E0991F767384DF48BCA064801DCB5FA">
    <w:name w:val="0E0991F767384DF48BCA064801DCB5FA"/>
    <w:rsid w:val="00415C9B"/>
    <w:pPr>
      <w:spacing w:line="278" w:lineRule="auto"/>
    </w:pPr>
    <w:rPr>
      <w:sz w:val="24"/>
      <w:szCs w:val="24"/>
    </w:rPr>
  </w:style>
  <w:style w:type="paragraph" w:customStyle="1" w:styleId="4E6E653629CE442282B0C1F82AF026EC">
    <w:name w:val="4E6E653629CE442282B0C1F82AF026EC"/>
    <w:rsid w:val="00415C9B"/>
    <w:pPr>
      <w:spacing w:line="278" w:lineRule="auto"/>
    </w:pPr>
    <w:rPr>
      <w:sz w:val="24"/>
      <w:szCs w:val="24"/>
    </w:rPr>
  </w:style>
  <w:style w:type="paragraph" w:customStyle="1" w:styleId="9E8D59D746B74FFBB2311B8B6E81E70A">
    <w:name w:val="9E8D59D746B74FFBB2311B8B6E81E70A"/>
    <w:rsid w:val="00415C9B"/>
    <w:pPr>
      <w:spacing w:line="278" w:lineRule="auto"/>
    </w:pPr>
    <w:rPr>
      <w:sz w:val="24"/>
      <w:szCs w:val="24"/>
    </w:rPr>
  </w:style>
  <w:style w:type="paragraph" w:customStyle="1" w:styleId="25FEECD94E494CB184D24B6B19892A6D">
    <w:name w:val="25FEECD94E494CB184D24B6B19892A6D"/>
    <w:rsid w:val="00415C9B"/>
    <w:pPr>
      <w:spacing w:line="278" w:lineRule="auto"/>
    </w:pPr>
    <w:rPr>
      <w:sz w:val="24"/>
      <w:szCs w:val="24"/>
    </w:rPr>
  </w:style>
  <w:style w:type="paragraph" w:customStyle="1" w:styleId="6CF7349BB2374013B93EB04FF7FE91F2">
    <w:name w:val="6CF7349BB2374013B93EB04FF7FE91F2"/>
    <w:rsid w:val="00415C9B"/>
    <w:pPr>
      <w:spacing w:line="278" w:lineRule="auto"/>
    </w:pPr>
    <w:rPr>
      <w:sz w:val="24"/>
      <w:szCs w:val="24"/>
    </w:rPr>
  </w:style>
  <w:style w:type="paragraph" w:customStyle="1" w:styleId="CC3747BA74D5400F97B113A5F469B323">
    <w:name w:val="CC3747BA74D5400F97B113A5F469B323"/>
    <w:rsid w:val="00415C9B"/>
    <w:pPr>
      <w:spacing w:line="278" w:lineRule="auto"/>
    </w:pPr>
    <w:rPr>
      <w:sz w:val="24"/>
      <w:szCs w:val="24"/>
    </w:rPr>
  </w:style>
  <w:style w:type="paragraph" w:customStyle="1" w:styleId="5F84F5AC18614D3DB559061C0833A4EF">
    <w:name w:val="5F84F5AC18614D3DB559061C0833A4EF"/>
    <w:rsid w:val="00415C9B"/>
    <w:pPr>
      <w:spacing w:line="278" w:lineRule="auto"/>
    </w:pPr>
    <w:rPr>
      <w:sz w:val="24"/>
      <w:szCs w:val="24"/>
    </w:rPr>
  </w:style>
  <w:style w:type="paragraph" w:customStyle="1" w:styleId="9E942EF31247431B8272AE8C29171E98">
    <w:name w:val="9E942EF31247431B8272AE8C29171E98"/>
    <w:rsid w:val="00415C9B"/>
    <w:pPr>
      <w:spacing w:line="278" w:lineRule="auto"/>
    </w:pPr>
    <w:rPr>
      <w:sz w:val="24"/>
      <w:szCs w:val="24"/>
    </w:rPr>
  </w:style>
  <w:style w:type="paragraph" w:customStyle="1" w:styleId="288FB60D395A487FB9F4DFA098B57088">
    <w:name w:val="288FB60D395A487FB9F4DFA098B57088"/>
    <w:rsid w:val="00415C9B"/>
    <w:pPr>
      <w:spacing w:line="278" w:lineRule="auto"/>
    </w:pPr>
    <w:rPr>
      <w:sz w:val="24"/>
      <w:szCs w:val="24"/>
    </w:rPr>
  </w:style>
  <w:style w:type="paragraph" w:customStyle="1" w:styleId="B2057FD6D4194F47B8179DFC305415A9">
    <w:name w:val="B2057FD6D4194F47B8179DFC305415A9"/>
    <w:rsid w:val="00415C9B"/>
    <w:pPr>
      <w:spacing w:line="278" w:lineRule="auto"/>
    </w:pPr>
    <w:rPr>
      <w:sz w:val="24"/>
      <w:szCs w:val="24"/>
    </w:rPr>
  </w:style>
  <w:style w:type="paragraph" w:customStyle="1" w:styleId="CF15163E0597400D967A5FB2E316BDC1">
    <w:name w:val="CF15163E0597400D967A5FB2E316BDC1"/>
    <w:rsid w:val="00415C9B"/>
    <w:pPr>
      <w:spacing w:line="278" w:lineRule="auto"/>
    </w:pPr>
    <w:rPr>
      <w:sz w:val="24"/>
      <w:szCs w:val="24"/>
    </w:rPr>
  </w:style>
  <w:style w:type="paragraph" w:customStyle="1" w:styleId="E1B0D90046964B79B216D03640D8B2CA">
    <w:name w:val="E1B0D90046964B79B216D03640D8B2CA"/>
    <w:rsid w:val="00415C9B"/>
    <w:pPr>
      <w:spacing w:line="278" w:lineRule="auto"/>
    </w:pPr>
    <w:rPr>
      <w:sz w:val="24"/>
      <w:szCs w:val="24"/>
    </w:rPr>
  </w:style>
  <w:style w:type="paragraph" w:customStyle="1" w:styleId="56F1A97660814DFDB9A6E4582923CF08">
    <w:name w:val="56F1A97660814DFDB9A6E4582923CF08"/>
    <w:rsid w:val="00415C9B"/>
    <w:pPr>
      <w:spacing w:line="278" w:lineRule="auto"/>
    </w:pPr>
    <w:rPr>
      <w:sz w:val="24"/>
      <w:szCs w:val="24"/>
    </w:rPr>
  </w:style>
  <w:style w:type="paragraph" w:customStyle="1" w:styleId="B5F2288F9A7F4B7887E95EF26B645FE4">
    <w:name w:val="B5F2288F9A7F4B7887E95EF26B645FE4"/>
    <w:rsid w:val="00415C9B"/>
    <w:pPr>
      <w:spacing w:line="278" w:lineRule="auto"/>
    </w:pPr>
    <w:rPr>
      <w:sz w:val="24"/>
      <w:szCs w:val="24"/>
    </w:rPr>
  </w:style>
  <w:style w:type="paragraph" w:customStyle="1" w:styleId="073BA0F6726F4A7CA46845F3BBBC1A0D">
    <w:name w:val="073BA0F6726F4A7CA46845F3BBBC1A0D"/>
    <w:rsid w:val="00415C9B"/>
    <w:pPr>
      <w:spacing w:line="278" w:lineRule="auto"/>
    </w:pPr>
    <w:rPr>
      <w:sz w:val="24"/>
      <w:szCs w:val="24"/>
    </w:rPr>
  </w:style>
  <w:style w:type="paragraph" w:customStyle="1" w:styleId="9C3B13CD31824865A8C117FE91855877">
    <w:name w:val="9C3B13CD31824865A8C117FE91855877"/>
    <w:rsid w:val="00415C9B"/>
    <w:pPr>
      <w:spacing w:line="278" w:lineRule="auto"/>
    </w:pPr>
    <w:rPr>
      <w:sz w:val="24"/>
      <w:szCs w:val="24"/>
    </w:rPr>
  </w:style>
  <w:style w:type="paragraph" w:customStyle="1" w:styleId="3E13942E12B942589305FAFB44036599">
    <w:name w:val="3E13942E12B942589305FAFB44036599"/>
    <w:rsid w:val="00415C9B"/>
    <w:pPr>
      <w:spacing w:line="278" w:lineRule="auto"/>
    </w:pPr>
    <w:rPr>
      <w:sz w:val="24"/>
      <w:szCs w:val="24"/>
    </w:rPr>
  </w:style>
  <w:style w:type="paragraph" w:customStyle="1" w:styleId="9F017666C11D403A93404CAD1A63A758">
    <w:name w:val="9F017666C11D403A93404CAD1A63A758"/>
    <w:rsid w:val="00415C9B"/>
    <w:pPr>
      <w:spacing w:line="278" w:lineRule="auto"/>
    </w:pPr>
    <w:rPr>
      <w:sz w:val="24"/>
      <w:szCs w:val="24"/>
    </w:rPr>
  </w:style>
  <w:style w:type="paragraph" w:customStyle="1" w:styleId="324D5DDD91E547A4B444B63FF977D876">
    <w:name w:val="324D5DDD91E547A4B444B63FF977D876"/>
    <w:rsid w:val="00415C9B"/>
    <w:pPr>
      <w:spacing w:line="278" w:lineRule="auto"/>
    </w:pPr>
    <w:rPr>
      <w:sz w:val="24"/>
      <w:szCs w:val="24"/>
    </w:rPr>
  </w:style>
  <w:style w:type="paragraph" w:customStyle="1" w:styleId="E962E890A2CA4C9E80A4C06777C617C3">
    <w:name w:val="E962E890A2CA4C9E80A4C06777C617C3"/>
    <w:rsid w:val="00415C9B"/>
    <w:pPr>
      <w:spacing w:line="278" w:lineRule="auto"/>
    </w:pPr>
    <w:rPr>
      <w:sz w:val="24"/>
      <w:szCs w:val="24"/>
    </w:rPr>
  </w:style>
  <w:style w:type="paragraph" w:customStyle="1" w:styleId="5E13058B2A4B41DB8E01CCFE60E951C4">
    <w:name w:val="5E13058B2A4B41DB8E01CCFE60E951C4"/>
    <w:rsid w:val="00415C9B"/>
    <w:pPr>
      <w:spacing w:line="278" w:lineRule="auto"/>
    </w:pPr>
    <w:rPr>
      <w:sz w:val="24"/>
      <w:szCs w:val="24"/>
    </w:rPr>
  </w:style>
  <w:style w:type="paragraph" w:customStyle="1" w:styleId="B06B0B97EFB140B8B6A342823F663B63">
    <w:name w:val="B06B0B97EFB140B8B6A342823F663B63"/>
    <w:rsid w:val="00415C9B"/>
    <w:pPr>
      <w:spacing w:line="278" w:lineRule="auto"/>
    </w:pPr>
    <w:rPr>
      <w:sz w:val="24"/>
      <w:szCs w:val="24"/>
    </w:rPr>
  </w:style>
  <w:style w:type="paragraph" w:customStyle="1" w:styleId="9AF27393D9764339A605950AC248DC0D">
    <w:name w:val="9AF27393D9764339A605950AC248DC0D"/>
    <w:rsid w:val="00415C9B"/>
    <w:pPr>
      <w:spacing w:line="278" w:lineRule="auto"/>
    </w:pPr>
    <w:rPr>
      <w:sz w:val="24"/>
      <w:szCs w:val="24"/>
    </w:rPr>
  </w:style>
  <w:style w:type="paragraph" w:customStyle="1" w:styleId="A2AD157394834C7CA47858F683323AEC">
    <w:name w:val="A2AD157394834C7CA47858F683323AEC"/>
    <w:rsid w:val="00415C9B"/>
    <w:pPr>
      <w:spacing w:line="278" w:lineRule="auto"/>
    </w:pPr>
    <w:rPr>
      <w:sz w:val="24"/>
      <w:szCs w:val="24"/>
    </w:rPr>
  </w:style>
  <w:style w:type="paragraph" w:customStyle="1" w:styleId="0ADC1E7DF2CE4408BCFE031C6382E41E">
    <w:name w:val="0ADC1E7DF2CE4408BCFE031C6382E41E"/>
    <w:rsid w:val="00415C9B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UoS">
      <a:dk1>
        <a:sysClr val="windowText" lastClr="000000"/>
      </a:dk1>
      <a:lt1>
        <a:sysClr val="window" lastClr="FFFFFF"/>
      </a:lt1>
      <a:dk2>
        <a:srgbClr val="495961"/>
      </a:dk2>
      <a:lt2>
        <a:srgbClr val="E1E8EC"/>
      </a:lt2>
      <a:accent1>
        <a:srgbClr val="002E3B"/>
      </a:accent1>
      <a:accent2>
        <a:srgbClr val="E73238"/>
      </a:accent2>
      <a:accent3>
        <a:srgbClr val="1E8765"/>
      </a:accent3>
      <a:accent4>
        <a:srgbClr val="FCBC00"/>
      </a:accent4>
      <a:accent5>
        <a:srgbClr val="EF7D00"/>
      </a:accent5>
      <a:accent6>
        <a:srgbClr val="D5007F"/>
      </a:accent6>
      <a:hlink>
        <a:srgbClr val="005C84"/>
      </a:hlink>
      <a:folHlink>
        <a:srgbClr val="8D397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0963C05B004C4894C77A3480625009" ma:contentTypeVersion="4" ma:contentTypeDescription="Create a new document." ma:contentTypeScope="" ma:versionID="70b7a717f1b5e86db153f7abb4287e18">
  <xsd:schema xmlns:xsd="http://www.w3.org/2001/XMLSchema" xmlns:xs="http://www.w3.org/2001/XMLSchema" xmlns:p="http://schemas.microsoft.com/office/2006/metadata/properties" xmlns:ns2="01131c50-902b-4c00-8c9a-0bdfe8992f8d" targetNamespace="http://schemas.microsoft.com/office/2006/metadata/properties" ma:root="true" ma:fieldsID="eba2b5d9a63c0ebfd74a33829997a876" ns2:_="">
    <xsd:import namespace="01131c50-902b-4c00-8c9a-0bdfe8992f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131c50-902b-4c00-8c9a-0bdfe8992f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EABC4EF-E7E0-4D79-A737-D942D3373F7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AF2E07-DBD1-43B4-9757-BAF8FB8B968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C584FA-EDAB-414B-AF6C-A284DDF2F9A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0C7859-C75B-46BF-A63B-1DA2C667BD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131c50-902b-4c00-8c9a-0bdfe8992f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1174</Words>
  <Characters>6697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Southampton</Company>
  <LinksUpToDate>false</LinksUpToDate>
  <CharactersWithSpaces>7856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Wayman</dc:creator>
  <cp:keywords/>
  <dc:description/>
  <cp:lastModifiedBy>Wayne Wan</cp:lastModifiedBy>
  <cp:revision>2</cp:revision>
  <dcterms:created xsi:type="dcterms:W3CDTF">2026-06-24T10:53:00Z</dcterms:created>
  <dcterms:modified xsi:type="dcterms:W3CDTF">2026-06-24T10:53:00Z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0x010100A50963C05B004C4894C77A3480625009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