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041581D7" w:rsidR="00722340" w:rsidRDefault="00324DFE" w:rsidP="00244212">
      <w:pPr>
        <w:rPr>
          <w:rFonts w:ascii="Roboto" w:hAnsi="Roboto"/>
          <w:bCs/>
          <w:color w:val="FFFFFF" w:themeColor="background1"/>
          <w:sz w:val="22"/>
        </w:rPr>
      </w:pPr>
      <w:r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5CE99B8E">
                <wp:simplePos x="0" y="0"/>
                <wp:positionH relativeFrom="margin">
                  <wp:posOffset>-442371</wp:posOffset>
                </wp:positionH>
                <wp:positionV relativeFrom="margin">
                  <wp:posOffset>-421229</wp:posOffset>
                </wp:positionV>
                <wp:extent cx="7576185" cy="1310816"/>
                <wp:effectExtent l="0" t="0" r="5715" b="3810"/>
                <wp:wrapNone/>
                <wp:docPr id="577659788" name="Rectangle 1"/>
                <wp:cNvGraphicFramePr/>
                <a:graphic xmlns:a="http://schemas.openxmlformats.org/drawingml/2006/main">
                  <a:graphicData uri="http://schemas.microsoft.com/office/word/2010/wordprocessingShape">
                    <wps:wsp>
                      <wps:cNvSpPr/>
                      <wps:spPr>
                        <a:xfrm>
                          <a:off x="0" y="0"/>
                          <a:ext cx="7576185" cy="1310816"/>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15pt;width:596.55pt;height:10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" fillcolor="#002e3b [3204]" stroked="f" strokeweight="1pt">
                <v:textbox>
                  <w:txbxContent>
                    <w:p w14:paraId="2EF0118E" w14:textId="77777777" w:rsidR="00722340" w:rsidRDefault="00722340" w:rsidP="00722340"/>
                  </w:txbxContent>
                </v:textbox>
                <w10:wrap anchorx="margin" anchory="margin"/>
              </v:rect>
            </w:pict>
          </mc:Fallback>
        </mc:AlternateContent>
      </w:r>
      <w:r w:rsidR="00CD4E5C"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E4E1BBC">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44212">
      <w:pPr>
        <w:tabs>
          <w:tab w:val="left" w:pos="5520"/>
        </w:tabs>
        <w:rPr>
          <w:rStyle w:val="Heading2Char"/>
          <w:rFonts w:ascii="Roboto" w:hAnsi="Roboto"/>
          <w:b w:val="0"/>
          <w:bCs/>
          <w:sz w:val="22"/>
          <w:szCs w:val="22"/>
        </w:rPr>
      </w:pPr>
    </w:p>
    <w:p w14:paraId="1787EEA6" w14:textId="74C4BA51"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007B0E46">
        <w:rPr>
          <w:rStyle w:val="Heading2Char"/>
          <w:rFonts w:ascii="Roboto" w:hAnsi="Roboto"/>
          <w:b w:val="0"/>
          <w:bCs/>
          <w:sz w:val="40"/>
          <w:szCs w:val="40"/>
        </w:rPr>
        <w:t>:</w:t>
      </w:r>
      <w:r w:rsidR="0009248B">
        <w:rPr>
          <w:rStyle w:val="Heading2Char"/>
          <w:rFonts w:ascii="Roboto" w:hAnsi="Roboto"/>
          <w:b w:val="0"/>
          <w:bCs/>
          <w:sz w:val="40"/>
          <w:szCs w:val="40"/>
        </w:rPr>
        <w:t xml:space="preserve"> </w:t>
      </w:r>
      <w:r w:rsidR="00B23850" w:rsidRPr="00B23850">
        <w:rPr>
          <w:rStyle w:val="Heading2Char"/>
          <w:rFonts w:ascii="Roboto" w:hAnsi="Roboto"/>
          <w:b w:val="0"/>
          <w:bCs/>
          <w:sz w:val="40"/>
          <w:szCs w:val="40"/>
        </w:rPr>
        <w:t xml:space="preserve">Research </w:t>
      </w:r>
      <w:r w:rsidR="00B23850">
        <w:rPr>
          <w:rStyle w:val="Heading2Char"/>
          <w:rFonts w:ascii="Roboto" w:hAnsi="Roboto"/>
          <w:b w:val="0"/>
          <w:bCs/>
          <w:sz w:val="40"/>
          <w:szCs w:val="40"/>
        </w:rPr>
        <w:t>and</w:t>
      </w:r>
      <w:r w:rsidR="00B23850" w:rsidRPr="00B23850">
        <w:rPr>
          <w:rStyle w:val="Heading2Char"/>
          <w:rFonts w:ascii="Roboto" w:hAnsi="Roboto"/>
          <w:b w:val="0"/>
          <w:bCs/>
          <w:sz w:val="40"/>
          <w:szCs w:val="40"/>
        </w:rPr>
        <w:t xml:space="preserve"> Enterprise Manager</w:t>
      </w:r>
    </w:p>
    <w:p w14:paraId="114C3B48" w14:textId="7CDF970A" w:rsidR="00E87318" w:rsidRPr="006604C7" w:rsidRDefault="00E87318" w:rsidP="006604C7">
      <w:pPr>
        <w:tabs>
          <w:tab w:val="left" w:pos="5520"/>
        </w:tabs>
        <w:spacing w:before="60" w:after="60"/>
        <w:rPr>
          <w:rFonts w:asciiTheme="minorHAnsi" w:hAnsiTheme="minorHAnsi" w:cstheme="minorHAnsi"/>
          <w:bCs/>
          <w:sz w:val="22"/>
        </w:rPr>
      </w:pPr>
      <w:r w:rsidRPr="006604C7">
        <w:rPr>
          <w:rFonts w:asciiTheme="minorHAnsi" w:hAnsiTheme="minorHAnsi" w:cstheme="minorHAnsi"/>
          <w:bCs/>
          <w:color w:val="002E3B" w:themeColor="accent1"/>
          <w:sz w:val="22"/>
        </w:rPr>
        <w:t>Date last updated/evaluated:</w:t>
      </w:r>
      <w:r w:rsidRPr="006604C7">
        <w:rPr>
          <w:rFonts w:asciiTheme="minorHAnsi" w:hAnsiTheme="minorHAnsi" w:cstheme="minorHAnsi"/>
          <w:bCs/>
          <w:sz w:val="22"/>
        </w:rPr>
        <w:t xml:space="preserve"> </w:t>
      </w:r>
      <w:r w:rsidR="00B23850">
        <w:rPr>
          <w:rFonts w:asciiTheme="minorHAnsi" w:hAnsiTheme="minorHAnsi" w:cstheme="minorHAnsi"/>
          <w:bCs/>
          <w:sz w:val="22"/>
        </w:rPr>
        <w:t>5 February</w:t>
      </w:r>
      <w:r w:rsidR="00616A1E">
        <w:rPr>
          <w:rFonts w:asciiTheme="minorHAnsi" w:hAnsiTheme="minorHAnsi" w:cstheme="minorHAnsi"/>
          <w:bCs/>
          <w:sz w:val="22"/>
        </w:rPr>
        <w:t xml:space="preserve"> 20</w:t>
      </w:r>
      <w:r w:rsidR="00B23850">
        <w:rPr>
          <w:rFonts w:asciiTheme="minorHAnsi" w:hAnsiTheme="minorHAnsi" w:cstheme="minorHAnsi"/>
          <w:bCs/>
          <w:sz w:val="22"/>
        </w:rPr>
        <w:t>24</w:t>
      </w:r>
    </w:p>
    <w:p w14:paraId="12589744" w14:textId="3436DB33" w:rsidR="00D41E20" w:rsidRPr="006604C7" w:rsidRDefault="006D162A" w:rsidP="006604C7">
      <w:pPr>
        <w:tabs>
          <w:tab w:val="left" w:pos="5520"/>
        </w:tabs>
        <w:spacing w:before="60" w:after="60"/>
        <w:rPr>
          <w:rFonts w:asciiTheme="minorHAnsi" w:hAnsiTheme="minorHAnsi" w:cstheme="minorHAnsi"/>
          <w:b/>
          <w:bCs/>
          <w:sz w:val="22"/>
        </w:rPr>
      </w:pPr>
      <w:r w:rsidRPr="006604C7">
        <w:rPr>
          <w:rFonts w:asciiTheme="minorHAnsi" w:hAnsiTheme="minorHAnsi" w:cstheme="minorHAnsi"/>
          <w:bCs/>
          <w:color w:val="002E3B" w:themeColor="accent1"/>
          <w:sz w:val="22"/>
        </w:rPr>
        <w:t>Author</w:t>
      </w:r>
      <w:r w:rsidR="0009248B" w:rsidRPr="006604C7">
        <w:rPr>
          <w:rFonts w:asciiTheme="minorHAnsi" w:hAnsiTheme="minorHAnsi" w:cstheme="minorHAnsi"/>
          <w:bCs/>
          <w:color w:val="002E3B" w:themeColor="accent1"/>
          <w:sz w:val="22"/>
        </w:rPr>
        <w:t>: JCS</w:t>
      </w:r>
      <w:r w:rsidR="00BA1A0F" w:rsidRPr="006604C7">
        <w:rPr>
          <w:rFonts w:asciiTheme="minorHAnsi" w:hAnsiTheme="minorHAnsi" w:cstheme="minorHAnsi"/>
          <w:bCs/>
          <w:sz w:val="22"/>
        </w:rPr>
        <w:t xml:space="preserve"> </w:t>
      </w:r>
      <w:r w:rsidR="00DE5282">
        <w:rPr>
          <w:rFonts w:asciiTheme="minorHAnsi" w:hAnsiTheme="minorHAnsi" w:cstheme="minorHAnsi"/>
          <w:bCs/>
          <w:sz w:val="22"/>
        </w:rPr>
        <w:pict w14:anchorId="76392F8A">
          <v:rect id="_x0000_i1025" style="width:0;height:1.5pt" o:hralign="center" o:hrstd="t" o:hr="t" fillcolor="#a0a0a0" stroked="f"/>
        </w:pict>
      </w:r>
    </w:p>
    <w:p w14:paraId="65B8E6EF" w14:textId="18686470"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Standard Occupation Code:</w:t>
      </w:r>
      <w:bookmarkStart w:id="0" w:name="_Hlk181889273"/>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bookmarkEnd w:id="0"/>
      <w:r w:rsidR="004D46AB" w:rsidRPr="006604C7">
        <w:rPr>
          <w:rStyle w:val="Heading2Char"/>
          <w:rFonts w:asciiTheme="minorHAnsi" w:hAnsiTheme="minorHAnsi" w:cstheme="minorHAnsi"/>
          <w:b w:val="0"/>
          <w:bCs/>
          <w:color w:val="auto"/>
          <w:sz w:val="22"/>
          <w:szCs w:val="22"/>
        </w:rPr>
        <w:t>Not applicable</w:t>
      </w:r>
    </w:p>
    <w:p w14:paraId="0C125905" w14:textId="5FA18316"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School / Department:</w:t>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C738E8" w:rsidRPr="006604C7">
        <w:rPr>
          <w:rStyle w:val="Heading2Char"/>
          <w:rFonts w:asciiTheme="minorHAnsi" w:hAnsiTheme="minorHAnsi" w:cstheme="minorHAnsi"/>
          <w:b w:val="0"/>
          <w:bCs/>
          <w:color w:val="auto"/>
          <w:sz w:val="22"/>
          <w:szCs w:val="22"/>
        </w:rPr>
        <w:t xml:space="preserve">Faculty of </w:t>
      </w:r>
      <w:r w:rsidR="00D4276C">
        <w:rPr>
          <w:rStyle w:val="Heading2Char"/>
          <w:rFonts w:asciiTheme="minorHAnsi" w:hAnsiTheme="minorHAnsi" w:cstheme="minorHAnsi"/>
          <w:b w:val="0"/>
          <w:bCs/>
          <w:color w:val="auto"/>
          <w:sz w:val="22"/>
          <w:szCs w:val="22"/>
        </w:rPr>
        <w:t>Social Sciences</w:t>
      </w:r>
    </w:p>
    <w:p w14:paraId="0F7483D1" w14:textId="30FC31DB"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Faculty / Directorate:</w:t>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C738E8" w:rsidRPr="006604C7">
        <w:rPr>
          <w:rStyle w:val="Heading2Char"/>
          <w:rFonts w:asciiTheme="minorHAnsi" w:hAnsiTheme="minorHAnsi" w:cstheme="minorHAnsi"/>
          <w:b w:val="0"/>
          <w:bCs/>
          <w:color w:val="auto"/>
          <w:sz w:val="22"/>
          <w:szCs w:val="22"/>
        </w:rPr>
        <w:t>Faculty Operating Service</w:t>
      </w:r>
    </w:p>
    <w:p w14:paraId="6667AB9D" w14:textId="1C5046BC"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Job Family:</w:t>
      </w:r>
      <w:r w:rsidR="001B565F"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sdt>
        <w:sdtPr>
          <w:rPr>
            <w:rFonts w:asciiTheme="minorHAnsi" w:hAnsiTheme="minorHAnsi" w:cstheme="minorHAnsi"/>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883B4C" w:rsidRPr="006604C7">
            <w:rPr>
              <w:rFonts w:asciiTheme="minorHAnsi" w:hAnsiTheme="minorHAnsi" w:cstheme="minorHAnsi"/>
              <w:sz w:val="22"/>
            </w:rPr>
            <w:t>Management, Specialist and Administrative (MSA)</w:t>
          </w:r>
        </w:sdtContent>
      </w:sdt>
    </w:p>
    <w:p w14:paraId="20F0870B" w14:textId="479D7A74"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Grade:</w:t>
      </w:r>
      <w:r w:rsidR="001B565F"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sdt>
        <w:sdtPr>
          <w:rPr>
            <w:rFonts w:asciiTheme="minorHAnsi" w:hAnsiTheme="minorHAnsi" w:cstheme="minorHAnsi"/>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616A1E">
            <w:rPr>
              <w:rFonts w:asciiTheme="minorHAnsi" w:hAnsiTheme="minorHAnsi" w:cstheme="minorHAnsi"/>
              <w:sz w:val="22"/>
            </w:rPr>
            <w:t>Level 4</w:t>
          </w:r>
        </w:sdtContent>
      </w:sdt>
    </w:p>
    <w:p w14:paraId="0600A67B" w14:textId="46FFC67E"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ERE Pathway (if applicable):</w:t>
      </w:r>
      <w:r w:rsidR="00883B4C" w:rsidRPr="006604C7">
        <w:rPr>
          <w:rStyle w:val="Heading2Char"/>
          <w:rFonts w:asciiTheme="minorHAnsi" w:hAnsiTheme="minorHAnsi" w:cstheme="minorHAnsi"/>
          <w:b w:val="0"/>
          <w:bCs/>
          <w:sz w:val="22"/>
          <w:szCs w:val="22"/>
        </w:rPr>
        <w:tab/>
      </w:r>
      <w:r w:rsidR="001B565F" w:rsidRPr="006604C7">
        <w:rPr>
          <w:rStyle w:val="Heading2Char"/>
          <w:rFonts w:asciiTheme="minorHAnsi" w:hAnsiTheme="minorHAnsi" w:cstheme="minorHAnsi"/>
          <w:b w:val="0"/>
          <w:bCs/>
          <w:sz w:val="22"/>
          <w:szCs w:val="22"/>
        </w:rPr>
        <w:tab/>
      </w:r>
      <w:sdt>
        <w:sdtPr>
          <w:rPr>
            <w:rFonts w:asciiTheme="minorHAnsi" w:hAnsiTheme="minorHAnsi" w:cstheme="minorHAnsi"/>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604C7">
            <w:rPr>
              <w:rFonts w:asciiTheme="minorHAnsi" w:hAnsiTheme="minorHAnsi" w:cstheme="minorHAnsi"/>
              <w:sz w:val="22"/>
            </w:rPr>
            <w:t>Not applicable</w:t>
          </w:r>
        </w:sdtContent>
      </w:sdt>
    </w:p>
    <w:p w14:paraId="1EF7A160" w14:textId="6D6424CF"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Post reporting to:</w:t>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716A74">
        <w:rPr>
          <w:rFonts w:asciiTheme="minorHAnsi" w:hAnsiTheme="minorHAnsi" w:cstheme="minorHAnsi"/>
          <w:sz w:val="22"/>
        </w:rPr>
        <w:t>Associate Director of Faculty Operations</w:t>
      </w:r>
    </w:p>
    <w:p w14:paraId="1DD585A1" w14:textId="1A8051CE" w:rsidR="00886EF0" w:rsidRPr="006604C7" w:rsidRDefault="00886EF0" w:rsidP="006604C7">
      <w:pPr>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Post line report(s):</w:t>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4176D4" w:rsidRPr="006604C7">
        <w:rPr>
          <w:rStyle w:val="Heading2Char"/>
          <w:rFonts w:asciiTheme="minorHAnsi" w:hAnsiTheme="minorHAnsi" w:cstheme="minorHAnsi"/>
          <w:b w:val="0"/>
          <w:bCs/>
          <w:color w:val="auto"/>
          <w:sz w:val="22"/>
          <w:szCs w:val="22"/>
        </w:rPr>
        <w:t>Posts at 3</w:t>
      </w:r>
      <w:r w:rsidR="00616A1E">
        <w:rPr>
          <w:rStyle w:val="Heading2Char"/>
          <w:rFonts w:asciiTheme="minorHAnsi" w:hAnsiTheme="minorHAnsi" w:cstheme="minorHAnsi"/>
          <w:b w:val="0"/>
          <w:bCs/>
          <w:color w:val="auto"/>
          <w:sz w:val="22"/>
          <w:szCs w:val="22"/>
        </w:rPr>
        <w:t xml:space="preserve"> and 2B</w:t>
      </w:r>
    </w:p>
    <w:p w14:paraId="79E9B958" w14:textId="13EED635" w:rsidR="00886EF0" w:rsidRPr="006604C7" w:rsidRDefault="00886EF0" w:rsidP="006604C7">
      <w:pPr>
        <w:tabs>
          <w:tab w:val="left" w:pos="720"/>
          <w:tab w:val="left" w:pos="1440"/>
          <w:tab w:val="left" w:pos="2160"/>
          <w:tab w:val="left" w:pos="2880"/>
          <w:tab w:val="left" w:pos="3600"/>
          <w:tab w:val="left" w:pos="4320"/>
          <w:tab w:val="left" w:pos="5040"/>
          <w:tab w:val="left" w:pos="6435"/>
        </w:tabs>
        <w:spacing w:before="60" w:after="60"/>
        <w:rPr>
          <w:rFonts w:asciiTheme="minorHAnsi" w:hAnsiTheme="minorHAnsi" w:cstheme="minorHAnsi"/>
          <w:b/>
          <w:bCs/>
          <w:sz w:val="22"/>
        </w:rPr>
      </w:pPr>
      <w:r w:rsidRPr="006604C7">
        <w:rPr>
          <w:rStyle w:val="Heading2Char"/>
          <w:rFonts w:asciiTheme="minorHAnsi" w:hAnsiTheme="minorHAnsi" w:cstheme="minorHAnsi"/>
          <w:b w:val="0"/>
          <w:bCs/>
          <w:sz w:val="22"/>
          <w:szCs w:val="22"/>
        </w:rPr>
        <w:t>Post base location:</w:t>
      </w:r>
      <w:r w:rsidR="001B565F" w:rsidRPr="006604C7">
        <w:rPr>
          <w:rStyle w:val="Heading2Char"/>
          <w:rFonts w:asciiTheme="minorHAnsi" w:hAnsiTheme="minorHAnsi" w:cstheme="minorHAnsi"/>
          <w:b w:val="0"/>
          <w:bCs/>
          <w:color w:val="auto"/>
          <w:sz w:val="22"/>
          <w:szCs w:val="22"/>
        </w:rPr>
        <w:tab/>
      </w:r>
      <w:r w:rsidR="00883B4C" w:rsidRPr="006604C7">
        <w:rPr>
          <w:rStyle w:val="Heading2Char"/>
          <w:rFonts w:asciiTheme="minorHAnsi" w:hAnsiTheme="minorHAnsi" w:cstheme="minorHAnsi"/>
          <w:b w:val="0"/>
          <w:bCs/>
          <w:color w:val="auto"/>
          <w:sz w:val="22"/>
          <w:szCs w:val="22"/>
        </w:rPr>
        <w:tab/>
      </w:r>
      <w:r w:rsidR="001B565F" w:rsidRPr="006604C7">
        <w:rPr>
          <w:rStyle w:val="Heading2Char"/>
          <w:rFonts w:asciiTheme="minorHAnsi" w:hAnsiTheme="minorHAnsi" w:cstheme="minorHAnsi"/>
          <w:b w:val="0"/>
          <w:bCs/>
          <w:color w:val="auto"/>
          <w:sz w:val="22"/>
          <w:szCs w:val="22"/>
        </w:rPr>
        <w:tab/>
      </w:r>
      <w:r w:rsidR="00710FB9" w:rsidRPr="006604C7">
        <w:rPr>
          <w:rFonts w:asciiTheme="minorHAnsi" w:hAnsiTheme="minorHAnsi" w:cstheme="minorHAnsi"/>
          <w:sz w:val="22"/>
        </w:rPr>
        <w:t>Office Based</w:t>
      </w:r>
    </w:p>
    <w:p w14:paraId="4FB321EB" w14:textId="7D66A3ED" w:rsidR="00886EF0" w:rsidRPr="006604C7" w:rsidRDefault="00DE5282" w:rsidP="006604C7">
      <w:pPr>
        <w:spacing w:before="60" w:after="60"/>
        <w:rPr>
          <w:rFonts w:asciiTheme="minorHAnsi" w:hAnsiTheme="minorHAnsi" w:cstheme="minorHAnsi"/>
          <w:b/>
          <w:bCs/>
          <w:sz w:val="22"/>
        </w:rPr>
      </w:pPr>
      <w:r>
        <w:rPr>
          <w:rFonts w:asciiTheme="minorHAnsi" w:hAnsiTheme="minorHAnsi" w:cstheme="minorHAnsi"/>
          <w:b/>
          <w:bCs/>
          <w:color w:val="002E3B" w:themeColor="accent1"/>
          <w:sz w:val="22"/>
        </w:rPr>
        <w:pict w14:anchorId="22B7B9FB">
          <v:rect id="_x0000_i1026" style="width:0;height:1.5pt" o:hralign="center" o:hrstd="t" o:hr="t" fillcolor="#a0a0a0" stroked="f"/>
        </w:pict>
      </w:r>
    </w:p>
    <w:p w14:paraId="5FFB5E4E" w14:textId="77777777" w:rsidR="005F6934" w:rsidRPr="006604C7" w:rsidRDefault="00A2516E" w:rsidP="005F6934">
      <w:pPr>
        <w:spacing w:before="0" w:after="0"/>
        <w:rPr>
          <w:rStyle w:val="Heading2Char"/>
          <w:rFonts w:asciiTheme="minorHAnsi" w:hAnsiTheme="minorHAnsi" w:cstheme="minorHAnsi"/>
          <w:b w:val="0"/>
          <w:bCs/>
          <w:color w:val="auto"/>
          <w:sz w:val="22"/>
          <w:szCs w:val="22"/>
        </w:rPr>
      </w:pPr>
      <w:r w:rsidRPr="006604C7">
        <w:rPr>
          <w:rStyle w:val="Heading2Char"/>
          <w:rFonts w:asciiTheme="minorHAnsi" w:hAnsiTheme="minorHAnsi" w:cstheme="minorHAnsi"/>
          <w:b w:val="0"/>
          <w:bCs/>
          <w:sz w:val="22"/>
          <w:szCs w:val="22"/>
        </w:rPr>
        <w:t>Job purpose:</w:t>
      </w:r>
      <w:r w:rsidR="00DA0322" w:rsidRPr="006604C7">
        <w:rPr>
          <w:rStyle w:val="Heading2Char"/>
          <w:rFonts w:asciiTheme="minorHAnsi" w:hAnsiTheme="minorHAnsi" w:cstheme="minorHAnsi"/>
          <w:b w:val="0"/>
          <w:bCs/>
          <w:color w:val="auto"/>
          <w:sz w:val="22"/>
          <w:szCs w:val="22"/>
        </w:rPr>
        <w:t xml:space="preserve"> </w:t>
      </w:r>
    </w:p>
    <w:p w14:paraId="3DDF6164" w14:textId="32546482" w:rsidR="0016355E" w:rsidRPr="00140254" w:rsidRDefault="00512787" w:rsidP="00512787">
      <w:pPr>
        <w:spacing w:before="0" w:after="0"/>
        <w:jc w:val="both"/>
        <w:rPr>
          <w:rFonts w:asciiTheme="minorHAnsi" w:hAnsiTheme="minorHAnsi"/>
          <w:sz w:val="22"/>
        </w:rPr>
      </w:pPr>
      <w:r w:rsidRPr="00512787">
        <w:rPr>
          <w:rFonts w:asciiTheme="minorHAnsi" w:hAnsiTheme="minorHAnsi"/>
          <w:sz w:val="22"/>
        </w:rPr>
        <w:t xml:space="preserve">The </w:t>
      </w:r>
      <w:r w:rsidRPr="00512787">
        <w:rPr>
          <w:rFonts w:asciiTheme="minorHAnsi" w:hAnsiTheme="minorHAnsi"/>
          <w:b/>
          <w:bCs/>
          <w:sz w:val="22"/>
        </w:rPr>
        <w:t>Research and Enterprise Manager</w:t>
      </w:r>
      <w:r w:rsidRPr="00512787">
        <w:rPr>
          <w:rFonts w:asciiTheme="minorHAnsi" w:hAnsiTheme="minorHAnsi"/>
          <w:sz w:val="22"/>
        </w:rPr>
        <w:t xml:space="preserve"> will provide leadership for the management of research and enterprise administration across the Faculty, working closely with Associate Deans to support the delivery of the Faculty’s Research and Enterprise Strategies, while also delivering specialist professional advice to inform management decision making and ensuring effective coordination of central research and enterprise functions, including REF preparation and the administration and development of impact case studies.</w:t>
      </w:r>
      <w:r w:rsidR="00DE5282">
        <w:rPr>
          <w:rFonts w:asciiTheme="minorHAnsi" w:hAnsiTheme="minorHAnsi" w:cstheme="minorHAnsi"/>
          <w:b/>
          <w:bCs/>
          <w:sz w:val="22"/>
        </w:rPr>
        <w:pict w14:anchorId="3A270438">
          <v:rect id="_x0000_i1027" style="width:504.2pt;height:1.65pt" o:hrpct="990" o:hrstd="t" o:hr="t" fillcolor="#a0a0a0" stroked="f"/>
        </w:pict>
      </w:r>
    </w:p>
    <w:p w14:paraId="7087801F" w14:textId="1A2DCE78" w:rsidR="0016355E" w:rsidRDefault="00CD3BB7" w:rsidP="00E02779">
      <w:pPr>
        <w:spacing w:before="0" w:after="0"/>
        <w:rPr>
          <w:rFonts w:asciiTheme="minorHAnsi" w:hAnsiTheme="minorHAnsi"/>
          <w:sz w:val="20"/>
        </w:rPr>
      </w:pPr>
      <w:r w:rsidRPr="006604C7">
        <w:rPr>
          <w:rFonts w:asciiTheme="minorHAnsi" w:hAnsiTheme="minorHAnsi" w:cstheme="minorHAnsi"/>
          <w:bCs/>
          <w:sz w:val="22"/>
        </w:rPr>
        <w:t>Key accountabilities and indicative time allocation</w:t>
      </w:r>
      <w:r>
        <w:rPr>
          <w:rFonts w:asciiTheme="minorHAnsi" w:hAnsiTheme="minorHAnsi" w:cstheme="minorHAnsi"/>
          <w:bCs/>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3"/>
        <w:gridCol w:w="902"/>
      </w:tblGrid>
      <w:tr w:rsidR="00CD3BB7" w14:paraId="5FB379DC" w14:textId="77777777" w:rsidTr="4F9E1C69">
        <w:tc>
          <w:tcPr>
            <w:tcW w:w="421" w:type="dxa"/>
            <w:shd w:val="clear" w:color="auto" w:fill="C5D2DA" w:themeFill="background2" w:themeFillShade="E6"/>
          </w:tcPr>
          <w:p w14:paraId="5E7AD857" w14:textId="77777777" w:rsidR="00CD3BB7" w:rsidRPr="00272702" w:rsidRDefault="00CD3BB7" w:rsidP="00E02779">
            <w:pPr>
              <w:spacing w:before="0" w:after="0"/>
              <w:rPr>
                <w:rFonts w:asciiTheme="minorHAnsi" w:hAnsiTheme="minorHAnsi"/>
                <w:b/>
                <w:bCs/>
                <w:sz w:val="20"/>
              </w:rPr>
            </w:pPr>
            <w:r w:rsidRPr="00272702">
              <w:rPr>
                <w:rFonts w:asciiTheme="minorHAnsi" w:hAnsiTheme="minorHAnsi"/>
                <w:b/>
                <w:bCs/>
                <w:sz w:val="20"/>
              </w:rPr>
              <w:t>1.</w:t>
            </w:r>
          </w:p>
        </w:tc>
        <w:tc>
          <w:tcPr>
            <w:tcW w:w="9213" w:type="dxa"/>
            <w:shd w:val="clear" w:color="auto" w:fill="C5D2DA" w:themeFill="background2" w:themeFillShade="E6"/>
          </w:tcPr>
          <w:p w14:paraId="29CA7C6A" w14:textId="18CA9CE7" w:rsidR="00CD3BB7" w:rsidRPr="00272702" w:rsidRDefault="00757233" w:rsidP="00E02779">
            <w:pPr>
              <w:spacing w:before="0" w:after="0"/>
              <w:rPr>
                <w:rFonts w:asciiTheme="minorHAnsi" w:hAnsiTheme="minorHAnsi"/>
                <w:b/>
                <w:bCs/>
                <w:sz w:val="20"/>
              </w:rPr>
            </w:pPr>
            <w:r w:rsidRPr="00757233">
              <w:rPr>
                <w:rFonts w:asciiTheme="minorHAnsi" w:hAnsiTheme="minorHAnsi"/>
                <w:b/>
                <w:bCs/>
                <w:sz w:val="20"/>
              </w:rPr>
              <w:t>Research and Enterprise Administration Management</w:t>
            </w:r>
          </w:p>
        </w:tc>
        <w:tc>
          <w:tcPr>
            <w:tcW w:w="902" w:type="dxa"/>
            <w:shd w:val="clear" w:color="auto" w:fill="C5D2DA" w:themeFill="background2" w:themeFillShade="E6"/>
          </w:tcPr>
          <w:p w14:paraId="704344CE" w14:textId="2941032B" w:rsidR="00CD3BB7" w:rsidRPr="00272702" w:rsidRDefault="00EB1B53" w:rsidP="00E02779">
            <w:pPr>
              <w:spacing w:before="0" w:after="0"/>
              <w:rPr>
                <w:rFonts w:asciiTheme="minorHAnsi" w:hAnsiTheme="minorHAnsi"/>
                <w:b/>
                <w:bCs/>
                <w:sz w:val="20"/>
              </w:rPr>
            </w:pPr>
            <w:r>
              <w:rPr>
                <w:rFonts w:asciiTheme="minorHAnsi" w:hAnsiTheme="minorHAnsi"/>
                <w:b/>
                <w:bCs/>
                <w:sz w:val="20"/>
              </w:rPr>
              <w:t>3</w:t>
            </w:r>
            <w:r w:rsidR="00717EA4" w:rsidRPr="00272702">
              <w:rPr>
                <w:rFonts w:asciiTheme="minorHAnsi" w:hAnsiTheme="minorHAnsi"/>
                <w:b/>
                <w:bCs/>
                <w:sz w:val="20"/>
              </w:rPr>
              <w:t>0%</w:t>
            </w:r>
          </w:p>
        </w:tc>
      </w:tr>
      <w:tr w:rsidR="002D07EF" w14:paraId="376F4656" w14:textId="77777777" w:rsidTr="4F9E1C69">
        <w:tc>
          <w:tcPr>
            <w:tcW w:w="10536" w:type="dxa"/>
            <w:gridSpan w:val="3"/>
          </w:tcPr>
          <w:p w14:paraId="4F8B68D5" w14:textId="304183FF" w:rsidR="0052484F" w:rsidRPr="0052484F" w:rsidRDefault="0052484F" w:rsidP="00A90798">
            <w:pPr>
              <w:pStyle w:val="ListParagraph"/>
              <w:numPr>
                <w:ilvl w:val="0"/>
                <w:numId w:val="1"/>
              </w:numPr>
              <w:rPr>
                <w:rFonts w:asciiTheme="minorHAnsi" w:hAnsiTheme="minorHAnsi"/>
                <w:sz w:val="20"/>
              </w:rPr>
            </w:pPr>
            <w:r w:rsidRPr="0052484F">
              <w:rPr>
                <w:rFonts w:asciiTheme="minorHAnsi" w:hAnsiTheme="minorHAnsi"/>
                <w:sz w:val="20"/>
              </w:rPr>
              <w:t xml:space="preserve">Manage and monitor processes related to research and enterprise compliance in the </w:t>
            </w:r>
            <w:proofErr w:type="gramStart"/>
            <w:r w:rsidRPr="0052484F">
              <w:rPr>
                <w:rFonts w:asciiTheme="minorHAnsi" w:hAnsiTheme="minorHAnsi"/>
                <w:sz w:val="20"/>
              </w:rPr>
              <w:t>Faculty</w:t>
            </w:r>
            <w:proofErr w:type="gramEnd"/>
            <w:r w:rsidRPr="0052484F">
              <w:rPr>
                <w:rFonts w:asciiTheme="minorHAnsi" w:hAnsiTheme="minorHAnsi"/>
                <w:sz w:val="20"/>
              </w:rPr>
              <w:t xml:space="preserve">, including oversight for ongoing activities related to REF and KEF, working with the appropriate Associate Dean and other senior colleagues in the </w:t>
            </w:r>
            <w:proofErr w:type="gramStart"/>
            <w:r w:rsidRPr="0052484F">
              <w:rPr>
                <w:rFonts w:asciiTheme="minorHAnsi" w:hAnsiTheme="minorHAnsi"/>
                <w:sz w:val="20"/>
              </w:rPr>
              <w:t>Faculty</w:t>
            </w:r>
            <w:proofErr w:type="gramEnd"/>
            <w:r w:rsidRPr="0052484F">
              <w:rPr>
                <w:rFonts w:asciiTheme="minorHAnsi" w:hAnsiTheme="minorHAnsi"/>
                <w:sz w:val="20"/>
              </w:rPr>
              <w:t xml:space="preserve"> and relevant professional services (in particular</w:t>
            </w:r>
            <w:r>
              <w:rPr>
                <w:rFonts w:asciiTheme="minorHAnsi" w:hAnsiTheme="minorHAnsi"/>
                <w:sz w:val="20"/>
              </w:rPr>
              <w:t>,</w:t>
            </w:r>
            <w:r w:rsidRPr="0052484F">
              <w:rPr>
                <w:rFonts w:asciiTheme="minorHAnsi" w:hAnsiTheme="minorHAnsi"/>
                <w:sz w:val="20"/>
              </w:rPr>
              <w:t xml:space="preserve"> R</w:t>
            </w:r>
            <w:r>
              <w:rPr>
                <w:rFonts w:asciiTheme="minorHAnsi" w:hAnsiTheme="minorHAnsi"/>
                <w:sz w:val="20"/>
              </w:rPr>
              <w:t>e</w:t>
            </w:r>
            <w:r w:rsidRPr="0052484F">
              <w:rPr>
                <w:rFonts w:asciiTheme="minorHAnsi" w:hAnsiTheme="minorHAnsi"/>
                <w:sz w:val="20"/>
              </w:rPr>
              <w:t>search and I</w:t>
            </w:r>
            <w:r>
              <w:rPr>
                <w:rFonts w:asciiTheme="minorHAnsi" w:hAnsiTheme="minorHAnsi"/>
                <w:sz w:val="20"/>
              </w:rPr>
              <w:t xml:space="preserve">nnovation </w:t>
            </w:r>
            <w:r w:rsidRPr="0052484F">
              <w:rPr>
                <w:rFonts w:asciiTheme="minorHAnsi" w:hAnsiTheme="minorHAnsi"/>
                <w:sz w:val="20"/>
              </w:rPr>
              <w:t>S</w:t>
            </w:r>
            <w:r>
              <w:rPr>
                <w:rFonts w:asciiTheme="minorHAnsi" w:hAnsiTheme="minorHAnsi"/>
                <w:sz w:val="20"/>
              </w:rPr>
              <w:t>ervices</w:t>
            </w:r>
            <w:r w:rsidRPr="0052484F">
              <w:rPr>
                <w:rFonts w:asciiTheme="minorHAnsi" w:hAnsiTheme="minorHAnsi"/>
                <w:sz w:val="20"/>
              </w:rPr>
              <w:t>)</w:t>
            </w:r>
          </w:p>
          <w:p w14:paraId="3FC480FA" w14:textId="77777777" w:rsidR="0052484F" w:rsidRDefault="0052484F" w:rsidP="00A90798">
            <w:pPr>
              <w:pStyle w:val="ListParagraph"/>
              <w:numPr>
                <w:ilvl w:val="0"/>
                <w:numId w:val="1"/>
              </w:numPr>
              <w:spacing w:before="0" w:after="0"/>
              <w:rPr>
                <w:rFonts w:asciiTheme="minorHAnsi" w:hAnsiTheme="minorHAnsi"/>
                <w:sz w:val="20"/>
              </w:rPr>
            </w:pPr>
            <w:r w:rsidRPr="0052484F">
              <w:rPr>
                <w:rFonts w:asciiTheme="minorHAnsi" w:hAnsiTheme="minorHAnsi"/>
                <w:sz w:val="20"/>
              </w:rPr>
              <w:t xml:space="preserve">Provide the lead administrative focus in the preparation for and coordination of the </w:t>
            </w:r>
            <w:proofErr w:type="gramStart"/>
            <w:r w:rsidRPr="0052484F">
              <w:rPr>
                <w:rFonts w:asciiTheme="minorHAnsi" w:hAnsiTheme="minorHAnsi"/>
                <w:sz w:val="20"/>
              </w:rPr>
              <w:t>Faculty’s</w:t>
            </w:r>
            <w:proofErr w:type="gramEnd"/>
            <w:r w:rsidRPr="0052484F">
              <w:rPr>
                <w:rFonts w:asciiTheme="minorHAnsi" w:hAnsiTheme="minorHAnsi"/>
                <w:sz w:val="20"/>
              </w:rPr>
              <w:t xml:space="preserve"> activities for research and enterprise, (including, but not limited to, public and policy engagement and evaluation, impact curation and development, knowledge exchange, outreach activities).  Continually review procedures and processes to ensure they are fit for purpose and maximise efficiency, delivering innovative solutions where appropriate.</w:t>
            </w:r>
          </w:p>
          <w:p w14:paraId="0356E3D6" w14:textId="1D5ACF04" w:rsidR="00127BA1" w:rsidRPr="0052484F" w:rsidRDefault="0052484F" w:rsidP="00A90798">
            <w:pPr>
              <w:pStyle w:val="ListParagraph"/>
              <w:numPr>
                <w:ilvl w:val="0"/>
                <w:numId w:val="1"/>
              </w:numPr>
              <w:spacing w:before="0" w:after="0"/>
              <w:rPr>
                <w:rFonts w:asciiTheme="minorHAnsi" w:hAnsiTheme="minorHAnsi"/>
                <w:sz w:val="20"/>
              </w:rPr>
            </w:pPr>
            <w:r w:rsidRPr="0052484F">
              <w:rPr>
                <w:rFonts w:asciiTheme="minorHAnsi" w:hAnsiTheme="minorHAnsi"/>
                <w:sz w:val="20"/>
              </w:rPr>
              <w:t xml:space="preserve">Provide support for KTPs within the Faculty (where relevant), delivering value added and specialised administration to support the KTP portfolio, working with colleagues across professional services </w:t>
            </w:r>
          </w:p>
        </w:tc>
      </w:tr>
      <w:tr w:rsidR="00C04531" w14:paraId="288A0415" w14:textId="77777777" w:rsidTr="4F9E1C69">
        <w:tc>
          <w:tcPr>
            <w:tcW w:w="421" w:type="dxa"/>
            <w:shd w:val="clear" w:color="auto" w:fill="C5D2DA" w:themeFill="background2" w:themeFillShade="E6"/>
          </w:tcPr>
          <w:p w14:paraId="79262877" w14:textId="77777777" w:rsidR="00C04531" w:rsidRPr="00FA1EFE" w:rsidRDefault="00C04531" w:rsidP="00E02779">
            <w:pPr>
              <w:spacing w:before="0" w:after="0"/>
              <w:rPr>
                <w:rFonts w:asciiTheme="minorHAnsi" w:hAnsiTheme="minorHAnsi"/>
                <w:b/>
                <w:bCs/>
                <w:sz w:val="20"/>
              </w:rPr>
            </w:pPr>
            <w:r w:rsidRPr="00FA1EFE">
              <w:rPr>
                <w:rFonts w:asciiTheme="minorHAnsi" w:hAnsiTheme="minorHAnsi"/>
                <w:b/>
                <w:bCs/>
                <w:sz w:val="20"/>
              </w:rPr>
              <w:t>2</w:t>
            </w:r>
          </w:p>
        </w:tc>
        <w:tc>
          <w:tcPr>
            <w:tcW w:w="9213" w:type="dxa"/>
            <w:shd w:val="clear" w:color="auto" w:fill="C5D2DA" w:themeFill="background2" w:themeFillShade="E6"/>
          </w:tcPr>
          <w:p w14:paraId="47EB6620" w14:textId="683BB4FC" w:rsidR="00C04531" w:rsidRPr="00FA1EFE" w:rsidRDefault="00644D79" w:rsidP="00E02779">
            <w:pPr>
              <w:spacing w:before="0" w:after="0"/>
              <w:rPr>
                <w:rFonts w:asciiTheme="minorHAnsi" w:hAnsiTheme="minorHAnsi"/>
                <w:b/>
                <w:bCs/>
                <w:sz w:val="20"/>
              </w:rPr>
            </w:pPr>
            <w:r w:rsidRPr="00644D79">
              <w:rPr>
                <w:rFonts w:asciiTheme="minorHAnsi" w:hAnsiTheme="minorHAnsi"/>
                <w:b/>
                <w:bCs/>
                <w:sz w:val="20"/>
              </w:rPr>
              <w:t>Impact Administration Management</w:t>
            </w:r>
          </w:p>
        </w:tc>
        <w:tc>
          <w:tcPr>
            <w:tcW w:w="902" w:type="dxa"/>
            <w:shd w:val="clear" w:color="auto" w:fill="C5D2DA" w:themeFill="background2" w:themeFillShade="E6"/>
          </w:tcPr>
          <w:p w14:paraId="42EA108F" w14:textId="40242C6C" w:rsidR="00C04531" w:rsidRPr="00FA1EFE" w:rsidRDefault="00DC0650" w:rsidP="00E02779">
            <w:pPr>
              <w:spacing w:before="0" w:after="0"/>
              <w:rPr>
                <w:rFonts w:asciiTheme="minorHAnsi" w:hAnsiTheme="minorHAnsi"/>
                <w:b/>
                <w:bCs/>
                <w:sz w:val="20"/>
              </w:rPr>
            </w:pPr>
            <w:r w:rsidRPr="00FA1EFE">
              <w:rPr>
                <w:rFonts w:asciiTheme="minorHAnsi" w:hAnsiTheme="minorHAnsi"/>
                <w:b/>
                <w:bCs/>
                <w:sz w:val="20"/>
              </w:rPr>
              <w:t>2</w:t>
            </w:r>
            <w:r w:rsidR="00CF170B">
              <w:rPr>
                <w:rFonts w:asciiTheme="minorHAnsi" w:hAnsiTheme="minorHAnsi"/>
                <w:b/>
                <w:bCs/>
                <w:sz w:val="20"/>
              </w:rPr>
              <w:t>5</w:t>
            </w:r>
            <w:r w:rsidRPr="00FA1EFE">
              <w:rPr>
                <w:rFonts w:asciiTheme="minorHAnsi" w:hAnsiTheme="minorHAnsi"/>
                <w:b/>
                <w:bCs/>
                <w:sz w:val="20"/>
              </w:rPr>
              <w:t>%</w:t>
            </w:r>
          </w:p>
        </w:tc>
      </w:tr>
      <w:tr w:rsidR="002D07EF" w14:paraId="0530933C" w14:textId="77777777" w:rsidTr="4F9E1C69">
        <w:tc>
          <w:tcPr>
            <w:tcW w:w="10536" w:type="dxa"/>
            <w:gridSpan w:val="3"/>
          </w:tcPr>
          <w:p w14:paraId="2E480E72" w14:textId="77777777" w:rsidR="00B93AB3" w:rsidRPr="00B93AB3" w:rsidRDefault="00B93AB3" w:rsidP="00A90798">
            <w:pPr>
              <w:pStyle w:val="ListParagraph"/>
              <w:numPr>
                <w:ilvl w:val="0"/>
                <w:numId w:val="2"/>
              </w:numPr>
              <w:jc w:val="both"/>
              <w:rPr>
                <w:rFonts w:asciiTheme="minorHAnsi" w:hAnsiTheme="minorHAnsi" w:cstheme="minorHAnsi"/>
                <w:bCs/>
                <w:sz w:val="20"/>
              </w:rPr>
            </w:pPr>
            <w:r w:rsidRPr="00B93AB3">
              <w:rPr>
                <w:rFonts w:asciiTheme="minorHAnsi" w:hAnsiTheme="minorHAnsi" w:cstheme="minorHAnsi"/>
                <w:bCs/>
                <w:sz w:val="20"/>
              </w:rPr>
              <w:t xml:space="preserve">Work with colleagues to advise PIs, Faculty and </w:t>
            </w:r>
            <w:proofErr w:type="spellStart"/>
            <w:r w:rsidRPr="00B93AB3">
              <w:rPr>
                <w:rFonts w:asciiTheme="minorHAnsi" w:hAnsiTheme="minorHAnsi" w:cstheme="minorHAnsi"/>
                <w:bCs/>
                <w:sz w:val="20"/>
              </w:rPr>
              <w:t>UoA</w:t>
            </w:r>
            <w:proofErr w:type="spellEnd"/>
            <w:r w:rsidRPr="00B93AB3">
              <w:rPr>
                <w:rFonts w:asciiTheme="minorHAnsi" w:hAnsiTheme="minorHAnsi" w:cstheme="minorHAnsi"/>
                <w:bCs/>
                <w:sz w:val="20"/>
              </w:rPr>
              <w:t xml:space="preserve"> Leads, on the expectations for research impact, including on the collection of evidence of impact, advising PIs on applications for research and articulation in Impact Case studies for specialist and non-academic audiences. </w:t>
            </w:r>
          </w:p>
          <w:p w14:paraId="1D5EE5C9" w14:textId="77777777" w:rsidR="00B93AB3" w:rsidRPr="00B93AB3" w:rsidRDefault="00B93AB3" w:rsidP="00A90798">
            <w:pPr>
              <w:pStyle w:val="ListParagraph"/>
              <w:numPr>
                <w:ilvl w:val="0"/>
                <w:numId w:val="2"/>
              </w:numPr>
              <w:jc w:val="both"/>
              <w:rPr>
                <w:rFonts w:asciiTheme="minorHAnsi" w:hAnsiTheme="minorHAnsi" w:cstheme="minorHAnsi"/>
                <w:bCs/>
                <w:sz w:val="20"/>
              </w:rPr>
            </w:pPr>
            <w:r w:rsidRPr="00B93AB3">
              <w:rPr>
                <w:rFonts w:asciiTheme="minorHAnsi" w:hAnsiTheme="minorHAnsi" w:cstheme="minorHAnsi"/>
                <w:bCs/>
                <w:sz w:val="20"/>
              </w:rPr>
              <w:t>Analyse researchers’ engagement with research impact, and identify any disincentives, potential incentives and mechanisms to enhance such engagement.</w:t>
            </w:r>
          </w:p>
          <w:p w14:paraId="5CA2169A" w14:textId="77777777" w:rsidR="00B93AB3" w:rsidRPr="00B93AB3" w:rsidRDefault="00B93AB3" w:rsidP="00A90798">
            <w:pPr>
              <w:pStyle w:val="ListParagraph"/>
              <w:numPr>
                <w:ilvl w:val="0"/>
                <w:numId w:val="2"/>
              </w:numPr>
              <w:jc w:val="both"/>
              <w:rPr>
                <w:rFonts w:asciiTheme="minorHAnsi" w:hAnsiTheme="minorHAnsi" w:cstheme="minorHAnsi"/>
                <w:bCs/>
                <w:sz w:val="20"/>
              </w:rPr>
            </w:pPr>
            <w:r w:rsidRPr="00B93AB3">
              <w:rPr>
                <w:rFonts w:asciiTheme="minorHAnsi" w:hAnsiTheme="minorHAnsi" w:cstheme="minorHAnsi"/>
                <w:bCs/>
                <w:sz w:val="20"/>
              </w:rPr>
              <w:t xml:space="preserve">Working with Senior Research Manager, manage preparations for the next REF exercise involving impact, including shortlisting potential Impact Case Studies, editing Impact Case Studies, allocating funding, guiding evidence collection and overseeing exercises to check eligibility. </w:t>
            </w:r>
          </w:p>
          <w:p w14:paraId="5149EFD4" w14:textId="77777777" w:rsidR="00B93AB3" w:rsidRPr="00B93AB3" w:rsidRDefault="00B93AB3" w:rsidP="00A90798">
            <w:pPr>
              <w:pStyle w:val="ListParagraph"/>
              <w:numPr>
                <w:ilvl w:val="0"/>
                <w:numId w:val="2"/>
              </w:numPr>
              <w:jc w:val="both"/>
              <w:rPr>
                <w:rFonts w:asciiTheme="minorHAnsi" w:hAnsiTheme="minorHAnsi" w:cstheme="minorHAnsi"/>
                <w:sz w:val="20"/>
              </w:rPr>
            </w:pPr>
            <w:r w:rsidRPr="00B93AB3">
              <w:rPr>
                <w:rFonts w:asciiTheme="minorHAnsi" w:hAnsiTheme="minorHAnsi" w:cstheme="minorHAnsi"/>
                <w:sz w:val="20"/>
              </w:rPr>
              <w:t xml:space="preserve">Maintain tracking systems and produce reports on research impact activity for relevant </w:t>
            </w:r>
            <w:proofErr w:type="spellStart"/>
            <w:r w:rsidRPr="00B93AB3">
              <w:rPr>
                <w:rFonts w:asciiTheme="minorHAnsi" w:hAnsiTheme="minorHAnsi" w:cstheme="minorHAnsi"/>
                <w:sz w:val="20"/>
              </w:rPr>
              <w:t>UoAs</w:t>
            </w:r>
            <w:proofErr w:type="spellEnd"/>
            <w:r w:rsidRPr="00B93AB3">
              <w:rPr>
                <w:rFonts w:asciiTheme="minorHAnsi" w:hAnsiTheme="minorHAnsi" w:cstheme="minorHAnsi"/>
                <w:sz w:val="20"/>
              </w:rPr>
              <w:t>, and for institution-wide reporting as appropriate, working closely with RIS.</w:t>
            </w:r>
          </w:p>
          <w:p w14:paraId="1C8288B6" w14:textId="77777777" w:rsidR="00B93AB3" w:rsidRPr="00B93AB3" w:rsidRDefault="00B93AB3" w:rsidP="00A90798">
            <w:pPr>
              <w:pStyle w:val="ListParagraph"/>
              <w:numPr>
                <w:ilvl w:val="0"/>
                <w:numId w:val="2"/>
              </w:numPr>
              <w:jc w:val="both"/>
              <w:rPr>
                <w:rFonts w:asciiTheme="minorHAnsi" w:hAnsiTheme="minorHAnsi" w:cstheme="minorHAnsi"/>
                <w:bCs/>
                <w:sz w:val="20"/>
              </w:rPr>
            </w:pPr>
            <w:r w:rsidRPr="00B93AB3">
              <w:rPr>
                <w:rFonts w:asciiTheme="minorHAnsi" w:hAnsiTheme="minorHAnsi" w:cstheme="minorHAnsi"/>
                <w:bCs/>
                <w:sz w:val="20"/>
              </w:rPr>
              <w:t xml:space="preserve">Ensure the smooth and timely development and submission of Impact Case Studies for REF across the Faculty, including through the further development of systems and processes to increase efficiencies, reduce the burden on academics and maximise the quality of the </w:t>
            </w:r>
            <w:proofErr w:type="gramStart"/>
            <w:r w:rsidRPr="00B93AB3">
              <w:rPr>
                <w:rFonts w:asciiTheme="minorHAnsi" w:hAnsiTheme="minorHAnsi" w:cstheme="minorHAnsi"/>
                <w:bCs/>
                <w:sz w:val="20"/>
              </w:rPr>
              <w:t>Faculty</w:t>
            </w:r>
            <w:proofErr w:type="gramEnd"/>
            <w:r w:rsidRPr="00B93AB3">
              <w:rPr>
                <w:rFonts w:asciiTheme="minorHAnsi" w:hAnsiTheme="minorHAnsi" w:cstheme="minorHAnsi"/>
                <w:bCs/>
                <w:sz w:val="20"/>
              </w:rPr>
              <w:t xml:space="preserve"> submissions</w:t>
            </w:r>
          </w:p>
          <w:p w14:paraId="51CB7411" w14:textId="40095A4B" w:rsidR="00127BA1" w:rsidRPr="00127BA1" w:rsidRDefault="00127BA1" w:rsidP="4F9E1C69">
            <w:pPr>
              <w:spacing w:before="0" w:after="0"/>
              <w:rPr>
                <w:rFonts w:asciiTheme="minorHAnsi" w:hAnsiTheme="minorHAnsi"/>
                <w:sz w:val="20"/>
                <w:szCs w:val="20"/>
              </w:rPr>
            </w:pPr>
          </w:p>
        </w:tc>
      </w:tr>
      <w:tr w:rsidR="007B5883" w14:paraId="47A6BE91" w14:textId="77777777" w:rsidTr="4F9E1C69">
        <w:tc>
          <w:tcPr>
            <w:tcW w:w="421" w:type="dxa"/>
            <w:shd w:val="clear" w:color="auto" w:fill="C5D2DA" w:themeFill="background2" w:themeFillShade="E6"/>
          </w:tcPr>
          <w:p w14:paraId="5C3D249E" w14:textId="255A0355" w:rsidR="007B5883" w:rsidRPr="00FA1EFE" w:rsidRDefault="007B5883" w:rsidP="00E02779">
            <w:pPr>
              <w:spacing w:before="0" w:after="0"/>
              <w:rPr>
                <w:rFonts w:asciiTheme="minorHAnsi" w:hAnsiTheme="minorHAnsi"/>
                <w:b/>
                <w:bCs/>
                <w:sz w:val="20"/>
              </w:rPr>
            </w:pPr>
            <w:r w:rsidRPr="00FA1EFE">
              <w:rPr>
                <w:rFonts w:asciiTheme="minorHAnsi" w:hAnsiTheme="minorHAnsi"/>
                <w:b/>
                <w:bCs/>
                <w:sz w:val="20"/>
              </w:rPr>
              <w:lastRenderedPageBreak/>
              <w:t>3</w:t>
            </w:r>
          </w:p>
        </w:tc>
        <w:tc>
          <w:tcPr>
            <w:tcW w:w="9213" w:type="dxa"/>
            <w:shd w:val="clear" w:color="auto" w:fill="C5D2DA" w:themeFill="background2" w:themeFillShade="E6"/>
          </w:tcPr>
          <w:p w14:paraId="30B2A9DA" w14:textId="49E63329" w:rsidR="007B5883" w:rsidRPr="00FA1EFE" w:rsidRDefault="008B6EB5" w:rsidP="00E02779">
            <w:pPr>
              <w:spacing w:before="0" w:after="0"/>
              <w:rPr>
                <w:rFonts w:asciiTheme="minorHAnsi" w:hAnsiTheme="minorHAnsi"/>
                <w:b/>
                <w:bCs/>
                <w:sz w:val="20"/>
              </w:rPr>
            </w:pPr>
            <w:r w:rsidRPr="008B6EB5">
              <w:rPr>
                <w:rFonts w:asciiTheme="minorHAnsi" w:hAnsiTheme="minorHAnsi"/>
                <w:b/>
                <w:bCs/>
                <w:sz w:val="20"/>
              </w:rPr>
              <w:t>Data Management</w:t>
            </w:r>
          </w:p>
        </w:tc>
        <w:tc>
          <w:tcPr>
            <w:tcW w:w="902" w:type="dxa"/>
            <w:shd w:val="clear" w:color="auto" w:fill="C5D2DA" w:themeFill="background2" w:themeFillShade="E6"/>
          </w:tcPr>
          <w:p w14:paraId="338D1D38" w14:textId="1BEBE433" w:rsidR="007B5883" w:rsidRPr="00FA1EFE" w:rsidRDefault="007B5883" w:rsidP="00E02779">
            <w:pPr>
              <w:spacing w:before="0" w:after="0"/>
              <w:rPr>
                <w:rFonts w:asciiTheme="minorHAnsi" w:hAnsiTheme="minorHAnsi"/>
                <w:b/>
                <w:bCs/>
                <w:sz w:val="20"/>
              </w:rPr>
            </w:pPr>
            <w:r w:rsidRPr="00FA1EFE">
              <w:rPr>
                <w:rFonts w:asciiTheme="minorHAnsi" w:hAnsiTheme="minorHAnsi"/>
                <w:b/>
                <w:bCs/>
                <w:sz w:val="20"/>
              </w:rPr>
              <w:t>1</w:t>
            </w:r>
            <w:r w:rsidR="003D25BE">
              <w:rPr>
                <w:rFonts w:asciiTheme="minorHAnsi" w:hAnsiTheme="minorHAnsi"/>
                <w:b/>
                <w:bCs/>
                <w:sz w:val="20"/>
              </w:rPr>
              <w:t>5</w:t>
            </w:r>
            <w:r w:rsidRPr="00FA1EFE">
              <w:rPr>
                <w:rFonts w:asciiTheme="minorHAnsi" w:hAnsiTheme="minorHAnsi"/>
                <w:b/>
                <w:bCs/>
                <w:sz w:val="20"/>
              </w:rPr>
              <w:t>%</w:t>
            </w:r>
          </w:p>
        </w:tc>
      </w:tr>
      <w:tr w:rsidR="002D07EF" w14:paraId="3644125A" w14:textId="77777777" w:rsidTr="4F9E1C69">
        <w:tc>
          <w:tcPr>
            <w:tcW w:w="10536" w:type="dxa"/>
            <w:gridSpan w:val="3"/>
          </w:tcPr>
          <w:p w14:paraId="3A4B0D5B" w14:textId="77777777" w:rsidR="00D35015" w:rsidRPr="00D35015" w:rsidRDefault="00D35015" w:rsidP="00A90798">
            <w:pPr>
              <w:pStyle w:val="ListParagraph"/>
              <w:numPr>
                <w:ilvl w:val="0"/>
                <w:numId w:val="3"/>
              </w:numPr>
              <w:overflowPunct w:val="0"/>
              <w:autoSpaceDE w:val="0"/>
              <w:autoSpaceDN w:val="0"/>
              <w:adjustRightInd w:val="0"/>
              <w:spacing w:before="0" w:after="0"/>
              <w:textAlignment w:val="baseline"/>
              <w:rPr>
                <w:rFonts w:asciiTheme="minorHAnsi" w:hAnsiTheme="minorHAnsi" w:cstheme="minorHAnsi"/>
                <w:sz w:val="20"/>
              </w:rPr>
            </w:pPr>
            <w:r w:rsidRPr="00D35015">
              <w:rPr>
                <w:rFonts w:asciiTheme="minorHAnsi" w:hAnsiTheme="minorHAnsi" w:cstheme="minorHAnsi"/>
                <w:sz w:val="20"/>
              </w:rPr>
              <w:t>Ensure the establishment of a comprehensive management information resource, maintaining a repository for key research and management data, including recording impact and esteem measures for national evaluation exercises</w:t>
            </w:r>
          </w:p>
          <w:p w14:paraId="6C4C2303" w14:textId="77777777" w:rsidR="00D35015" w:rsidRPr="00D35015" w:rsidRDefault="00D35015" w:rsidP="00A90798">
            <w:pPr>
              <w:pStyle w:val="ListParagraph"/>
              <w:numPr>
                <w:ilvl w:val="0"/>
                <w:numId w:val="3"/>
              </w:numPr>
              <w:overflowPunct w:val="0"/>
              <w:autoSpaceDE w:val="0"/>
              <w:autoSpaceDN w:val="0"/>
              <w:adjustRightInd w:val="0"/>
              <w:spacing w:before="0" w:after="0"/>
              <w:textAlignment w:val="baseline"/>
              <w:rPr>
                <w:rFonts w:asciiTheme="minorHAnsi" w:hAnsiTheme="minorHAnsi" w:cstheme="minorHAnsi"/>
                <w:sz w:val="20"/>
              </w:rPr>
            </w:pPr>
            <w:r w:rsidRPr="00D35015">
              <w:rPr>
                <w:rFonts w:asciiTheme="minorHAnsi" w:hAnsiTheme="minorHAnsi" w:cstheme="minorHAnsi"/>
                <w:sz w:val="20"/>
              </w:rPr>
              <w:t>Manage the dissemination and documentation of research impact ensuring that audit trails are maintained, accessible, and requirements for future use are considered</w:t>
            </w:r>
          </w:p>
          <w:p w14:paraId="3FE82AD1" w14:textId="77777777" w:rsidR="00D35015" w:rsidRPr="00D35015" w:rsidRDefault="00D35015" w:rsidP="00A90798">
            <w:pPr>
              <w:pStyle w:val="ListParagraph"/>
              <w:numPr>
                <w:ilvl w:val="0"/>
                <w:numId w:val="3"/>
              </w:numPr>
              <w:overflowPunct w:val="0"/>
              <w:autoSpaceDE w:val="0"/>
              <w:autoSpaceDN w:val="0"/>
              <w:adjustRightInd w:val="0"/>
              <w:spacing w:before="0" w:after="0"/>
              <w:textAlignment w:val="baseline"/>
              <w:rPr>
                <w:rFonts w:asciiTheme="minorHAnsi" w:hAnsiTheme="minorHAnsi" w:cstheme="minorHAnsi"/>
                <w:sz w:val="20"/>
              </w:rPr>
            </w:pPr>
            <w:r w:rsidRPr="00D35015">
              <w:rPr>
                <w:rFonts w:asciiTheme="minorHAnsi" w:hAnsiTheme="minorHAnsi" w:cstheme="minorHAnsi"/>
                <w:sz w:val="20"/>
              </w:rPr>
              <w:t>Liaise with other Professional Service (PS) within the University to ensure that research and enterprise data are accurate and correctly deposited in institutional databases, including best practice in research data management, recording impact and esteem measures for national evaluation exercises.</w:t>
            </w:r>
          </w:p>
          <w:p w14:paraId="62E9969E" w14:textId="48BF702A" w:rsidR="00127BA1" w:rsidRPr="00127BA1" w:rsidRDefault="00D35015" w:rsidP="00A90798">
            <w:pPr>
              <w:pStyle w:val="ListParagraph"/>
              <w:numPr>
                <w:ilvl w:val="0"/>
                <w:numId w:val="3"/>
              </w:numPr>
              <w:spacing w:before="0" w:after="0"/>
              <w:rPr>
                <w:rFonts w:asciiTheme="minorHAnsi" w:hAnsiTheme="minorHAnsi"/>
                <w:sz w:val="20"/>
              </w:rPr>
            </w:pPr>
            <w:r w:rsidRPr="00D35015">
              <w:rPr>
                <w:rFonts w:asciiTheme="minorHAnsi" w:hAnsiTheme="minorHAnsi" w:cstheme="minorHAnsi"/>
                <w:sz w:val="20"/>
              </w:rPr>
              <w:t>Oversee and manage office service standards, including the safe custody and maintenance of all relevant electronic and paper datasets, files and records.</w:t>
            </w:r>
          </w:p>
        </w:tc>
      </w:tr>
      <w:tr w:rsidR="00523B12" w14:paraId="66106514" w14:textId="77777777" w:rsidTr="4F9E1C69">
        <w:tc>
          <w:tcPr>
            <w:tcW w:w="421" w:type="dxa"/>
            <w:shd w:val="clear" w:color="auto" w:fill="C5D2DA" w:themeFill="background2" w:themeFillShade="E6"/>
          </w:tcPr>
          <w:p w14:paraId="2DB3EFF3" w14:textId="41894C2A" w:rsidR="00523B12" w:rsidRPr="00FA1EFE" w:rsidRDefault="00523B12" w:rsidP="00523B12">
            <w:pPr>
              <w:overflowPunct w:val="0"/>
              <w:autoSpaceDE w:val="0"/>
              <w:autoSpaceDN w:val="0"/>
              <w:adjustRightInd w:val="0"/>
              <w:spacing w:before="0" w:after="0"/>
              <w:textAlignment w:val="baseline"/>
              <w:rPr>
                <w:rFonts w:asciiTheme="minorHAnsi" w:hAnsiTheme="minorHAnsi" w:cstheme="minorHAnsi"/>
                <w:b/>
                <w:bCs/>
                <w:sz w:val="20"/>
              </w:rPr>
            </w:pPr>
            <w:r w:rsidRPr="00FA1EFE">
              <w:rPr>
                <w:rFonts w:asciiTheme="minorHAnsi" w:hAnsiTheme="minorHAnsi" w:cstheme="minorHAnsi"/>
                <w:b/>
                <w:bCs/>
                <w:sz w:val="20"/>
              </w:rPr>
              <w:t>4.</w:t>
            </w:r>
          </w:p>
        </w:tc>
        <w:tc>
          <w:tcPr>
            <w:tcW w:w="9213" w:type="dxa"/>
            <w:shd w:val="clear" w:color="auto" w:fill="C5D2DA" w:themeFill="background2" w:themeFillShade="E6"/>
          </w:tcPr>
          <w:p w14:paraId="6B08FEFD" w14:textId="52546339" w:rsidR="00523B12" w:rsidRPr="00FA1EFE" w:rsidRDefault="005B3294" w:rsidP="00523B12">
            <w:pPr>
              <w:overflowPunct w:val="0"/>
              <w:autoSpaceDE w:val="0"/>
              <w:autoSpaceDN w:val="0"/>
              <w:adjustRightInd w:val="0"/>
              <w:spacing w:before="0" w:after="0"/>
              <w:textAlignment w:val="baseline"/>
              <w:rPr>
                <w:rFonts w:asciiTheme="minorHAnsi" w:hAnsiTheme="minorHAnsi" w:cstheme="minorHAnsi"/>
                <w:b/>
                <w:bCs/>
                <w:sz w:val="20"/>
              </w:rPr>
            </w:pPr>
            <w:r w:rsidRPr="005B3294">
              <w:rPr>
                <w:rFonts w:asciiTheme="minorHAnsi" w:hAnsiTheme="minorHAnsi" w:cstheme="minorHAnsi"/>
                <w:b/>
                <w:bCs/>
                <w:sz w:val="20"/>
              </w:rPr>
              <w:t>Communications &amp; Reporting</w:t>
            </w:r>
          </w:p>
        </w:tc>
        <w:tc>
          <w:tcPr>
            <w:tcW w:w="902" w:type="dxa"/>
            <w:shd w:val="clear" w:color="auto" w:fill="C5D2DA" w:themeFill="background2" w:themeFillShade="E6"/>
          </w:tcPr>
          <w:p w14:paraId="11BEF6D8" w14:textId="0F6258D2" w:rsidR="00523B12" w:rsidRPr="00FA1EFE" w:rsidRDefault="00523B12" w:rsidP="00523B12">
            <w:pPr>
              <w:overflowPunct w:val="0"/>
              <w:autoSpaceDE w:val="0"/>
              <w:autoSpaceDN w:val="0"/>
              <w:adjustRightInd w:val="0"/>
              <w:spacing w:before="0" w:after="0"/>
              <w:textAlignment w:val="baseline"/>
              <w:rPr>
                <w:rFonts w:asciiTheme="minorHAnsi" w:hAnsiTheme="minorHAnsi" w:cstheme="minorHAnsi"/>
                <w:b/>
                <w:bCs/>
                <w:sz w:val="20"/>
              </w:rPr>
            </w:pPr>
            <w:r w:rsidRPr="00FA1EFE">
              <w:rPr>
                <w:rFonts w:asciiTheme="minorHAnsi" w:hAnsiTheme="minorHAnsi" w:cstheme="minorHAnsi"/>
                <w:b/>
                <w:bCs/>
                <w:sz w:val="20"/>
              </w:rPr>
              <w:t>1</w:t>
            </w:r>
            <w:r w:rsidR="005B3294">
              <w:rPr>
                <w:rFonts w:asciiTheme="minorHAnsi" w:hAnsiTheme="minorHAnsi" w:cstheme="minorHAnsi"/>
                <w:b/>
                <w:bCs/>
                <w:sz w:val="20"/>
              </w:rPr>
              <w:t>5</w:t>
            </w:r>
            <w:r w:rsidRPr="00FA1EFE">
              <w:rPr>
                <w:rFonts w:asciiTheme="minorHAnsi" w:hAnsiTheme="minorHAnsi" w:cstheme="minorHAnsi"/>
                <w:b/>
                <w:bCs/>
                <w:sz w:val="20"/>
              </w:rPr>
              <w:t>%</w:t>
            </w:r>
          </w:p>
        </w:tc>
      </w:tr>
      <w:tr w:rsidR="00523B12" w14:paraId="6A310DEC" w14:textId="77777777" w:rsidTr="4F9E1C69">
        <w:tc>
          <w:tcPr>
            <w:tcW w:w="10536" w:type="dxa"/>
            <w:gridSpan w:val="3"/>
          </w:tcPr>
          <w:p w14:paraId="254E1327" w14:textId="77777777" w:rsidR="00C55DB0" w:rsidRPr="001845BF" w:rsidRDefault="00C55DB0" w:rsidP="00A90798">
            <w:pPr>
              <w:pStyle w:val="ListParagraph"/>
              <w:numPr>
                <w:ilvl w:val="0"/>
                <w:numId w:val="4"/>
              </w:numPr>
              <w:overflowPunct w:val="0"/>
              <w:autoSpaceDE w:val="0"/>
              <w:autoSpaceDN w:val="0"/>
              <w:adjustRightInd w:val="0"/>
              <w:spacing w:before="0" w:after="0"/>
              <w:textAlignment w:val="baseline"/>
              <w:rPr>
                <w:rFonts w:asciiTheme="minorHAnsi" w:hAnsiTheme="minorHAnsi" w:cstheme="minorHAnsi"/>
                <w:sz w:val="20"/>
              </w:rPr>
            </w:pPr>
            <w:r w:rsidRPr="001845BF">
              <w:rPr>
                <w:rFonts w:asciiTheme="minorHAnsi" w:hAnsiTheme="minorHAnsi" w:cstheme="minorHAnsi"/>
                <w:sz w:val="20"/>
              </w:rPr>
              <w:t>Apply robust analytical skills and knowledge of the University and wider sector’s structure and governance to carry out background research and complex analysis, producing reports, management information, recommendations, briefing papers, presentations and documentation to inform decision making by senior management.</w:t>
            </w:r>
          </w:p>
          <w:p w14:paraId="3F4184B4" w14:textId="77777777" w:rsidR="00C55DB0" w:rsidRPr="001845BF" w:rsidRDefault="00C55DB0" w:rsidP="00A90798">
            <w:pPr>
              <w:pStyle w:val="ListParagraph"/>
              <w:numPr>
                <w:ilvl w:val="0"/>
                <w:numId w:val="4"/>
              </w:numPr>
              <w:overflowPunct w:val="0"/>
              <w:autoSpaceDE w:val="0"/>
              <w:autoSpaceDN w:val="0"/>
              <w:adjustRightInd w:val="0"/>
              <w:spacing w:before="0" w:after="0"/>
              <w:textAlignment w:val="baseline"/>
              <w:rPr>
                <w:rFonts w:asciiTheme="minorHAnsi" w:hAnsiTheme="minorHAnsi" w:cstheme="minorHAnsi"/>
                <w:sz w:val="20"/>
              </w:rPr>
            </w:pPr>
            <w:r w:rsidRPr="001845BF">
              <w:rPr>
                <w:rFonts w:asciiTheme="minorHAnsi" w:hAnsiTheme="minorHAnsi" w:cstheme="minorHAnsi"/>
                <w:sz w:val="20"/>
              </w:rPr>
              <w:t>Scope, develop and maintain a repository for key management data, leading on to the development of a comprehensive management information resource.</w:t>
            </w:r>
          </w:p>
          <w:p w14:paraId="4F8CB672" w14:textId="77777777" w:rsidR="00C55DB0" w:rsidRPr="001845BF" w:rsidRDefault="00C55DB0" w:rsidP="00A90798">
            <w:pPr>
              <w:pStyle w:val="ListParagraph"/>
              <w:numPr>
                <w:ilvl w:val="0"/>
                <w:numId w:val="4"/>
              </w:numPr>
              <w:overflowPunct w:val="0"/>
              <w:autoSpaceDE w:val="0"/>
              <w:autoSpaceDN w:val="0"/>
              <w:adjustRightInd w:val="0"/>
              <w:spacing w:before="0" w:after="0"/>
              <w:textAlignment w:val="baseline"/>
              <w:rPr>
                <w:rFonts w:asciiTheme="minorHAnsi" w:hAnsiTheme="minorHAnsi" w:cstheme="minorHAnsi"/>
                <w:sz w:val="20"/>
              </w:rPr>
            </w:pPr>
            <w:r w:rsidRPr="001845BF">
              <w:rPr>
                <w:rFonts w:asciiTheme="minorHAnsi" w:hAnsiTheme="minorHAnsi" w:cstheme="minorHAnsi"/>
                <w:sz w:val="20"/>
              </w:rPr>
              <w:t>Oversee office service standards, including the safe custody and maintenance of all relevant electronic and paper datasets, files and records.</w:t>
            </w:r>
          </w:p>
          <w:p w14:paraId="650E21BC" w14:textId="500EAC57" w:rsidR="00127BA1" w:rsidRPr="005B3294" w:rsidRDefault="00C55DB0" w:rsidP="00A90798">
            <w:pPr>
              <w:pStyle w:val="ListParagraph"/>
              <w:numPr>
                <w:ilvl w:val="0"/>
                <w:numId w:val="4"/>
              </w:numPr>
              <w:overflowPunct w:val="0"/>
              <w:autoSpaceDE w:val="0"/>
              <w:autoSpaceDN w:val="0"/>
              <w:adjustRightInd w:val="0"/>
              <w:spacing w:before="0" w:after="0"/>
              <w:textAlignment w:val="baseline"/>
              <w:rPr>
                <w:rFonts w:asciiTheme="minorHAnsi" w:hAnsiTheme="minorHAnsi" w:cstheme="minorHAnsi"/>
                <w:sz w:val="20"/>
              </w:rPr>
            </w:pPr>
            <w:r w:rsidRPr="00127BA1">
              <w:rPr>
                <w:rFonts w:asciiTheme="minorHAnsi" w:hAnsiTheme="minorHAnsi" w:cstheme="minorHAnsi"/>
                <w:sz w:val="20"/>
              </w:rPr>
              <w:t>Apply and use the full range of existing University management information and administrative processes to provide specialist advice and guidance to senior management in line with the Faculty and University strategy.</w:t>
            </w:r>
          </w:p>
        </w:tc>
      </w:tr>
      <w:tr w:rsidR="00C55DB0" w14:paraId="485BC08F" w14:textId="77777777" w:rsidTr="4F9E1C69">
        <w:tc>
          <w:tcPr>
            <w:tcW w:w="421" w:type="dxa"/>
            <w:shd w:val="clear" w:color="auto" w:fill="C5D2DA" w:themeFill="background2" w:themeFillShade="E6"/>
          </w:tcPr>
          <w:p w14:paraId="38C904C2" w14:textId="3BA68398" w:rsidR="00C55DB0" w:rsidRPr="00FA1EFE" w:rsidRDefault="00C55DB0" w:rsidP="00C55DB0">
            <w:pPr>
              <w:overflowPunct w:val="0"/>
              <w:autoSpaceDE w:val="0"/>
              <w:autoSpaceDN w:val="0"/>
              <w:adjustRightInd w:val="0"/>
              <w:spacing w:before="0" w:after="0"/>
              <w:textAlignment w:val="baseline"/>
              <w:rPr>
                <w:rFonts w:asciiTheme="minorHAnsi" w:hAnsiTheme="minorHAnsi" w:cstheme="minorHAnsi"/>
                <w:b/>
                <w:bCs/>
                <w:sz w:val="20"/>
              </w:rPr>
            </w:pPr>
            <w:r w:rsidRPr="00FA1EFE">
              <w:rPr>
                <w:rFonts w:asciiTheme="minorHAnsi" w:hAnsiTheme="minorHAnsi" w:cstheme="minorHAnsi"/>
                <w:b/>
                <w:bCs/>
                <w:sz w:val="20"/>
              </w:rPr>
              <w:t>5.</w:t>
            </w:r>
          </w:p>
        </w:tc>
        <w:tc>
          <w:tcPr>
            <w:tcW w:w="9213" w:type="dxa"/>
            <w:shd w:val="clear" w:color="auto" w:fill="C5D2DA" w:themeFill="background2" w:themeFillShade="E6"/>
          </w:tcPr>
          <w:p w14:paraId="12C85D06" w14:textId="69ABCA6C" w:rsidR="00C55DB0" w:rsidRPr="00FA1EFE" w:rsidRDefault="00EC5A1E" w:rsidP="00C55DB0">
            <w:pPr>
              <w:overflowPunct w:val="0"/>
              <w:autoSpaceDE w:val="0"/>
              <w:autoSpaceDN w:val="0"/>
              <w:adjustRightInd w:val="0"/>
              <w:spacing w:before="0" w:after="0"/>
              <w:textAlignment w:val="baseline"/>
              <w:rPr>
                <w:rFonts w:asciiTheme="minorHAnsi" w:hAnsiTheme="minorHAnsi" w:cstheme="minorHAnsi"/>
                <w:b/>
                <w:bCs/>
                <w:sz w:val="20"/>
              </w:rPr>
            </w:pPr>
            <w:r w:rsidRPr="00EC5A1E">
              <w:rPr>
                <w:rFonts w:asciiTheme="minorHAnsi" w:hAnsiTheme="minorHAnsi" w:cstheme="minorHAnsi"/>
                <w:b/>
                <w:bCs/>
                <w:sz w:val="20"/>
              </w:rPr>
              <w:t>Leadership and Project Management</w:t>
            </w:r>
          </w:p>
        </w:tc>
        <w:tc>
          <w:tcPr>
            <w:tcW w:w="902" w:type="dxa"/>
            <w:shd w:val="clear" w:color="auto" w:fill="C5D2DA" w:themeFill="background2" w:themeFillShade="E6"/>
          </w:tcPr>
          <w:p w14:paraId="73596A9B" w14:textId="3CD692E3" w:rsidR="00C55DB0" w:rsidRPr="00FA1EFE" w:rsidRDefault="00C55DB0" w:rsidP="00C55DB0">
            <w:pPr>
              <w:overflowPunct w:val="0"/>
              <w:autoSpaceDE w:val="0"/>
              <w:autoSpaceDN w:val="0"/>
              <w:adjustRightInd w:val="0"/>
              <w:spacing w:before="0" w:after="0"/>
              <w:textAlignment w:val="baseline"/>
              <w:rPr>
                <w:rFonts w:asciiTheme="minorHAnsi" w:hAnsiTheme="minorHAnsi" w:cstheme="minorHAnsi"/>
                <w:b/>
                <w:bCs/>
                <w:sz w:val="20"/>
              </w:rPr>
            </w:pPr>
            <w:r w:rsidRPr="00FA1EFE">
              <w:rPr>
                <w:rFonts w:asciiTheme="minorHAnsi" w:hAnsiTheme="minorHAnsi" w:cstheme="minorHAnsi"/>
                <w:b/>
                <w:bCs/>
                <w:sz w:val="20"/>
              </w:rPr>
              <w:t>10%</w:t>
            </w:r>
          </w:p>
        </w:tc>
      </w:tr>
      <w:tr w:rsidR="00523B12" w14:paraId="0F969701" w14:textId="77777777" w:rsidTr="4F9E1C69">
        <w:tc>
          <w:tcPr>
            <w:tcW w:w="10536" w:type="dxa"/>
            <w:gridSpan w:val="3"/>
          </w:tcPr>
          <w:p w14:paraId="7FD4A340" w14:textId="77777777" w:rsidR="00106B43" w:rsidRPr="00106B43" w:rsidRDefault="00106B43" w:rsidP="00A90798">
            <w:pPr>
              <w:pStyle w:val="ListParagraph"/>
              <w:numPr>
                <w:ilvl w:val="0"/>
                <w:numId w:val="5"/>
              </w:numPr>
              <w:overflowPunct w:val="0"/>
              <w:autoSpaceDE w:val="0"/>
              <w:autoSpaceDN w:val="0"/>
              <w:adjustRightInd w:val="0"/>
              <w:spacing w:before="0" w:after="0"/>
              <w:textAlignment w:val="baseline"/>
              <w:rPr>
                <w:rFonts w:asciiTheme="minorHAnsi" w:hAnsiTheme="minorHAnsi"/>
                <w:sz w:val="20"/>
                <w:szCs w:val="20"/>
              </w:rPr>
            </w:pPr>
            <w:r w:rsidRPr="00106B43">
              <w:rPr>
                <w:rFonts w:asciiTheme="minorHAnsi" w:hAnsiTheme="minorHAnsi"/>
                <w:sz w:val="20"/>
                <w:szCs w:val="20"/>
              </w:rPr>
              <w:t>Manage staff as required, including setting objectives and targets, ensuring standards and quality of outputs, carrying out appraisals, supporting professional development</w:t>
            </w:r>
          </w:p>
          <w:p w14:paraId="1B87C0AC" w14:textId="77777777" w:rsidR="00106B43" w:rsidRPr="00106B43" w:rsidRDefault="00106B43" w:rsidP="00A90798">
            <w:pPr>
              <w:pStyle w:val="ListParagraph"/>
              <w:numPr>
                <w:ilvl w:val="0"/>
                <w:numId w:val="5"/>
              </w:numPr>
              <w:overflowPunct w:val="0"/>
              <w:autoSpaceDE w:val="0"/>
              <w:autoSpaceDN w:val="0"/>
              <w:adjustRightInd w:val="0"/>
              <w:spacing w:before="0" w:after="0"/>
              <w:textAlignment w:val="baseline"/>
              <w:rPr>
                <w:rFonts w:asciiTheme="minorHAnsi" w:hAnsiTheme="minorHAnsi"/>
                <w:sz w:val="20"/>
                <w:szCs w:val="20"/>
              </w:rPr>
            </w:pPr>
            <w:r w:rsidRPr="00106B43">
              <w:rPr>
                <w:rFonts w:asciiTheme="minorHAnsi" w:hAnsiTheme="minorHAnsi"/>
                <w:sz w:val="20"/>
                <w:szCs w:val="20"/>
              </w:rPr>
              <w:t>Lead on strategic research and enterprise administration focussed projects, including background analysis and research, assessment of issues and risk mitigation, proposing solutions, presenting findings and recommendations to facilitate informed decision-making.</w:t>
            </w:r>
          </w:p>
          <w:p w14:paraId="41F7389D" w14:textId="77777777" w:rsidR="00106B43" w:rsidRPr="00106B43" w:rsidRDefault="00106B43" w:rsidP="00A90798">
            <w:pPr>
              <w:pStyle w:val="ListParagraph"/>
              <w:numPr>
                <w:ilvl w:val="0"/>
                <w:numId w:val="5"/>
              </w:numPr>
              <w:overflowPunct w:val="0"/>
              <w:autoSpaceDE w:val="0"/>
              <w:autoSpaceDN w:val="0"/>
              <w:adjustRightInd w:val="0"/>
              <w:spacing w:before="0" w:after="0"/>
              <w:textAlignment w:val="baseline"/>
              <w:rPr>
                <w:rFonts w:asciiTheme="minorHAnsi" w:hAnsiTheme="minorHAnsi"/>
                <w:sz w:val="20"/>
                <w:szCs w:val="20"/>
              </w:rPr>
            </w:pPr>
            <w:r w:rsidRPr="00106B43">
              <w:rPr>
                <w:rFonts w:asciiTheme="minorHAnsi" w:hAnsiTheme="minorHAnsi"/>
                <w:sz w:val="20"/>
                <w:szCs w:val="20"/>
              </w:rPr>
              <w:t xml:space="preserve">Oversee development and management of initiatives relating to early research and enterprise in the </w:t>
            </w:r>
            <w:proofErr w:type="gramStart"/>
            <w:r w:rsidRPr="00106B43">
              <w:rPr>
                <w:rFonts w:asciiTheme="minorHAnsi" w:hAnsiTheme="minorHAnsi"/>
                <w:sz w:val="20"/>
                <w:szCs w:val="20"/>
              </w:rPr>
              <w:t>Faculty</w:t>
            </w:r>
            <w:proofErr w:type="gramEnd"/>
            <w:r w:rsidRPr="00106B43">
              <w:rPr>
                <w:rFonts w:asciiTheme="minorHAnsi" w:hAnsiTheme="minorHAnsi"/>
                <w:sz w:val="20"/>
                <w:szCs w:val="20"/>
              </w:rPr>
              <w:t xml:space="preserve"> working with the Associate Dean </w:t>
            </w:r>
          </w:p>
          <w:p w14:paraId="57A27CB2" w14:textId="4443A65E" w:rsidR="00127BA1" w:rsidRPr="00127BA1" w:rsidRDefault="00106B43" w:rsidP="00A90798">
            <w:pPr>
              <w:pStyle w:val="ListParagraph"/>
              <w:numPr>
                <w:ilvl w:val="0"/>
                <w:numId w:val="5"/>
              </w:numPr>
              <w:overflowPunct w:val="0"/>
              <w:autoSpaceDE w:val="0"/>
              <w:autoSpaceDN w:val="0"/>
              <w:adjustRightInd w:val="0"/>
              <w:spacing w:before="0" w:after="0"/>
              <w:textAlignment w:val="baseline"/>
              <w:rPr>
                <w:rFonts w:asciiTheme="minorHAnsi" w:hAnsiTheme="minorHAnsi" w:cstheme="minorHAnsi"/>
                <w:sz w:val="20"/>
              </w:rPr>
            </w:pPr>
            <w:r w:rsidRPr="00106B43">
              <w:rPr>
                <w:rFonts w:asciiTheme="minorHAnsi" w:hAnsiTheme="minorHAnsi"/>
                <w:sz w:val="20"/>
                <w:szCs w:val="20"/>
              </w:rPr>
              <w:t xml:space="preserve">Manage associated (including operational) projects and/or undertake any other tasks. </w:t>
            </w:r>
          </w:p>
        </w:tc>
      </w:tr>
      <w:tr w:rsidR="00006002" w14:paraId="1739A8B9" w14:textId="77777777" w:rsidTr="4F9E1C69">
        <w:tc>
          <w:tcPr>
            <w:tcW w:w="421" w:type="dxa"/>
            <w:shd w:val="clear" w:color="auto" w:fill="C5D2DA" w:themeFill="background2" w:themeFillShade="E6"/>
          </w:tcPr>
          <w:p w14:paraId="180D7B3D" w14:textId="1555725A" w:rsidR="00006002" w:rsidRPr="00FA1EFE" w:rsidRDefault="00006002" w:rsidP="00C55DB0">
            <w:pPr>
              <w:overflowPunct w:val="0"/>
              <w:autoSpaceDE w:val="0"/>
              <w:autoSpaceDN w:val="0"/>
              <w:adjustRightInd w:val="0"/>
              <w:spacing w:before="0" w:after="0"/>
              <w:textAlignment w:val="baseline"/>
              <w:rPr>
                <w:rFonts w:asciiTheme="minorHAnsi" w:hAnsiTheme="minorHAnsi" w:cstheme="minorHAnsi"/>
                <w:b/>
                <w:bCs/>
                <w:sz w:val="20"/>
              </w:rPr>
            </w:pPr>
            <w:r w:rsidRPr="00FA1EFE">
              <w:rPr>
                <w:rFonts w:asciiTheme="minorHAnsi" w:hAnsiTheme="minorHAnsi" w:cstheme="minorHAnsi"/>
                <w:b/>
                <w:bCs/>
                <w:sz w:val="20"/>
              </w:rPr>
              <w:t>6</w:t>
            </w:r>
          </w:p>
        </w:tc>
        <w:tc>
          <w:tcPr>
            <w:tcW w:w="9213" w:type="dxa"/>
            <w:shd w:val="clear" w:color="auto" w:fill="C5D2DA" w:themeFill="background2" w:themeFillShade="E6"/>
          </w:tcPr>
          <w:p w14:paraId="583D85BC" w14:textId="7862E949" w:rsidR="00006002" w:rsidRPr="00FA1EFE" w:rsidRDefault="00773419" w:rsidP="00C55DB0">
            <w:pPr>
              <w:overflowPunct w:val="0"/>
              <w:autoSpaceDE w:val="0"/>
              <w:autoSpaceDN w:val="0"/>
              <w:adjustRightInd w:val="0"/>
              <w:spacing w:before="0" w:after="0"/>
              <w:textAlignment w:val="baseline"/>
              <w:rPr>
                <w:rFonts w:asciiTheme="minorHAnsi" w:hAnsiTheme="minorHAnsi" w:cstheme="minorHAnsi"/>
                <w:b/>
                <w:bCs/>
                <w:sz w:val="20"/>
              </w:rPr>
            </w:pPr>
            <w:r>
              <w:rPr>
                <w:rFonts w:asciiTheme="minorHAnsi" w:hAnsiTheme="minorHAnsi" w:cstheme="minorHAnsi"/>
                <w:b/>
                <w:bCs/>
                <w:sz w:val="20"/>
              </w:rPr>
              <w:t>Other</w:t>
            </w:r>
          </w:p>
        </w:tc>
        <w:tc>
          <w:tcPr>
            <w:tcW w:w="902" w:type="dxa"/>
            <w:shd w:val="clear" w:color="auto" w:fill="C5D2DA" w:themeFill="background2" w:themeFillShade="E6"/>
          </w:tcPr>
          <w:p w14:paraId="6C691AE5" w14:textId="3052EF88" w:rsidR="00006002" w:rsidRPr="00FA1EFE" w:rsidRDefault="00490F45" w:rsidP="00C55DB0">
            <w:pPr>
              <w:overflowPunct w:val="0"/>
              <w:autoSpaceDE w:val="0"/>
              <w:autoSpaceDN w:val="0"/>
              <w:adjustRightInd w:val="0"/>
              <w:spacing w:before="0" w:after="0"/>
              <w:textAlignment w:val="baseline"/>
              <w:rPr>
                <w:rFonts w:asciiTheme="minorHAnsi" w:hAnsiTheme="minorHAnsi" w:cstheme="minorHAnsi"/>
                <w:b/>
                <w:bCs/>
                <w:sz w:val="20"/>
              </w:rPr>
            </w:pPr>
            <w:r w:rsidRPr="00FA1EFE">
              <w:rPr>
                <w:rFonts w:asciiTheme="minorHAnsi" w:hAnsiTheme="minorHAnsi" w:cstheme="minorHAnsi"/>
                <w:b/>
                <w:bCs/>
                <w:sz w:val="20"/>
              </w:rPr>
              <w:t>5%</w:t>
            </w:r>
          </w:p>
        </w:tc>
      </w:tr>
      <w:tr w:rsidR="00523B12" w14:paraId="0B5AD648" w14:textId="77777777" w:rsidTr="4F9E1C69">
        <w:tc>
          <w:tcPr>
            <w:tcW w:w="10536" w:type="dxa"/>
            <w:gridSpan w:val="3"/>
          </w:tcPr>
          <w:p w14:paraId="5021100C" w14:textId="77777777" w:rsidR="00773419" w:rsidRPr="00773419" w:rsidRDefault="00773419" w:rsidP="00A90798">
            <w:pPr>
              <w:pStyle w:val="ListParagraph"/>
              <w:numPr>
                <w:ilvl w:val="0"/>
                <w:numId w:val="1"/>
              </w:numPr>
              <w:tabs>
                <w:tab w:val="left" w:pos="0"/>
              </w:tabs>
              <w:suppressAutoHyphens/>
              <w:overflowPunct w:val="0"/>
              <w:autoSpaceDE w:val="0"/>
              <w:autoSpaceDN w:val="0"/>
              <w:adjustRightInd w:val="0"/>
              <w:spacing w:before="0" w:after="0"/>
              <w:textAlignment w:val="baseline"/>
              <w:rPr>
                <w:rFonts w:asciiTheme="minorHAnsi" w:hAnsiTheme="minorHAnsi" w:cstheme="minorHAnsi"/>
                <w:sz w:val="20"/>
              </w:rPr>
            </w:pPr>
            <w:r w:rsidRPr="00773419">
              <w:rPr>
                <w:rFonts w:asciiTheme="minorHAnsi" w:hAnsiTheme="minorHAnsi" w:cstheme="minorHAnsi"/>
                <w:sz w:val="20"/>
              </w:rPr>
              <w:t xml:space="preserve">Support the Faculty Health &amp; Safety, and Diversity agendas by promoting key messages and adherence to University/Faculty policy. </w:t>
            </w:r>
          </w:p>
          <w:p w14:paraId="1F717BAC" w14:textId="77777777" w:rsidR="00773419" w:rsidRPr="00773419" w:rsidRDefault="00773419" w:rsidP="00A90798">
            <w:pPr>
              <w:pStyle w:val="ListParagraph"/>
              <w:numPr>
                <w:ilvl w:val="0"/>
                <w:numId w:val="1"/>
              </w:numPr>
              <w:tabs>
                <w:tab w:val="left" w:pos="0"/>
              </w:tabs>
              <w:suppressAutoHyphens/>
              <w:overflowPunct w:val="0"/>
              <w:autoSpaceDE w:val="0"/>
              <w:autoSpaceDN w:val="0"/>
              <w:adjustRightInd w:val="0"/>
              <w:spacing w:before="0" w:after="0"/>
              <w:textAlignment w:val="baseline"/>
              <w:rPr>
                <w:rFonts w:asciiTheme="minorHAnsi" w:hAnsiTheme="minorHAnsi" w:cstheme="minorHAnsi"/>
                <w:sz w:val="20"/>
              </w:rPr>
            </w:pPr>
            <w:r w:rsidRPr="00773419">
              <w:rPr>
                <w:rFonts w:asciiTheme="minorHAnsi" w:hAnsiTheme="minorHAnsi" w:cstheme="minorHAnsi"/>
                <w:sz w:val="20"/>
              </w:rPr>
              <w:t xml:space="preserve">Support and promote the University’s ‘Southampton Behaviours’ and student experience initiatives and work with colleagues to embed them as a way of working within the </w:t>
            </w:r>
            <w:proofErr w:type="gramStart"/>
            <w:r w:rsidRPr="00773419">
              <w:rPr>
                <w:rFonts w:asciiTheme="minorHAnsi" w:hAnsiTheme="minorHAnsi" w:cstheme="minorHAnsi"/>
                <w:sz w:val="20"/>
              </w:rPr>
              <w:t>Faculty</w:t>
            </w:r>
            <w:proofErr w:type="gramEnd"/>
            <w:r w:rsidRPr="00773419">
              <w:rPr>
                <w:rFonts w:asciiTheme="minorHAnsi" w:hAnsiTheme="minorHAnsi" w:cstheme="minorHAnsi"/>
                <w:sz w:val="20"/>
              </w:rPr>
              <w:t>.</w:t>
            </w:r>
          </w:p>
          <w:p w14:paraId="4FD757B1" w14:textId="77777777" w:rsidR="00127BA1" w:rsidRDefault="00773419" w:rsidP="00A90798">
            <w:pPr>
              <w:pStyle w:val="ListParagraph"/>
              <w:numPr>
                <w:ilvl w:val="0"/>
                <w:numId w:val="1"/>
              </w:numPr>
              <w:overflowPunct w:val="0"/>
              <w:autoSpaceDE w:val="0"/>
              <w:autoSpaceDN w:val="0"/>
              <w:adjustRightInd w:val="0"/>
              <w:spacing w:before="0" w:after="0"/>
              <w:textAlignment w:val="baseline"/>
              <w:rPr>
                <w:rFonts w:asciiTheme="minorHAnsi" w:hAnsiTheme="minorHAnsi" w:cstheme="minorHAnsi"/>
                <w:sz w:val="20"/>
              </w:rPr>
            </w:pPr>
            <w:r w:rsidRPr="00773419">
              <w:rPr>
                <w:rFonts w:asciiTheme="minorHAnsi" w:hAnsiTheme="minorHAnsi" w:cstheme="minorHAnsi"/>
                <w:sz w:val="20"/>
              </w:rPr>
              <w:t>Any other duties as allocated by the line manager following consultation with the post holder</w:t>
            </w:r>
          </w:p>
          <w:p w14:paraId="1EE326F9" w14:textId="18293DE1" w:rsidR="00E12C12" w:rsidRPr="00E12C12" w:rsidRDefault="00E12C12" w:rsidP="00A90798">
            <w:pPr>
              <w:numPr>
                <w:ilvl w:val="0"/>
                <w:numId w:val="1"/>
              </w:numPr>
              <w:overflowPunct w:val="0"/>
              <w:autoSpaceDE w:val="0"/>
              <w:autoSpaceDN w:val="0"/>
              <w:adjustRightInd w:val="0"/>
              <w:spacing w:before="0" w:after="0"/>
              <w:textAlignment w:val="baseline"/>
              <w:rPr>
                <w:rFonts w:asciiTheme="minorHAnsi" w:hAnsiTheme="minorHAnsi" w:cstheme="minorHAnsi"/>
                <w:szCs w:val="18"/>
              </w:rPr>
            </w:pPr>
            <w:r w:rsidRPr="00E12C12">
              <w:rPr>
                <w:rFonts w:asciiTheme="minorHAnsi" w:hAnsiTheme="minorHAnsi" w:cstheme="minorHAnsi"/>
                <w:sz w:val="20"/>
              </w:rPr>
              <w:t>Travel to events may be required</w:t>
            </w:r>
          </w:p>
        </w:tc>
      </w:tr>
      <w:tr w:rsidR="0093172E" w14:paraId="07A8DA16" w14:textId="77777777" w:rsidTr="4F9E1C69">
        <w:tc>
          <w:tcPr>
            <w:tcW w:w="10536" w:type="dxa"/>
            <w:gridSpan w:val="3"/>
          </w:tcPr>
          <w:p w14:paraId="27ABDF79" w14:textId="6386EAA4" w:rsidR="0093172E" w:rsidRPr="0093172E" w:rsidRDefault="00DE5282" w:rsidP="0093172E">
            <w:pPr>
              <w:overflowPunct w:val="0"/>
              <w:autoSpaceDE w:val="0"/>
              <w:autoSpaceDN w:val="0"/>
              <w:adjustRightInd w:val="0"/>
              <w:spacing w:before="0" w:after="0"/>
              <w:textAlignment w:val="baseline"/>
              <w:rPr>
                <w:rFonts w:asciiTheme="minorHAnsi" w:hAnsiTheme="minorHAnsi" w:cstheme="minorHAnsi"/>
                <w:sz w:val="20"/>
              </w:rPr>
            </w:pPr>
            <w:r>
              <w:rPr>
                <w:rFonts w:asciiTheme="minorHAnsi" w:hAnsiTheme="minorHAnsi" w:cstheme="minorHAnsi"/>
                <w:b/>
                <w:bCs/>
                <w:sz w:val="22"/>
              </w:rPr>
              <w:pict w14:anchorId="1456DDC7">
                <v:rect id="_x0000_i1028" style="width:504.2pt;height:1.65pt" o:hrpct="990" o:hrstd="t" o:hr="t" fillcolor="#a0a0a0" stroked="f"/>
              </w:pict>
            </w:r>
          </w:p>
        </w:tc>
      </w:tr>
      <w:tr w:rsidR="00122F59" w14:paraId="1151895C" w14:textId="77777777" w:rsidTr="4F9E1C69">
        <w:tc>
          <w:tcPr>
            <w:tcW w:w="10536" w:type="dxa"/>
            <w:gridSpan w:val="3"/>
          </w:tcPr>
          <w:p w14:paraId="044CCC98" w14:textId="75AE372F" w:rsidR="00122F59" w:rsidRDefault="00E72EF6" w:rsidP="00E02779">
            <w:pPr>
              <w:spacing w:before="0" w:after="0"/>
              <w:rPr>
                <w:rFonts w:asciiTheme="minorHAnsi" w:hAnsiTheme="minorHAnsi" w:cstheme="minorHAnsi"/>
                <w:b/>
                <w:bCs/>
                <w:sz w:val="22"/>
              </w:rPr>
            </w:pPr>
            <w:r>
              <w:rPr>
                <w:rFonts w:asciiTheme="minorHAnsi" w:hAnsiTheme="minorHAnsi" w:cstheme="minorHAnsi"/>
                <w:b/>
                <w:bCs/>
                <w:sz w:val="22"/>
              </w:rPr>
              <w:t>Internal and External Relationships</w:t>
            </w:r>
          </w:p>
        </w:tc>
      </w:tr>
      <w:tr w:rsidR="00122F59" w14:paraId="66FDA817" w14:textId="77777777" w:rsidTr="00416514">
        <w:trPr>
          <w:trHeight w:val="2281"/>
        </w:trPr>
        <w:tc>
          <w:tcPr>
            <w:tcW w:w="10536" w:type="dxa"/>
            <w:gridSpan w:val="3"/>
          </w:tcPr>
          <w:p w14:paraId="683EE754" w14:textId="77777777" w:rsidR="003C03AC" w:rsidRPr="003C03AC" w:rsidRDefault="003C03AC" w:rsidP="00A90798">
            <w:pPr>
              <w:pStyle w:val="ListParagraph"/>
              <w:numPr>
                <w:ilvl w:val="0"/>
                <w:numId w:val="6"/>
              </w:numPr>
              <w:overflowPunct w:val="0"/>
              <w:autoSpaceDE w:val="0"/>
              <w:autoSpaceDN w:val="0"/>
              <w:adjustRightInd w:val="0"/>
              <w:spacing w:before="0" w:after="0"/>
              <w:textAlignment w:val="baseline"/>
              <w:rPr>
                <w:rFonts w:asciiTheme="minorHAnsi" w:hAnsiTheme="minorHAnsi" w:cstheme="minorHAnsi"/>
                <w:sz w:val="20"/>
              </w:rPr>
            </w:pPr>
            <w:r w:rsidRPr="003C03AC">
              <w:rPr>
                <w:rFonts w:asciiTheme="minorHAnsi" w:hAnsiTheme="minorHAnsi" w:cstheme="minorHAnsi"/>
                <w:sz w:val="20"/>
              </w:rPr>
              <w:t xml:space="preserve">Associate Dean/s Research and Enterprise, all staff associated with the research and enterprise activity and initiatives across the </w:t>
            </w:r>
            <w:proofErr w:type="gramStart"/>
            <w:r w:rsidRPr="003C03AC">
              <w:rPr>
                <w:rFonts w:asciiTheme="minorHAnsi" w:hAnsiTheme="minorHAnsi" w:cstheme="minorHAnsi"/>
                <w:sz w:val="20"/>
              </w:rPr>
              <w:t>Faculty</w:t>
            </w:r>
            <w:proofErr w:type="gramEnd"/>
          </w:p>
          <w:p w14:paraId="503D6E9C" w14:textId="77777777" w:rsidR="003C03AC" w:rsidRPr="003C03AC" w:rsidRDefault="003C03AC" w:rsidP="00A90798">
            <w:pPr>
              <w:pStyle w:val="ListParagraph"/>
              <w:numPr>
                <w:ilvl w:val="0"/>
                <w:numId w:val="6"/>
              </w:numPr>
              <w:overflowPunct w:val="0"/>
              <w:autoSpaceDE w:val="0"/>
              <w:autoSpaceDN w:val="0"/>
              <w:adjustRightInd w:val="0"/>
              <w:spacing w:before="0" w:after="0"/>
              <w:textAlignment w:val="baseline"/>
              <w:rPr>
                <w:rFonts w:asciiTheme="minorHAnsi" w:hAnsiTheme="minorHAnsi" w:cstheme="minorHAnsi"/>
                <w:sz w:val="20"/>
              </w:rPr>
            </w:pPr>
            <w:r w:rsidRPr="003C03AC">
              <w:rPr>
                <w:rFonts w:asciiTheme="minorHAnsi" w:hAnsiTheme="minorHAnsi" w:cstheme="minorHAnsi"/>
                <w:sz w:val="20"/>
              </w:rPr>
              <w:t>Faculty Office and School administration staff to share best practice and collaborate on the development and implementation of processes and systems</w:t>
            </w:r>
          </w:p>
          <w:p w14:paraId="5FC9427E" w14:textId="77777777" w:rsidR="003C03AC" w:rsidRPr="003C03AC" w:rsidRDefault="003C03AC" w:rsidP="00A90798">
            <w:pPr>
              <w:pStyle w:val="ListParagraph"/>
              <w:numPr>
                <w:ilvl w:val="0"/>
                <w:numId w:val="6"/>
              </w:numPr>
              <w:overflowPunct w:val="0"/>
              <w:autoSpaceDE w:val="0"/>
              <w:autoSpaceDN w:val="0"/>
              <w:adjustRightInd w:val="0"/>
              <w:spacing w:before="0" w:after="0"/>
              <w:textAlignment w:val="baseline"/>
              <w:rPr>
                <w:rFonts w:asciiTheme="minorHAnsi" w:hAnsiTheme="minorHAnsi" w:cstheme="minorHAnsi"/>
                <w:sz w:val="20"/>
              </w:rPr>
            </w:pPr>
            <w:r w:rsidRPr="003C03AC">
              <w:rPr>
                <w:rFonts w:asciiTheme="minorHAnsi" w:hAnsiTheme="minorHAnsi" w:cstheme="minorHAnsi"/>
                <w:sz w:val="20"/>
              </w:rPr>
              <w:t>Heads of School, School Management Teams, Faculty Board and other senior staff to ensure efficient discharge of all duties and good governance, including preparation of briefing materials</w:t>
            </w:r>
          </w:p>
          <w:p w14:paraId="4708C439" w14:textId="77777777" w:rsidR="003C03AC" w:rsidRPr="00416514" w:rsidRDefault="003C03AC" w:rsidP="00A90798">
            <w:pPr>
              <w:pStyle w:val="ListParagraph"/>
              <w:numPr>
                <w:ilvl w:val="0"/>
                <w:numId w:val="6"/>
              </w:numPr>
              <w:overflowPunct w:val="0"/>
              <w:autoSpaceDE w:val="0"/>
              <w:autoSpaceDN w:val="0"/>
              <w:adjustRightInd w:val="0"/>
              <w:spacing w:before="0" w:after="0"/>
              <w:textAlignment w:val="baseline"/>
              <w:rPr>
                <w:rFonts w:asciiTheme="minorHAnsi" w:hAnsiTheme="minorHAnsi" w:cstheme="minorHAnsi"/>
                <w:sz w:val="20"/>
              </w:rPr>
            </w:pPr>
            <w:r w:rsidRPr="00416514">
              <w:rPr>
                <w:rFonts w:asciiTheme="minorHAnsi" w:hAnsiTheme="minorHAnsi" w:cstheme="minorHAnsi"/>
                <w:sz w:val="20"/>
              </w:rPr>
              <w:t xml:space="preserve">Professional Service staff, in particular colleagues in RIS, to facilitate the tasks and functions specified for the position, and with the general purpose of ensuring quality and effectiveness of the </w:t>
            </w:r>
            <w:proofErr w:type="gramStart"/>
            <w:r w:rsidRPr="00416514">
              <w:rPr>
                <w:rFonts w:asciiTheme="minorHAnsi" w:hAnsiTheme="minorHAnsi" w:cstheme="minorHAnsi"/>
                <w:sz w:val="20"/>
              </w:rPr>
              <w:t>Faculty</w:t>
            </w:r>
            <w:proofErr w:type="gramEnd"/>
            <w:r w:rsidRPr="00416514">
              <w:rPr>
                <w:rFonts w:asciiTheme="minorHAnsi" w:hAnsiTheme="minorHAnsi" w:cstheme="minorHAnsi"/>
                <w:sz w:val="20"/>
              </w:rPr>
              <w:t>.</w:t>
            </w:r>
          </w:p>
          <w:p w14:paraId="000F535C" w14:textId="0EA134B5" w:rsidR="00122F59" w:rsidRPr="00216EF7" w:rsidRDefault="00416514" w:rsidP="00A90798">
            <w:pPr>
              <w:pStyle w:val="ListParagraph"/>
              <w:numPr>
                <w:ilvl w:val="0"/>
                <w:numId w:val="6"/>
              </w:numPr>
              <w:spacing w:before="0" w:after="0"/>
              <w:rPr>
                <w:rFonts w:asciiTheme="minorHAnsi" w:hAnsiTheme="minorHAnsi" w:cstheme="minorHAnsi"/>
                <w:b/>
                <w:bCs/>
                <w:sz w:val="22"/>
              </w:rPr>
            </w:pPr>
            <w:r w:rsidRPr="00416514">
              <w:rPr>
                <w:rFonts w:asciiTheme="minorHAnsi" w:hAnsiTheme="minorHAnsi" w:cstheme="minorHAnsi"/>
                <w:sz w:val="20"/>
              </w:rPr>
              <w:t>Liaise with external authorities, stakeholders and others to administer and deliver the responsibilities and reporting requirements and to communicate processes, procedures and outcomes as required.</w:t>
            </w:r>
          </w:p>
        </w:tc>
      </w:tr>
    </w:tbl>
    <w:p w14:paraId="79ED7396" w14:textId="729274F1" w:rsidR="0093172E" w:rsidRDefault="0093172E" w:rsidP="00E02779">
      <w:pPr>
        <w:spacing w:before="0" w:after="0"/>
        <w:rPr>
          <w:rFonts w:asciiTheme="minorHAnsi" w:hAnsiTheme="minorHAnsi" w:cstheme="minorHAnsi"/>
          <w:b/>
          <w:b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C20B40" w14:paraId="1434C31A" w14:textId="77777777" w:rsidTr="0030216B">
        <w:tc>
          <w:tcPr>
            <w:tcW w:w="10536" w:type="dxa"/>
            <w:shd w:val="clear" w:color="auto" w:fill="002E3B" w:themeFill="accent1"/>
          </w:tcPr>
          <w:p w14:paraId="15450746" w14:textId="4518B265" w:rsidR="00C20B40" w:rsidRPr="008010A1" w:rsidRDefault="00C20B40" w:rsidP="008010A1">
            <w:pPr>
              <w:pStyle w:val="Heading1"/>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002E3B" w:themeFill="accent1"/>
              <w:spacing w:before="0" w:after="0"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Pr="00C9549D">
              <w:rPr>
                <w:rFonts w:ascii="Roboto" w:hAnsi="Roboto"/>
                <w:b w:val="0"/>
                <w:bCs/>
                <w:color w:val="FFFFFF" w:themeColor="background1"/>
                <w:sz w:val="24"/>
                <w:szCs w:val="24"/>
              </w:rPr>
              <w:t>and Competencies</w:t>
            </w:r>
          </w:p>
        </w:tc>
      </w:tr>
      <w:tr w:rsidR="00C20B40" w:rsidRPr="00CC4036" w14:paraId="36761389" w14:textId="77777777" w:rsidTr="0030216B">
        <w:tc>
          <w:tcPr>
            <w:tcW w:w="10536" w:type="dxa"/>
          </w:tcPr>
          <w:p w14:paraId="472D788A" w14:textId="0BFDE313" w:rsidR="00C20B40" w:rsidRPr="00CC4036" w:rsidRDefault="00D72FED">
            <w:pPr>
              <w:spacing w:before="0" w:after="0"/>
              <w:rPr>
                <w:rFonts w:ascii="Calibri" w:hAnsi="Calibri" w:cs="Calibri"/>
                <w:b/>
                <w:bCs/>
                <w:sz w:val="20"/>
                <w:szCs w:val="20"/>
              </w:rPr>
            </w:pPr>
            <w:r w:rsidRPr="00CC4036">
              <w:rPr>
                <w:rFonts w:ascii="Calibri" w:hAnsi="Calibri" w:cs="Calibri"/>
                <w:sz w:val="20"/>
                <w:szCs w:val="20"/>
              </w:rPr>
              <w:t>All essential and desirable criteria outlined in this Person Specification will be assessed through a combination of recruitment application and CV, and where applicable numerical or written assessment</w:t>
            </w:r>
          </w:p>
        </w:tc>
      </w:tr>
      <w:tr w:rsidR="00C20B40" w:rsidRPr="00CC4036" w14:paraId="24F8D09A" w14:textId="77777777" w:rsidTr="0030216B">
        <w:tc>
          <w:tcPr>
            <w:tcW w:w="10536" w:type="dxa"/>
          </w:tcPr>
          <w:p w14:paraId="1E419D97" w14:textId="77777777" w:rsidR="00DE631B" w:rsidRPr="00CC4036" w:rsidRDefault="00DE631B">
            <w:pPr>
              <w:spacing w:before="0" w:after="0"/>
              <w:rPr>
                <w:rFonts w:ascii="Calibri" w:hAnsi="Calibri" w:cs="Calibri"/>
                <w:sz w:val="20"/>
                <w:szCs w:val="20"/>
              </w:rPr>
            </w:pPr>
            <w:r w:rsidRPr="00CC4036">
              <w:rPr>
                <w:rFonts w:ascii="Calibri" w:hAnsi="Calibri" w:cs="Calibri"/>
                <w:b/>
                <w:bCs/>
                <w:sz w:val="20"/>
                <w:szCs w:val="20"/>
              </w:rPr>
              <w:t>Knowledge, Experience, Qualifications</w:t>
            </w:r>
            <w:r w:rsidRPr="00CC4036">
              <w:rPr>
                <w:rFonts w:ascii="Calibri" w:hAnsi="Calibri" w:cs="Calibri"/>
                <w:sz w:val="20"/>
                <w:szCs w:val="20"/>
              </w:rPr>
              <w:t xml:space="preserve"> </w:t>
            </w:r>
          </w:p>
          <w:p w14:paraId="3252F30D" w14:textId="432FDD17" w:rsidR="00C20B40" w:rsidRPr="00CC4036" w:rsidRDefault="002F5ACE">
            <w:pPr>
              <w:spacing w:before="0" w:after="0"/>
              <w:rPr>
                <w:rFonts w:ascii="Calibri" w:hAnsi="Calibri" w:cs="Calibri"/>
                <w:sz w:val="20"/>
                <w:szCs w:val="20"/>
              </w:rPr>
            </w:pPr>
            <w:r w:rsidRPr="00CC4036">
              <w:rPr>
                <w:rFonts w:ascii="Calibri" w:hAnsi="Calibri" w:cs="Calibri"/>
                <w:sz w:val="20"/>
                <w:szCs w:val="20"/>
              </w:rPr>
              <w:t>Essential:</w:t>
            </w:r>
          </w:p>
          <w:p w14:paraId="7974D513" w14:textId="77777777" w:rsidR="00115790" w:rsidRPr="00CC4036" w:rsidRDefault="00115790" w:rsidP="00A90798">
            <w:pPr>
              <w:pStyle w:val="ListParagraph"/>
              <w:numPr>
                <w:ilvl w:val="0"/>
                <w:numId w:val="7"/>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First degree or equivalent relevant work experience at a high level in a complex environment.</w:t>
            </w:r>
          </w:p>
          <w:p w14:paraId="121F3D2E" w14:textId="77777777" w:rsidR="00115790" w:rsidRPr="00CC4036" w:rsidRDefault="00115790" w:rsidP="00A90798">
            <w:pPr>
              <w:pStyle w:val="ListParagraph"/>
              <w:numPr>
                <w:ilvl w:val="0"/>
                <w:numId w:val="7"/>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Substantial relevant experience in similar work at a high level in a complex environment, particularly in project management.</w:t>
            </w:r>
          </w:p>
          <w:p w14:paraId="537ACA2D" w14:textId="77777777" w:rsidR="00115790" w:rsidRPr="00CC4036" w:rsidRDefault="00115790" w:rsidP="00A90798">
            <w:pPr>
              <w:pStyle w:val="ListParagraph"/>
              <w:numPr>
                <w:ilvl w:val="0"/>
                <w:numId w:val="7"/>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Line management experience including dealing with performance management issues</w:t>
            </w:r>
          </w:p>
          <w:p w14:paraId="2D2785F2" w14:textId="28AB1098" w:rsidR="002F5ACE" w:rsidRPr="00986B07" w:rsidRDefault="00115790" w:rsidP="00A90798">
            <w:pPr>
              <w:pStyle w:val="ListParagraph"/>
              <w:numPr>
                <w:ilvl w:val="0"/>
                <w:numId w:val="7"/>
              </w:numPr>
              <w:spacing w:before="0" w:after="0"/>
              <w:rPr>
                <w:rFonts w:ascii="Calibri" w:hAnsi="Calibri" w:cs="Calibri"/>
                <w:sz w:val="20"/>
                <w:szCs w:val="20"/>
              </w:rPr>
            </w:pPr>
            <w:r w:rsidRPr="00986B07">
              <w:rPr>
                <w:rFonts w:ascii="Calibri" w:hAnsi="Calibri" w:cs="Calibri"/>
                <w:sz w:val="20"/>
                <w:szCs w:val="20"/>
              </w:rPr>
              <w:t>Excellent IT skills, including standard Microsoft Office packages and confidence working with new technologies</w:t>
            </w:r>
          </w:p>
          <w:p w14:paraId="20ECA648" w14:textId="77777777" w:rsidR="002F5ACE" w:rsidRPr="00CC4036" w:rsidRDefault="002F5ACE">
            <w:pPr>
              <w:spacing w:before="0" w:after="0"/>
              <w:rPr>
                <w:rFonts w:ascii="Calibri" w:hAnsi="Calibri" w:cs="Calibri"/>
                <w:sz w:val="20"/>
                <w:szCs w:val="20"/>
              </w:rPr>
            </w:pPr>
          </w:p>
          <w:p w14:paraId="56746720" w14:textId="77777777" w:rsidR="002F5ACE" w:rsidRPr="00CC4036" w:rsidRDefault="002F5ACE">
            <w:pPr>
              <w:spacing w:before="0" w:after="0"/>
              <w:rPr>
                <w:rFonts w:ascii="Calibri" w:hAnsi="Calibri" w:cs="Calibri"/>
                <w:sz w:val="20"/>
                <w:szCs w:val="20"/>
              </w:rPr>
            </w:pPr>
            <w:r w:rsidRPr="00CC4036">
              <w:rPr>
                <w:rFonts w:ascii="Calibri" w:hAnsi="Calibri" w:cs="Calibri"/>
                <w:sz w:val="20"/>
                <w:szCs w:val="20"/>
              </w:rPr>
              <w:t>Desirable</w:t>
            </w:r>
          </w:p>
          <w:p w14:paraId="274BC6B5" w14:textId="77777777" w:rsidR="005D5F7E" w:rsidRPr="00986B07" w:rsidRDefault="005D5F7E" w:rsidP="00A90798">
            <w:pPr>
              <w:pStyle w:val="ListParagraph"/>
              <w:numPr>
                <w:ilvl w:val="0"/>
                <w:numId w:val="14"/>
              </w:numPr>
              <w:spacing w:before="0" w:after="0"/>
              <w:rPr>
                <w:rFonts w:ascii="Calibri" w:hAnsi="Calibri" w:cs="Calibri"/>
                <w:sz w:val="20"/>
                <w:szCs w:val="20"/>
              </w:rPr>
            </w:pPr>
            <w:r w:rsidRPr="00986B07">
              <w:rPr>
                <w:rFonts w:ascii="Calibri" w:hAnsi="Calibri" w:cs="Calibri"/>
                <w:sz w:val="20"/>
                <w:szCs w:val="20"/>
              </w:rPr>
              <w:t>PRINCE2 qualification or equivalent relevant project management experience.</w:t>
            </w:r>
          </w:p>
          <w:p w14:paraId="123561E2" w14:textId="6D6B2277" w:rsidR="00115790" w:rsidRPr="00986B07" w:rsidRDefault="005D5F7E" w:rsidP="00A90798">
            <w:pPr>
              <w:pStyle w:val="ListParagraph"/>
              <w:numPr>
                <w:ilvl w:val="0"/>
                <w:numId w:val="14"/>
              </w:numPr>
              <w:spacing w:before="0" w:after="0"/>
              <w:rPr>
                <w:rFonts w:ascii="Calibri" w:hAnsi="Calibri" w:cs="Calibri"/>
                <w:b/>
                <w:bCs/>
                <w:sz w:val="20"/>
                <w:szCs w:val="20"/>
              </w:rPr>
            </w:pPr>
            <w:r w:rsidRPr="00986B07">
              <w:rPr>
                <w:rFonts w:ascii="Calibri" w:hAnsi="Calibri" w:cs="Calibri"/>
                <w:sz w:val="20"/>
                <w:szCs w:val="20"/>
              </w:rPr>
              <w:t>Knowledge of HE structures, University processes and regulations</w:t>
            </w:r>
          </w:p>
        </w:tc>
      </w:tr>
      <w:tr w:rsidR="00C20B40" w:rsidRPr="00CC4036" w14:paraId="338B2E20" w14:textId="77777777" w:rsidTr="0030216B">
        <w:tc>
          <w:tcPr>
            <w:tcW w:w="10536" w:type="dxa"/>
          </w:tcPr>
          <w:p w14:paraId="786771F1" w14:textId="57BCCE3E" w:rsidR="00C20B40" w:rsidRPr="00CC4036" w:rsidRDefault="00DE5282">
            <w:pPr>
              <w:spacing w:before="0" w:after="0"/>
              <w:rPr>
                <w:rFonts w:ascii="Calibri" w:hAnsi="Calibri" w:cs="Calibri"/>
                <w:b/>
                <w:bCs/>
                <w:sz w:val="20"/>
                <w:szCs w:val="20"/>
              </w:rPr>
            </w:pPr>
            <w:r>
              <w:rPr>
                <w:rFonts w:ascii="Calibri" w:hAnsi="Calibri" w:cs="Calibri"/>
                <w:b/>
                <w:bCs/>
                <w:sz w:val="20"/>
                <w:szCs w:val="20"/>
              </w:rPr>
              <w:lastRenderedPageBreak/>
              <w:pict w14:anchorId="2AECC135">
                <v:rect id="_x0000_i1029" style="width:504.2pt;height:1.65pt" o:hrpct="990" o:hrstd="t" o:hr="t" fillcolor="#a0a0a0" stroked="f"/>
              </w:pict>
            </w:r>
          </w:p>
        </w:tc>
      </w:tr>
      <w:tr w:rsidR="00C20B40" w:rsidRPr="00CC4036" w14:paraId="1A09387E" w14:textId="77777777" w:rsidTr="0030216B">
        <w:tc>
          <w:tcPr>
            <w:tcW w:w="10536" w:type="dxa"/>
          </w:tcPr>
          <w:p w14:paraId="2484505B" w14:textId="77777777" w:rsidR="00C20B40" w:rsidRPr="00CC4036" w:rsidRDefault="00E21D68">
            <w:pPr>
              <w:spacing w:before="0" w:after="0"/>
              <w:rPr>
                <w:rFonts w:ascii="Calibri" w:hAnsi="Calibri" w:cs="Calibri"/>
                <w:b/>
                <w:bCs/>
                <w:sz w:val="20"/>
                <w:szCs w:val="20"/>
              </w:rPr>
            </w:pPr>
            <w:r w:rsidRPr="00CC4036">
              <w:rPr>
                <w:rFonts w:ascii="Calibri" w:hAnsi="Calibri" w:cs="Calibri"/>
                <w:b/>
                <w:bCs/>
                <w:sz w:val="20"/>
                <w:szCs w:val="20"/>
              </w:rPr>
              <w:t>Planning &amp; Organising</w:t>
            </w:r>
          </w:p>
          <w:p w14:paraId="5A5E9538" w14:textId="77777777" w:rsidR="00EB128D" w:rsidRPr="00CC4036" w:rsidRDefault="00EB128D" w:rsidP="00A90798">
            <w:pPr>
              <w:pStyle w:val="ListParagraph"/>
              <w:numPr>
                <w:ilvl w:val="0"/>
                <w:numId w:val="8"/>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Experience of independently organising activities, planning work, setting objectives and implementing regular reviews to evaluate progress.</w:t>
            </w:r>
          </w:p>
          <w:p w14:paraId="798F7642" w14:textId="77777777" w:rsidR="00EB128D" w:rsidRPr="00CC4036" w:rsidRDefault="00EB128D" w:rsidP="00A90798">
            <w:pPr>
              <w:pStyle w:val="ListParagraph"/>
              <w:numPr>
                <w:ilvl w:val="0"/>
                <w:numId w:val="8"/>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Experience in efficiently planning, supporting and executing projects in line with strategic and management plans</w:t>
            </w:r>
          </w:p>
          <w:p w14:paraId="0FB8B7EB" w14:textId="77777777" w:rsidR="00EB128D" w:rsidRPr="00CC4036" w:rsidRDefault="00EB128D" w:rsidP="00A90798">
            <w:pPr>
              <w:pStyle w:val="ListParagraph"/>
              <w:numPr>
                <w:ilvl w:val="0"/>
                <w:numId w:val="8"/>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Able to efficiently and systematically organise and store office data and use management information and records appropriately</w:t>
            </w:r>
          </w:p>
          <w:p w14:paraId="7D7559F6" w14:textId="3C746240" w:rsidR="00E21D68" w:rsidRPr="00986B07" w:rsidRDefault="00EB128D" w:rsidP="00A90798">
            <w:pPr>
              <w:pStyle w:val="ListParagraph"/>
              <w:numPr>
                <w:ilvl w:val="0"/>
                <w:numId w:val="8"/>
              </w:numPr>
              <w:spacing w:before="0" w:after="0"/>
              <w:rPr>
                <w:rFonts w:ascii="Calibri" w:hAnsi="Calibri" w:cs="Calibri"/>
                <w:sz w:val="20"/>
                <w:szCs w:val="20"/>
              </w:rPr>
            </w:pPr>
            <w:r w:rsidRPr="00986B07">
              <w:rPr>
                <w:rFonts w:ascii="Calibri" w:hAnsi="Calibri" w:cs="Calibri"/>
                <w:sz w:val="20"/>
                <w:szCs w:val="20"/>
              </w:rPr>
              <w:t>Ability to multi-task and prioritise a conflicting workload.</w:t>
            </w:r>
          </w:p>
        </w:tc>
      </w:tr>
      <w:tr w:rsidR="00DE631B" w:rsidRPr="00CC4036" w14:paraId="4A378170" w14:textId="77777777" w:rsidTr="0030216B">
        <w:tc>
          <w:tcPr>
            <w:tcW w:w="10536" w:type="dxa"/>
          </w:tcPr>
          <w:p w14:paraId="267AA5CD" w14:textId="446DCFE3" w:rsidR="00DE631B" w:rsidRPr="00CC4036" w:rsidRDefault="00DE5282">
            <w:pPr>
              <w:spacing w:before="0" w:after="0"/>
              <w:rPr>
                <w:rFonts w:ascii="Calibri" w:hAnsi="Calibri" w:cs="Calibri"/>
                <w:b/>
                <w:bCs/>
                <w:sz w:val="20"/>
                <w:szCs w:val="20"/>
              </w:rPr>
            </w:pPr>
            <w:r>
              <w:rPr>
                <w:rFonts w:ascii="Calibri" w:hAnsi="Calibri" w:cs="Calibri"/>
                <w:b/>
                <w:bCs/>
                <w:sz w:val="20"/>
                <w:szCs w:val="20"/>
              </w:rPr>
              <w:pict w14:anchorId="592A3CDD">
                <v:rect id="_x0000_i1030" style="width:504.2pt;height:1.65pt" o:hrpct="990" o:hrstd="t" o:hr="t" fillcolor="#a0a0a0" stroked="f"/>
              </w:pict>
            </w:r>
          </w:p>
        </w:tc>
      </w:tr>
      <w:tr w:rsidR="00DE631B" w:rsidRPr="00CC4036" w14:paraId="50557718" w14:textId="77777777" w:rsidTr="0030216B">
        <w:tc>
          <w:tcPr>
            <w:tcW w:w="10536" w:type="dxa"/>
          </w:tcPr>
          <w:p w14:paraId="7ACA8259" w14:textId="77777777" w:rsidR="00DE631B" w:rsidRPr="00CC4036" w:rsidRDefault="00EB128D">
            <w:pPr>
              <w:spacing w:before="0" w:after="0"/>
              <w:rPr>
                <w:rFonts w:ascii="Calibri" w:hAnsi="Calibri" w:cs="Calibri"/>
                <w:b/>
                <w:bCs/>
                <w:sz w:val="20"/>
                <w:szCs w:val="20"/>
              </w:rPr>
            </w:pPr>
            <w:r w:rsidRPr="00CC4036">
              <w:rPr>
                <w:rFonts w:ascii="Calibri" w:hAnsi="Calibri" w:cs="Calibri"/>
                <w:b/>
                <w:bCs/>
                <w:sz w:val="20"/>
                <w:szCs w:val="20"/>
              </w:rPr>
              <w:t>Problem Solving &amp; Initiative</w:t>
            </w:r>
          </w:p>
          <w:p w14:paraId="358A22AF" w14:textId="77777777" w:rsidR="00D63B04" w:rsidRPr="00CC4036" w:rsidRDefault="00D63B04" w:rsidP="00A90798">
            <w:pPr>
              <w:pStyle w:val="ListParagraph"/>
              <w:numPr>
                <w:ilvl w:val="0"/>
                <w:numId w:val="9"/>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Ability to provide constructive advice, analyse and interpret complex and/or specialist issues and translate these into efficient management measures and actions with respect to the relevant tasks.</w:t>
            </w:r>
          </w:p>
          <w:p w14:paraId="5B2C5F6B" w14:textId="0F61756F" w:rsidR="00EB128D" w:rsidRPr="00986B07" w:rsidRDefault="00D63B04" w:rsidP="00A90798">
            <w:pPr>
              <w:pStyle w:val="ListParagraph"/>
              <w:numPr>
                <w:ilvl w:val="0"/>
                <w:numId w:val="9"/>
              </w:numPr>
              <w:spacing w:before="0" w:after="0"/>
              <w:rPr>
                <w:rFonts w:ascii="Calibri" w:hAnsi="Calibri" w:cs="Calibri"/>
                <w:b/>
                <w:bCs/>
                <w:sz w:val="20"/>
                <w:szCs w:val="20"/>
              </w:rPr>
            </w:pPr>
            <w:r w:rsidRPr="00986B07">
              <w:rPr>
                <w:rFonts w:ascii="Calibri" w:hAnsi="Calibri" w:cs="Calibri"/>
                <w:sz w:val="20"/>
                <w:szCs w:val="20"/>
              </w:rPr>
              <w:t>Ability to use own initiative and suggest innovative, practical and effective solutions, acting on behalf of the Dean and members of the Faculty Executive group.</w:t>
            </w:r>
          </w:p>
        </w:tc>
      </w:tr>
      <w:tr w:rsidR="00DE631B" w:rsidRPr="00CC4036" w14:paraId="79791745" w14:textId="77777777" w:rsidTr="0030216B">
        <w:tc>
          <w:tcPr>
            <w:tcW w:w="10536" w:type="dxa"/>
          </w:tcPr>
          <w:p w14:paraId="5592BD68" w14:textId="2EDE1AD6" w:rsidR="00DE631B" w:rsidRPr="00CC4036" w:rsidRDefault="00DE5282">
            <w:pPr>
              <w:spacing w:before="0" w:after="0"/>
              <w:rPr>
                <w:rFonts w:ascii="Calibri" w:hAnsi="Calibri" w:cs="Calibri"/>
                <w:b/>
                <w:bCs/>
                <w:sz w:val="20"/>
                <w:szCs w:val="20"/>
              </w:rPr>
            </w:pPr>
            <w:r>
              <w:rPr>
                <w:rFonts w:ascii="Calibri" w:hAnsi="Calibri" w:cs="Calibri"/>
                <w:b/>
                <w:bCs/>
                <w:sz w:val="20"/>
                <w:szCs w:val="20"/>
              </w:rPr>
              <w:pict w14:anchorId="43CD1CFE">
                <v:rect id="_x0000_i1031" style="width:504.2pt;height:1.65pt" o:hrpct="990" o:hrstd="t" o:hr="t" fillcolor="#a0a0a0" stroked="f"/>
              </w:pict>
            </w:r>
          </w:p>
        </w:tc>
      </w:tr>
      <w:tr w:rsidR="00DE631B" w:rsidRPr="00CC4036" w14:paraId="54764B0E" w14:textId="77777777" w:rsidTr="0030216B">
        <w:tc>
          <w:tcPr>
            <w:tcW w:w="10536" w:type="dxa"/>
          </w:tcPr>
          <w:p w14:paraId="2C3C4DBE" w14:textId="77777777" w:rsidR="00DE631B" w:rsidRPr="00CC4036" w:rsidRDefault="00D63B04">
            <w:pPr>
              <w:spacing w:before="0" w:after="0"/>
              <w:rPr>
                <w:rFonts w:ascii="Calibri" w:hAnsi="Calibri" w:cs="Calibri"/>
                <w:b/>
                <w:bCs/>
                <w:sz w:val="20"/>
                <w:szCs w:val="20"/>
              </w:rPr>
            </w:pPr>
            <w:r w:rsidRPr="00CC4036">
              <w:rPr>
                <w:rFonts w:ascii="Calibri" w:hAnsi="Calibri" w:cs="Calibri"/>
                <w:b/>
                <w:bCs/>
                <w:sz w:val="20"/>
                <w:szCs w:val="20"/>
              </w:rPr>
              <w:t>Management &amp; Teamwork</w:t>
            </w:r>
          </w:p>
          <w:p w14:paraId="025345EA" w14:textId="77777777" w:rsidR="00615052" w:rsidRPr="00CC4036" w:rsidRDefault="00615052" w:rsidP="00A90798">
            <w:pPr>
              <w:pStyle w:val="ListParagraph"/>
              <w:numPr>
                <w:ilvl w:val="0"/>
                <w:numId w:val="10"/>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Proven experience managing staff, objective setting, motivating staff and providing quality feedback, and developing teams to reach their potential</w:t>
            </w:r>
          </w:p>
          <w:p w14:paraId="4FADC812" w14:textId="77777777" w:rsidR="00615052" w:rsidRPr="00CC4036" w:rsidRDefault="00615052" w:rsidP="00A90798">
            <w:pPr>
              <w:pStyle w:val="ListParagraph"/>
              <w:numPr>
                <w:ilvl w:val="0"/>
                <w:numId w:val="10"/>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Able to proactively and collaboratively work with other individuals and teams, including external bodies and post holders to achieve outcomes.</w:t>
            </w:r>
          </w:p>
          <w:p w14:paraId="58E13EDF" w14:textId="77777777" w:rsidR="00615052" w:rsidRPr="00CC4036" w:rsidRDefault="00615052" w:rsidP="00A90798">
            <w:pPr>
              <w:pStyle w:val="ListParagraph"/>
              <w:numPr>
                <w:ilvl w:val="0"/>
                <w:numId w:val="10"/>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Excellent time management, working with conflicting deadlines to manage priorities and workload across a team, ability to work independently on specialised projects.</w:t>
            </w:r>
          </w:p>
          <w:p w14:paraId="55C3D2AE" w14:textId="5435C3CE" w:rsidR="00D63B04" w:rsidRPr="00986B07" w:rsidRDefault="00615052" w:rsidP="00A90798">
            <w:pPr>
              <w:pStyle w:val="ListParagraph"/>
              <w:numPr>
                <w:ilvl w:val="0"/>
                <w:numId w:val="10"/>
              </w:numPr>
              <w:spacing w:before="0" w:after="0"/>
              <w:rPr>
                <w:rFonts w:ascii="Calibri" w:hAnsi="Calibri" w:cs="Calibri"/>
                <w:b/>
                <w:bCs/>
                <w:sz w:val="20"/>
                <w:szCs w:val="20"/>
              </w:rPr>
            </w:pPr>
            <w:r w:rsidRPr="00986B07">
              <w:rPr>
                <w:rFonts w:ascii="Calibri" w:hAnsi="Calibri" w:cs="Calibri"/>
                <w:sz w:val="20"/>
                <w:szCs w:val="20"/>
              </w:rPr>
              <w:t>Evidence of ability to supervise and oversee requests to ensure completion of deliverables in a timely way.</w:t>
            </w:r>
          </w:p>
        </w:tc>
      </w:tr>
      <w:tr w:rsidR="00DE631B" w:rsidRPr="00CC4036" w14:paraId="27790EF1" w14:textId="77777777" w:rsidTr="0030216B">
        <w:tc>
          <w:tcPr>
            <w:tcW w:w="10536" w:type="dxa"/>
          </w:tcPr>
          <w:p w14:paraId="4C7E61C1" w14:textId="7C50B1EC" w:rsidR="00DE631B" w:rsidRPr="00CC4036" w:rsidRDefault="00DE5282">
            <w:pPr>
              <w:spacing w:before="0" w:after="0"/>
              <w:rPr>
                <w:rFonts w:ascii="Calibri" w:hAnsi="Calibri" w:cs="Calibri"/>
                <w:b/>
                <w:bCs/>
                <w:sz w:val="20"/>
                <w:szCs w:val="20"/>
              </w:rPr>
            </w:pPr>
            <w:r>
              <w:rPr>
                <w:rFonts w:ascii="Calibri" w:hAnsi="Calibri" w:cs="Calibri"/>
                <w:b/>
                <w:bCs/>
                <w:sz w:val="20"/>
                <w:szCs w:val="20"/>
              </w:rPr>
              <w:pict w14:anchorId="67567EF0">
                <v:rect id="_x0000_i1032" style="width:504.2pt;height:1.65pt" o:hrpct="990" o:hrstd="t" o:hr="t" fillcolor="#a0a0a0" stroked="f"/>
              </w:pict>
            </w:r>
          </w:p>
        </w:tc>
      </w:tr>
      <w:tr w:rsidR="00DE631B" w:rsidRPr="00CC4036" w14:paraId="14A70AD0" w14:textId="77777777" w:rsidTr="0030216B">
        <w:tc>
          <w:tcPr>
            <w:tcW w:w="10536" w:type="dxa"/>
          </w:tcPr>
          <w:p w14:paraId="3EEF2F46" w14:textId="77777777" w:rsidR="00DE631B" w:rsidRPr="00CC4036" w:rsidRDefault="00615052">
            <w:pPr>
              <w:spacing w:before="0" w:after="0"/>
              <w:rPr>
                <w:rFonts w:ascii="Calibri" w:hAnsi="Calibri" w:cs="Calibri"/>
                <w:b/>
                <w:bCs/>
                <w:sz w:val="20"/>
                <w:szCs w:val="20"/>
              </w:rPr>
            </w:pPr>
            <w:r w:rsidRPr="00CC4036">
              <w:rPr>
                <w:rFonts w:ascii="Calibri" w:hAnsi="Calibri" w:cs="Calibri"/>
                <w:b/>
                <w:bCs/>
                <w:sz w:val="20"/>
                <w:szCs w:val="20"/>
              </w:rPr>
              <w:t>Communicating &amp; Influencing</w:t>
            </w:r>
          </w:p>
          <w:p w14:paraId="526BCF1E" w14:textId="51369CF7" w:rsidR="009301EB" w:rsidRPr="00CC4036" w:rsidRDefault="009301EB" w:rsidP="00A90798">
            <w:pPr>
              <w:pStyle w:val="ListParagraph"/>
              <w:numPr>
                <w:ilvl w:val="0"/>
                <w:numId w:val="11"/>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 xml:space="preserve">Ability to </w:t>
            </w:r>
            <w:r w:rsidR="00C11DE7" w:rsidRPr="00CC4036">
              <w:rPr>
                <w:rFonts w:ascii="Calibri" w:hAnsi="Calibri" w:cs="Calibri"/>
                <w:sz w:val="20"/>
                <w:szCs w:val="20"/>
              </w:rPr>
              <w:t>always communicate effectively and appropriately</w:t>
            </w:r>
            <w:r w:rsidRPr="00CC4036">
              <w:rPr>
                <w:rFonts w:ascii="Calibri" w:hAnsi="Calibri" w:cs="Calibri"/>
                <w:sz w:val="20"/>
                <w:szCs w:val="20"/>
              </w:rPr>
              <w:t xml:space="preserve"> to influence successful delivery of planned objectives. </w:t>
            </w:r>
          </w:p>
          <w:p w14:paraId="0CF58646" w14:textId="77777777" w:rsidR="009301EB" w:rsidRPr="00CC4036" w:rsidRDefault="009301EB" w:rsidP="00A90798">
            <w:pPr>
              <w:pStyle w:val="ListParagraph"/>
              <w:numPr>
                <w:ilvl w:val="0"/>
                <w:numId w:val="11"/>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 xml:space="preserve">Able to clearly and effectively communicate requirements, processes, recommendations and findings verbally and in writing </w:t>
            </w:r>
          </w:p>
          <w:p w14:paraId="422CE3C7" w14:textId="77777777" w:rsidR="009301EB" w:rsidRPr="00CC4036" w:rsidRDefault="009301EB" w:rsidP="00A90798">
            <w:pPr>
              <w:pStyle w:val="ListParagraph"/>
              <w:numPr>
                <w:ilvl w:val="0"/>
                <w:numId w:val="11"/>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Ability to show adequate preparation so that presentations are focussed, accurate and meet objectives</w:t>
            </w:r>
          </w:p>
          <w:p w14:paraId="0F1430F6" w14:textId="4F2B138C" w:rsidR="00615052" w:rsidRPr="00986B07" w:rsidRDefault="009301EB" w:rsidP="00A90798">
            <w:pPr>
              <w:pStyle w:val="ListParagraph"/>
              <w:numPr>
                <w:ilvl w:val="0"/>
                <w:numId w:val="11"/>
              </w:numPr>
              <w:spacing w:before="0" w:after="0"/>
              <w:rPr>
                <w:rFonts w:ascii="Calibri" w:hAnsi="Calibri" w:cs="Calibri"/>
                <w:b/>
                <w:bCs/>
                <w:sz w:val="20"/>
                <w:szCs w:val="20"/>
              </w:rPr>
            </w:pPr>
            <w:r w:rsidRPr="00986B07">
              <w:rPr>
                <w:rFonts w:ascii="Calibri" w:hAnsi="Calibri" w:cs="Calibri"/>
                <w:sz w:val="20"/>
                <w:szCs w:val="20"/>
              </w:rPr>
              <w:t>Evidence of ability to manage secretariat for senior/high level meetings</w:t>
            </w:r>
          </w:p>
        </w:tc>
      </w:tr>
      <w:tr w:rsidR="00DE631B" w:rsidRPr="00CC4036" w14:paraId="2889FF67" w14:textId="77777777" w:rsidTr="0030216B">
        <w:tc>
          <w:tcPr>
            <w:tcW w:w="10536" w:type="dxa"/>
          </w:tcPr>
          <w:p w14:paraId="6692CB31" w14:textId="1BF1A967" w:rsidR="00DE631B" w:rsidRPr="00CC4036" w:rsidRDefault="00DE5282">
            <w:pPr>
              <w:spacing w:before="0" w:after="0"/>
              <w:rPr>
                <w:rFonts w:ascii="Calibri" w:hAnsi="Calibri" w:cs="Calibri"/>
                <w:b/>
                <w:bCs/>
                <w:sz w:val="20"/>
                <w:szCs w:val="20"/>
              </w:rPr>
            </w:pPr>
            <w:r>
              <w:rPr>
                <w:rFonts w:ascii="Calibri" w:hAnsi="Calibri" w:cs="Calibri"/>
                <w:b/>
                <w:bCs/>
                <w:sz w:val="20"/>
                <w:szCs w:val="20"/>
              </w:rPr>
              <w:pict w14:anchorId="19097C49">
                <v:rect id="_x0000_i1033" style="width:504.2pt;height:1.65pt" o:hrpct="990" o:hrstd="t" o:hr="t" fillcolor="#a0a0a0" stroked="f"/>
              </w:pict>
            </w:r>
          </w:p>
        </w:tc>
      </w:tr>
      <w:tr w:rsidR="00DE631B" w:rsidRPr="00CC4036" w14:paraId="75C4C6BF" w14:textId="77777777" w:rsidTr="0030216B">
        <w:tc>
          <w:tcPr>
            <w:tcW w:w="10536" w:type="dxa"/>
          </w:tcPr>
          <w:p w14:paraId="2F9A77A8" w14:textId="77777777" w:rsidR="00DE631B" w:rsidRPr="00CC4036" w:rsidRDefault="009301EB">
            <w:pPr>
              <w:spacing w:before="0" w:after="0"/>
              <w:rPr>
                <w:rFonts w:ascii="Calibri" w:hAnsi="Calibri" w:cs="Calibri"/>
                <w:b/>
                <w:bCs/>
                <w:sz w:val="20"/>
                <w:szCs w:val="20"/>
              </w:rPr>
            </w:pPr>
            <w:r w:rsidRPr="00CC4036">
              <w:rPr>
                <w:rFonts w:ascii="Calibri" w:hAnsi="Calibri" w:cs="Calibri"/>
                <w:b/>
                <w:bCs/>
                <w:sz w:val="20"/>
                <w:szCs w:val="20"/>
              </w:rPr>
              <w:t>Other Skills &amp; Behaviours</w:t>
            </w:r>
          </w:p>
          <w:p w14:paraId="6A56C274" w14:textId="77777777" w:rsidR="002037CD" w:rsidRPr="00CC4036" w:rsidRDefault="002037CD" w:rsidP="00A90798">
            <w:pPr>
              <w:pStyle w:val="ListParagraph"/>
              <w:numPr>
                <w:ilvl w:val="0"/>
                <w:numId w:val="12"/>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 xml:space="preserve">Ability to interface with relevant professional service departments in the University, colleagues within the </w:t>
            </w:r>
            <w:proofErr w:type="gramStart"/>
            <w:r w:rsidRPr="00CC4036">
              <w:rPr>
                <w:rFonts w:ascii="Calibri" w:hAnsi="Calibri" w:cs="Calibri"/>
                <w:sz w:val="20"/>
                <w:szCs w:val="20"/>
              </w:rPr>
              <w:t>Faculty</w:t>
            </w:r>
            <w:proofErr w:type="gramEnd"/>
            <w:r w:rsidRPr="00CC4036">
              <w:rPr>
                <w:rFonts w:ascii="Calibri" w:hAnsi="Calibri" w:cs="Calibri"/>
                <w:sz w:val="20"/>
                <w:szCs w:val="20"/>
              </w:rPr>
              <w:t>, external stakeholders, customers and beneficiaries. An essential requirement will be the ability to develop good relationships and networking skills.</w:t>
            </w:r>
          </w:p>
          <w:p w14:paraId="1D6ED71A" w14:textId="77777777" w:rsidR="002037CD" w:rsidRPr="00CC4036" w:rsidRDefault="002037CD" w:rsidP="00A90798">
            <w:pPr>
              <w:pStyle w:val="ListParagraph"/>
              <w:numPr>
                <w:ilvl w:val="0"/>
                <w:numId w:val="12"/>
              </w:numPr>
              <w:overflowPunct w:val="0"/>
              <w:autoSpaceDE w:val="0"/>
              <w:autoSpaceDN w:val="0"/>
              <w:adjustRightInd w:val="0"/>
              <w:spacing w:before="0" w:after="0"/>
              <w:textAlignment w:val="baseline"/>
              <w:rPr>
                <w:rFonts w:ascii="Calibri" w:hAnsi="Calibri" w:cs="Calibri"/>
                <w:sz w:val="20"/>
                <w:szCs w:val="20"/>
              </w:rPr>
            </w:pPr>
            <w:r w:rsidRPr="00CC4036">
              <w:rPr>
                <w:rFonts w:ascii="Calibri" w:hAnsi="Calibri" w:cs="Calibri"/>
                <w:sz w:val="20"/>
                <w:szCs w:val="20"/>
              </w:rPr>
              <w:t>Evidence of excellent interpersonal and customer service skills.</w:t>
            </w:r>
          </w:p>
          <w:p w14:paraId="1B570E1A" w14:textId="403EB6B2" w:rsidR="009301EB" w:rsidRPr="00986B07" w:rsidRDefault="002037CD" w:rsidP="00A90798">
            <w:pPr>
              <w:pStyle w:val="ListParagraph"/>
              <w:numPr>
                <w:ilvl w:val="0"/>
                <w:numId w:val="12"/>
              </w:numPr>
              <w:spacing w:before="0" w:after="0"/>
              <w:rPr>
                <w:rFonts w:ascii="Calibri" w:hAnsi="Calibri" w:cs="Calibri"/>
                <w:b/>
                <w:bCs/>
                <w:sz w:val="20"/>
                <w:szCs w:val="20"/>
              </w:rPr>
            </w:pPr>
            <w:r w:rsidRPr="00986B07">
              <w:rPr>
                <w:rFonts w:ascii="Calibri" w:hAnsi="Calibri" w:cs="Calibri"/>
                <w:sz w:val="20"/>
                <w:szCs w:val="20"/>
              </w:rPr>
              <w:t>Ability to track devolved work and maintain schedules, secure outcomes and manage events and meetings.</w:t>
            </w:r>
          </w:p>
        </w:tc>
      </w:tr>
      <w:tr w:rsidR="009301EB" w:rsidRPr="00CC4036" w14:paraId="4721247B" w14:textId="77777777" w:rsidTr="0030216B">
        <w:tc>
          <w:tcPr>
            <w:tcW w:w="10536" w:type="dxa"/>
          </w:tcPr>
          <w:p w14:paraId="69002F3D" w14:textId="2D273DEB" w:rsidR="009301EB" w:rsidRPr="00CC4036" w:rsidRDefault="00DE5282">
            <w:pPr>
              <w:spacing w:before="0" w:after="0"/>
              <w:rPr>
                <w:rFonts w:ascii="Calibri" w:hAnsi="Calibri" w:cs="Calibri"/>
                <w:b/>
                <w:bCs/>
                <w:sz w:val="20"/>
                <w:szCs w:val="20"/>
              </w:rPr>
            </w:pPr>
            <w:r>
              <w:rPr>
                <w:rFonts w:ascii="Calibri" w:hAnsi="Calibri" w:cs="Calibri"/>
                <w:b/>
                <w:bCs/>
                <w:sz w:val="20"/>
                <w:szCs w:val="20"/>
              </w:rPr>
              <w:pict w14:anchorId="331AFB4B">
                <v:rect id="_x0000_i1034" style="width:504.2pt;height:1.65pt" o:hrpct="990" o:hrstd="t" o:hr="t" fillcolor="#a0a0a0" stroked="f"/>
              </w:pict>
            </w:r>
          </w:p>
        </w:tc>
      </w:tr>
      <w:tr w:rsidR="009301EB" w:rsidRPr="00CC4036" w14:paraId="6B9C0551" w14:textId="77777777" w:rsidTr="0030216B">
        <w:tc>
          <w:tcPr>
            <w:tcW w:w="10536" w:type="dxa"/>
          </w:tcPr>
          <w:p w14:paraId="079FF4F0" w14:textId="77777777" w:rsidR="009301EB" w:rsidRPr="00CC4036" w:rsidRDefault="007B6CB2">
            <w:pPr>
              <w:spacing w:before="0" w:after="0"/>
              <w:rPr>
                <w:rFonts w:ascii="Calibri" w:hAnsi="Calibri" w:cs="Calibri"/>
                <w:b/>
                <w:bCs/>
                <w:sz w:val="20"/>
                <w:szCs w:val="20"/>
              </w:rPr>
            </w:pPr>
            <w:r w:rsidRPr="00CC4036">
              <w:rPr>
                <w:rFonts w:ascii="Calibri" w:hAnsi="Calibri" w:cs="Calibri"/>
                <w:b/>
                <w:bCs/>
                <w:sz w:val="20"/>
                <w:szCs w:val="20"/>
              </w:rPr>
              <w:t>Special Requirements</w:t>
            </w:r>
          </w:p>
          <w:p w14:paraId="526EFC96" w14:textId="21F1A2C0" w:rsidR="007B6CB2" w:rsidRPr="00E338A2" w:rsidRDefault="007B6CB2" w:rsidP="00A90798">
            <w:pPr>
              <w:pStyle w:val="ListParagraph"/>
              <w:numPr>
                <w:ilvl w:val="0"/>
                <w:numId w:val="13"/>
              </w:numPr>
              <w:overflowPunct w:val="0"/>
              <w:autoSpaceDE w:val="0"/>
              <w:autoSpaceDN w:val="0"/>
              <w:adjustRightInd w:val="0"/>
              <w:spacing w:before="0" w:after="0"/>
              <w:textAlignment w:val="baseline"/>
              <w:rPr>
                <w:rFonts w:ascii="Calibri" w:hAnsi="Calibri" w:cs="Calibri"/>
                <w:sz w:val="20"/>
                <w:szCs w:val="20"/>
              </w:rPr>
            </w:pPr>
            <w:r w:rsidRPr="00E338A2">
              <w:rPr>
                <w:rFonts w:ascii="Calibri" w:hAnsi="Calibri" w:cs="Calibri"/>
                <w:sz w:val="20"/>
                <w:szCs w:val="20"/>
              </w:rPr>
              <w:t>Able to work flexible hours as required by the work activities and timelines and as directed.</w:t>
            </w:r>
            <w:r w:rsidR="00E338A2" w:rsidRPr="00E338A2">
              <w:rPr>
                <w:rFonts w:ascii="Calibri" w:hAnsi="Calibri" w:cs="Calibri"/>
                <w:sz w:val="20"/>
                <w:szCs w:val="20"/>
              </w:rPr>
              <w:t xml:space="preserve"> Including the requirement </w:t>
            </w:r>
            <w:r w:rsidRPr="00E338A2">
              <w:rPr>
                <w:rFonts w:ascii="Calibri" w:hAnsi="Calibri" w:cs="Calibri"/>
                <w:sz w:val="20"/>
                <w:szCs w:val="20"/>
              </w:rPr>
              <w:t>to work out of hours on occasions</w:t>
            </w:r>
          </w:p>
          <w:p w14:paraId="7F0D5956" w14:textId="77777777" w:rsidR="007B6CB2" w:rsidRPr="00E80C0D" w:rsidRDefault="007B6CB2" w:rsidP="00A90798">
            <w:pPr>
              <w:pStyle w:val="ListParagraph"/>
              <w:numPr>
                <w:ilvl w:val="0"/>
                <w:numId w:val="13"/>
              </w:numPr>
              <w:spacing w:before="0" w:after="0"/>
              <w:rPr>
                <w:rFonts w:ascii="Calibri" w:hAnsi="Calibri" w:cs="Calibri"/>
                <w:b/>
                <w:bCs/>
                <w:sz w:val="20"/>
                <w:szCs w:val="20"/>
              </w:rPr>
            </w:pPr>
            <w:r w:rsidRPr="00986B07">
              <w:rPr>
                <w:rFonts w:ascii="Calibri" w:hAnsi="Calibri" w:cs="Calibri"/>
                <w:sz w:val="20"/>
                <w:szCs w:val="20"/>
              </w:rPr>
              <w:t>Able to demonstrate excellent attention to detail, record keeping skills, interpersonal skills, anticipation and planning and customer service skills.</w:t>
            </w:r>
          </w:p>
          <w:p w14:paraId="3E293A3E" w14:textId="77777777" w:rsidR="00E80C0D" w:rsidRDefault="00E80C0D" w:rsidP="00A90798">
            <w:pPr>
              <w:numPr>
                <w:ilvl w:val="0"/>
                <w:numId w:val="13"/>
              </w:numPr>
              <w:overflowPunct w:val="0"/>
              <w:autoSpaceDE w:val="0"/>
              <w:autoSpaceDN w:val="0"/>
              <w:adjustRightInd w:val="0"/>
              <w:spacing w:before="0" w:after="0"/>
              <w:textAlignment w:val="baseline"/>
              <w:rPr>
                <w:rFonts w:asciiTheme="minorHAnsi" w:hAnsiTheme="minorHAnsi" w:cstheme="minorHAnsi"/>
                <w:sz w:val="20"/>
              </w:rPr>
            </w:pPr>
            <w:r w:rsidRPr="00126DD5">
              <w:rPr>
                <w:rFonts w:asciiTheme="minorHAnsi" w:hAnsiTheme="minorHAnsi" w:cstheme="minorHAnsi"/>
                <w:sz w:val="20"/>
              </w:rPr>
              <w:t xml:space="preserve">Travel to </w:t>
            </w:r>
            <w:r>
              <w:rPr>
                <w:rFonts w:asciiTheme="minorHAnsi" w:hAnsiTheme="minorHAnsi" w:cstheme="minorHAnsi"/>
                <w:sz w:val="20"/>
              </w:rPr>
              <w:t>other Faculty/University sites and f</w:t>
            </w:r>
            <w:r w:rsidRPr="00126DD5">
              <w:rPr>
                <w:rFonts w:asciiTheme="minorHAnsi" w:hAnsiTheme="minorHAnsi" w:cstheme="minorHAnsi"/>
                <w:sz w:val="20"/>
              </w:rPr>
              <w:t xml:space="preserve">lexible hours of work may be required </w:t>
            </w:r>
            <w:r>
              <w:rPr>
                <w:rFonts w:asciiTheme="minorHAnsi" w:hAnsiTheme="minorHAnsi" w:cstheme="minorHAnsi"/>
                <w:sz w:val="20"/>
              </w:rPr>
              <w:t>for events, meetings etc.</w:t>
            </w:r>
          </w:p>
          <w:p w14:paraId="46DB7172" w14:textId="1BD02EE3" w:rsidR="00E80C0D" w:rsidRPr="008010A1" w:rsidRDefault="00E80C0D" w:rsidP="00A90798">
            <w:pPr>
              <w:numPr>
                <w:ilvl w:val="0"/>
                <w:numId w:val="13"/>
              </w:numPr>
              <w:overflowPunct w:val="0"/>
              <w:autoSpaceDE w:val="0"/>
              <w:autoSpaceDN w:val="0"/>
              <w:adjustRightInd w:val="0"/>
              <w:spacing w:before="0" w:after="0"/>
              <w:textAlignment w:val="baseline"/>
              <w:rPr>
                <w:rFonts w:asciiTheme="minorHAnsi" w:hAnsiTheme="minorHAnsi" w:cstheme="minorHAnsi"/>
                <w:sz w:val="20"/>
              </w:rPr>
            </w:pPr>
            <w:r w:rsidRPr="001A4687">
              <w:rPr>
                <w:rFonts w:asciiTheme="minorHAnsi" w:hAnsiTheme="minorHAnsi" w:cstheme="minorHAnsi"/>
                <w:sz w:val="20"/>
              </w:rPr>
              <w:t xml:space="preserve">Excellent communication skills </w:t>
            </w:r>
            <w:r w:rsidR="001A4687" w:rsidRPr="001A4687">
              <w:rPr>
                <w:rFonts w:asciiTheme="minorHAnsi" w:hAnsiTheme="minorHAnsi" w:cstheme="minorHAnsi"/>
                <w:sz w:val="20"/>
              </w:rPr>
              <w:t xml:space="preserve">and the </w:t>
            </w:r>
            <w:r w:rsidRPr="001A4687">
              <w:rPr>
                <w:rFonts w:asciiTheme="minorHAnsi" w:hAnsiTheme="minorHAnsi" w:cstheme="minorHAnsi"/>
                <w:sz w:val="20"/>
              </w:rPr>
              <w:t xml:space="preserve">maintenance of confidentiality in information and data management is </w:t>
            </w:r>
            <w:r w:rsidR="00181B8B">
              <w:rPr>
                <w:rFonts w:asciiTheme="minorHAnsi" w:hAnsiTheme="minorHAnsi" w:cstheme="minorHAnsi"/>
                <w:sz w:val="20"/>
              </w:rPr>
              <w:t>essential</w:t>
            </w:r>
            <w:r w:rsidRPr="001A4687">
              <w:rPr>
                <w:rFonts w:asciiTheme="minorHAnsi" w:hAnsiTheme="minorHAnsi" w:cstheme="minorHAnsi"/>
                <w:sz w:val="20"/>
              </w:rPr>
              <w:t xml:space="preserve">  </w:t>
            </w:r>
          </w:p>
        </w:tc>
      </w:tr>
      <w:tr w:rsidR="009301EB" w:rsidRPr="00CC4036" w14:paraId="51F3B946" w14:textId="77777777" w:rsidTr="0030216B">
        <w:tc>
          <w:tcPr>
            <w:tcW w:w="10536" w:type="dxa"/>
          </w:tcPr>
          <w:p w14:paraId="1550A5C2" w14:textId="0CD7BC12" w:rsidR="009301EB" w:rsidRPr="00CC4036" w:rsidRDefault="00DE5282">
            <w:pPr>
              <w:spacing w:before="0" w:after="0"/>
              <w:rPr>
                <w:rFonts w:ascii="Calibri" w:hAnsi="Calibri" w:cs="Calibri"/>
                <w:b/>
                <w:bCs/>
                <w:sz w:val="20"/>
                <w:szCs w:val="20"/>
              </w:rPr>
            </w:pPr>
            <w:r>
              <w:rPr>
                <w:rFonts w:ascii="Calibri" w:hAnsi="Calibri" w:cs="Calibri"/>
                <w:b/>
                <w:bCs/>
                <w:sz w:val="20"/>
                <w:szCs w:val="20"/>
              </w:rPr>
              <w:pict w14:anchorId="557F39C2">
                <v:rect id="_x0000_i1035" style="width:504.2pt;height:1.65pt" o:hrpct="990" o:hrstd="t" o:hr="t" fillcolor="#a0a0a0" stroked="f"/>
              </w:pict>
            </w:r>
          </w:p>
        </w:tc>
      </w:tr>
    </w:tbl>
    <w:p w14:paraId="6CD99C6B" w14:textId="315347BF" w:rsidR="00E105FF" w:rsidRPr="00CC4036" w:rsidRDefault="00E105FF">
      <w:pPr>
        <w:spacing w:before="0" w:after="0"/>
        <w:rPr>
          <w:rFonts w:ascii="Calibri" w:hAnsi="Calibri" w:cs="Calibri"/>
          <w:b/>
          <w:bCs/>
          <w:sz w:val="20"/>
          <w:szCs w:val="20"/>
        </w:rPr>
      </w:pP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 xml:space="preserve">Job Hazard </w:t>
      </w:r>
      <w:r w:rsidR="00D86E92" w:rsidRPr="00C9549D">
        <w:rPr>
          <w:rFonts w:ascii="Roboto" w:hAnsi="Roboto"/>
          <w:b w:val="0"/>
          <w:bCs/>
          <w:color w:val="FFFFFF" w:themeColor="background1"/>
          <w:sz w:val="24"/>
          <w:szCs w:val="24"/>
        </w:rPr>
        <w:t>Assessment</w:t>
      </w:r>
    </w:p>
    <w:p w14:paraId="2E409A25" w14:textId="5FCDDC09" w:rsidR="00C836E2" w:rsidRPr="0030216B" w:rsidRDefault="00F96879" w:rsidP="008010A1">
      <w:pPr>
        <w:spacing w:before="0" w:after="0"/>
        <w:rPr>
          <w:rFonts w:ascii="Calibri" w:hAnsi="Calibri" w:cs="Calibri"/>
          <w:sz w:val="22"/>
        </w:rPr>
      </w:pPr>
      <w:r w:rsidRPr="0030216B">
        <w:rPr>
          <w:rFonts w:ascii="Calibri" w:hAnsi="Calibri" w:cs="Calibri"/>
          <w:sz w:val="22"/>
        </w:rPr>
        <w:t>A full health clearance is required for this role where any hazards marked “</w:t>
      </w:r>
      <w:r w:rsidRPr="0030216B">
        <w:rPr>
          <w:rFonts w:ascii="Calibri" w:hAnsi="Calibri" w:cs="Calibri"/>
          <w:b/>
          <w:bCs/>
          <w:color w:val="1CCCFF" w:themeColor="accent1" w:themeTint="80"/>
          <w:sz w:val="22"/>
        </w:rPr>
        <w:t>^</w:t>
      </w:r>
      <w:r w:rsidRPr="0030216B">
        <w:rPr>
          <w:rFonts w:ascii="Calibri" w:hAnsi="Calibri" w:cs="Calibri"/>
          <w:sz w:val="22"/>
        </w:rPr>
        <w:t xml:space="preserve">”, using the agreed Occupational Health referral template </w:t>
      </w:r>
      <w:hyperlink r:id="rId12" w:history="1">
        <w:r w:rsidRPr="0030216B">
          <w:rPr>
            <w:rStyle w:val="Hyperlink"/>
            <w:rFonts w:ascii="Calibri" w:hAnsi="Calibri" w:cs="Calibri"/>
            <w:sz w:val="22"/>
          </w:rPr>
          <w:t>available from here</w:t>
        </w:r>
      </w:hyperlink>
      <w:r w:rsidRPr="0030216B">
        <w:rPr>
          <w:rFonts w:ascii="Calibri" w:hAnsi="Calibri" w:cs="Calibri"/>
          <w:sz w:val="22"/>
        </w:rPr>
        <w:t>. Where a full health clearance is required, this will apply to all role holders, including existing members of staff</w:t>
      </w:r>
      <w:r w:rsidR="00E76E9F" w:rsidRPr="0030216B">
        <w:rPr>
          <w:rFonts w:ascii="Calibri" w:hAnsi="Calibri" w:cs="Calibri"/>
          <w:sz w:val="22"/>
        </w:rPr>
        <w:t>.</w:t>
      </w:r>
    </w:p>
    <w:p w14:paraId="3873EF12" w14:textId="74B04E2F" w:rsidR="00E76E9F" w:rsidRPr="0030216B" w:rsidRDefault="00E76E9F" w:rsidP="008010A1">
      <w:pPr>
        <w:pStyle w:val="Heading2"/>
        <w:spacing w:before="0" w:after="0" w:line="240" w:lineRule="auto"/>
        <w:rPr>
          <w:rFonts w:ascii="Calibri" w:hAnsi="Calibri" w:cs="Calibri"/>
          <w:sz w:val="22"/>
          <w:szCs w:val="22"/>
        </w:rPr>
      </w:pPr>
      <w:r w:rsidRPr="0030216B">
        <w:rPr>
          <w:rFonts w:ascii="Calibri" w:hAnsi="Calibri" w:cs="Calibri"/>
          <w:sz w:val="22"/>
          <w:szCs w:val="22"/>
        </w:rPr>
        <w:t>Physical Environment</w:t>
      </w:r>
    </w:p>
    <w:p w14:paraId="51BA259B" w14:textId="79F8926B" w:rsidR="00F96879" w:rsidRPr="0030216B" w:rsidRDefault="00F96879" w:rsidP="008010A1">
      <w:pPr>
        <w:spacing w:before="0" w:after="0"/>
        <w:rPr>
          <w:rFonts w:ascii="Calibri" w:hAnsi="Calibri" w:cs="Calibri"/>
          <w:sz w:val="22"/>
        </w:rPr>
      </w:pPr>
      <w:r w:rsidRPr="0030216B">
        <w:rPr>
          <w:rFonts w:ascii="Calibri" w:hAnsi="Calibri" w:cs="Calibri"/>
          <w:sz w:val="22"/>
        </w:rPr>
        <w:t>Working outside</w:t>
      </w:r>
      <w:bookmarkStart w:id="1" w:name="_Hlk181968470"/>
      <w:r w:rsidRPr="0030216B">
        <w:rPr>
          <w:rFonts w:ascii="Calibri" w:hAnsi="Calibri" w:cs="Calibri"/>
          <w:sz w:val="22"/>
        </w:rPr>
        <w:t xml:space="preserve"> </w:t>
      </w:r>
      <w:r w:rsidRPr="0030216B">
        <w:rPr>
          <w:rFonts w:ascii="Calibri" w:hAnsi="Calibri" w:cs="Calibri"/>
          <w:b/>
          <w:bCs/>
          <w:color w:val="1CCCFF" w:themeColor="accent1" w:themeTint="80"/>
          <w:sz w:val="22"/>
        </w:rPr>
        <w:t>^</w:t>
      </w:r>
      <w:bookmarkEnd w:id="1"/>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538702282"/>
          <w:placeholder>
            <w:docPart w:val="536CF31A9B1843369D453942D8E09AE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6D418718" w14:textId="767F98C2"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 xml:space="preserve">Exposure to noise levels &gt;80dbA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811822672"/>
          <w:placeholder>
            <w:docPart w:val="E1E449A6BE084501948846CAD6FC08D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05E8911E" w14:textId="5AD885AE" w:rsidR="00F96879" w:rsidRPr="0030216B" w:rsidRDefault="00F96879" w:rsidP="008010A1">
      <w:pPr>
        <w:spacing w:before="0" w:after="0"/>
        <w:rPr>
          <w:rFonts w:ascii="Calibri" w:hAnsi="Calibri" w:cs="Calibri"/>
          <w:sz w:val="22"/>
        </w:rPr>
      </w:pPr>
      <w:r w:rsidRPr="0030216B">
        <w:rPr>
          <w:rFonts w:ascii="Calibri" w:hAnsi="Calibri" w:cs="Calibri"/>
          <w:sz w:val="22"/>
        </w:rPr>
        <w:t xml:space="preserve">Working with dust or fumes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311955958"/>
          <w:placeholder>
            <w:docPart w:val="F4F058FE029A44488E651A529BF1A23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4613E6DE" w14:textId="05D69E02"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lastRenderedPageBreak/>
        <w:t xml:space="preserve">Working with skin irritants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037883594"/>
          <w:placeholder>
            <w:docPart w:val="6257CEB04D7442F0A3E751CF4ABFF56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048CAA9E" w14:textId="2D3B34BA" w:rsidR="00F96879" w:rsidRPr="0030216B" w:rsidRDefault="00F96879" w:rsidP="008010A1">
      <w:pPr>
        <w:spacing w:before="0" w:after="0"/>
        <w:rPr>
          <w:rFonts w:ascii="Calibri" w:hAnsi="Calibri" w:cs="Calibri"/>
          <w:sz w:val="22"/>
        </w:rPr>
      </w:pPr>
      <w:r w:rsidRPr="0030216B">
        <w:rPr>
          <w:rFonts w:ascii="Calibri" w:hAnsi="Calibri" w:cs="Calibri"/>
          <w:sz w:val="22"/>
        </w:rPr>
        <w:t>Working with chemicals (industrial or cleaning)</w:t>
      </w:r>
      <w:r w:rsidRPr="0030216B">
        <w:rPr>
          <w:rFonts w:ascii="Calibri" w:hAnsi="Calibri" w:cs="Calibri"/>
          <w:b/>
          <w:bCs/>
          <w:sz w:val="22"/>
        </w:rPr>
        <w:t xml:space="preserve">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175223546"/>
          <w:placeholder>
            <w:docPart w:val="5DD28D6930494AE092170F9D1048A11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237A2C51" w14:textId="74FB45CD"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Working in a confined space</w:t>
      </w:r>
      <w:r w:rsidRPr="0030216B">
        <w:rPr>
          <w:rFonts w:ascii="Calibri" w:hAnsi="Calibri" w:cs="Calibri"/>
          <w:b/>
          <w:bCs/>
          <w:sz w:val="22"/>
        </w:rPr>
        <w:t xml:space="preserve">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579860206"/>
          <w:placeholder>
            <w:docPart w:val="BAFD89E87C3E411FBD8EB4D80DE0C7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2102ECC1" w14:textId="70959A8F" w:rsidR="00F96879" w:rsidRPr="0030216B" w:rsidRDefault="00F96879" w:rsidP="008010A1">
      <w:pPr>
        <w:spacing w:before="0" w:after="0"/>
        <w:rPr>
          <w:rFonts w:ascii="Calibri" w:hAnsi="Calibri" w:cs="Calibri"/>
          <w:sz w:val="22"/>
        </w:rPr>
      </w:pPr>
      <w:r w:rsidRPr="0030216B">
        <w:rPr>
          <w:rFonts w:ascii="Calibri" w:hAnsi="Calibri" w:cs="Calibri"/>
          <w:sz w:val="22"/>
        </w:rPr>
        <w:t xml:space="preserve">Working at height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595463411"/>
          <w:placeholder>
            <w:docPart w:val="CF98C26228E542059327B24376ED0E1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08416CFA" w14:textId="66B1AE66"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 xml:space="preserve">Working with sewage </w:t>
      </w:r>
      <w:r w:rsidRPr="0030216B">
        <w:rPr>
          <w:rFonts w:ascii="Calibri" w:hAnsi="Calibri" w:cs="Calibri"/>
          <w:b/>
          <w:bCs/>
          <w:color w:val="1CCCFF" w:themeColor="accent1" w:themeTint="80"/>
          <w:sz w:val="22"/>
        </w:rPr>
        <w:t>^</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594478374"/>
          <w:placeholder>
            <w:docPart w:val="FE5886094C2B46DF92B5BCC9234E5BA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50FE6386" w14:textId="20987E22" w:rsidR="00F96879" w:rsidRPr="0030216B" w:rsidRDefault="00F96879" w:rsidP="008010A1">
      <w:pPr>
        <w:spacing w:before="0" w:after="0"/>
        <w:rPr>
          <w:rFonts w:ascii="Calibri" w:hAnsi="Calibri" w:cs="Calibri"/>
          <w:sz w:val="22"/>
        </w:rPr>
      </w:pPr>
      <w:r w:rsidRPr="0030216B">
        <w:rPr>
          <w:rFonts w:ascii="Calibri" w:hAnsi="Calibri" w:cs="Calibri"/>
          <w:sz w:val="22"/>
        </w:rPr>
        <w:t xml:space="preserve">Contact with cytotoxins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2055307438"/>
          <w:placeholder>
            <w:docPart w:val="9CD009302CA24ABD9D6F58F2ACA6EBB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4A3CE811" w14:textId="497C72AB" w:rsidR="00F96879" w:rsidRPr="0030216B" w:rsidRDefault="00F96879" w:rsidP="008010A1">
      <w:pPr>
        <w:shd w:val="clear" w:color="auto" w:fill="C5D2DA" w:themeFill="background2" w:themeFillShade="E6"/>
        <w:spacing w:before="0" w:after="0"/>
        <w:rPr>
          <w:rFonts w:ascii="Calibri" w:hAnsi="Calibri" w:cs="Calibri"/>
          <w:b/>
          <w:bCs/>
          <w:sz w:val="22"/>
        </w:rPr>
      </w:pPr>
      <w:r w:rsidRPr="0030216B">
        <w:rPr>
          <w:rFonts w:ascii="Calibri" w:hAnsi="Calibri" w:cs="Calibri"/>
          <w:sz w:val="22"/>
        </w:rPr>
        <w:t xml:space="preserve">Exposure Prone Procedure (EPP) work </w:t>
      </w:r>
      <w:r w:rsidRPr="0030216B">
        <w:rPr>
          <w:rFonts w:ascii="Calibri" w:hAnsi="Calibri" w:cs="Calibri"/>
          <w:b/>
          <w:bCs/>
          <w:color w:val="1CCCFF" w:themeColor="accent1" w:themeTint="80"/>
          <w:sz w:val="22"/>
        </w:rPr>
        <w:t>^</w:t>
      </w:r>
      <w:r w:rsidRPr="0030216B">
        <w:rPr>
          <w:rFonts w:ascii="Calibri" w:hAnsi="Calibri" w:cs="Calibri"/>
          <w:sz w:val="22"/>
        </w:rPr>
        <w:tab/>
      </w:r>
      <w:r w:rsidRPr="0030216B">
        <w:rPr>
          <w:rFonts w:ascii="Calibri" w:hAnsi="Calibri" w:cs="Calibri"/>
          <w:sz w:val="22"/>
        </w:rPr>
        <w:tab/>
      </w:r>
      <w:r w:rsid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916436138"/>
          <w:placeholder>
            <w:docPart w:val="9642E1A2BB834A82BF75ECAF1E786DC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1D9FAC98" w14:textId="4647EE60" w:rsidR="00F96879" w:rsidRPr="0030216B" w:rsidRDefault="00F96879" w:rsidP="008010A1">
      <w:pPr>
        <w:spacing w:before="0" w:after="0"/>
        <w:rPr>
          <w:rFonts w:ascii="Calibri" w:hAnsi="Calibri" w:cs="Calibri"/>
          <w:sz w:val="22"/>
        </w:rPr>
      </w:pPr>
      <w:r w:rsidRPr="0030216B">
        <w:rPr>
          <w:rFonts w:ascii="Calibri" w:hAnsi="Calibri" w:cs="Calibri"/>
          <w:sz w:val="22"/>
        </w:rPr>
        <w:t xml:space="preserve">Contact with clinical specimens or pathology work </w:t>
      </w:r>
      <w:r w:rsidRPr="0030216B">
        <w:rPr>
          <w:rFonts w:ascii="Calibri" w:hAnsi="Calibri" w:cs="Calibri"/>
          <w:b/>
          <w:bCs/>
          <w:color w:val="1CCCFF" w:themeColor="accent1" w:themeTint="80"/>
          <w:sz w:val="22"/>
        </w:rPr>
        <w:t>^</w:t>
      </w:r>
      <w:r w:rsidR="0030216B">
        <w:rPr>
          <w:rFonts w:ascii="Calibri" w:hAnsi="Calibri" w:cs="Calibri"/>
          <w:b/>
          <w:bCs/>
          <w:color w:val="1CCCFF" w:themeColor="accent1" w:themeTint="80"/>
          <w:sz w:val="22"/>
        </w:rPr>
        <w:tab/>
      </w:r>
      <w:r w:rsidRPr="0030216B">
        <w:rPr>
          <w:rFonts w:ascii="Calibri" w:hAnsi="Calibri" w:cs="Calibri"/>
          <w:b/>
          <w:bCs/>
          <w:color w:val="E73238" w:themeColor="accent2"/>
          <w:sz w:val="22"/>
        </w:rPr>
        <w:tab/>
      </w:r>
      <w:r w:rsidRPr="0030216B">
        <w:rPr>
          <w:rFonts w:ascii="Calibri" w:hAnsi="Calibri" w:cs="Calibri"/>
          <w:sz w:val="22"/>
        </w:rPr>
        <w:tab/>
      </w:r>
      <w:sdt>
        <w:sdtPr>
          <w:rPr>
            <w:rFonts w:ascii="Calibri" w:hAnsi="Calibri" w:cs="Calibri"/>
            <w:sz w:val="22"/>
          </w:rPr>
          <w:alias w:val="Job Hazard Assessment"/>
          <w:tag w:val="Job Hazard Assessment"/>
          <w:id w:val="1986968419"/>
          <w:placeholder>
            <w:docPart w:val="15BE56C185F24F8AB40EA9437E488A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11AD0396" w14:textId="5EC93A82"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Direct patient care or patient contact</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144331154"/>
          <w:placeholder>
            <w:docPart w:val="40934FBE0447493484877A4282AA66E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356F4618" w14:textId="08DA33B3" w:rsidR="00F96879" w:rsidRPr="0030216B" w:rsidRDefault="00F96879" w:rsidP="008010A1">
      <w:pPr>
        <w:spacing w:before="0" w:after="0"/>
        <w:rPr>
          <w:rFonts w:ascii="Calibri" w:hAnsi="Calibri" w:cs="Calibri"/>
          <w:sz w:val="22"/>
        </w:rPr>
      </w:pPr>
      <w:r w:rsidRPr="0030216B">
        <w:rPr>
          <w:rFonts w:ascii="Calibri" w:hAnsi="Calibri" w:cs="Calibri"/>
          <w:sz w:val="22"/>
        </w:rPr>
        <w:t>Exposure to temperature extremes</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1863316695"/>
          <w:placeholder>
            <w:docPart w:val="B0AF28CCA01E4099B7FD7053CC84C3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08E0CDD4" w14:textId="5090B410"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Frequent hand washing</w:t>
      </w:r>
      <w:r w:rsidRPr="0030216B">
        <w:rPr>
          <w:rFonts w:ascii="Calibri" w:hAnsi="Calibri" w:cs="Calibri"/>
          <w:sz w:val="22"/>
        </w:rPr>
        <w:tab/>
      </w:r>
      <w:r w:rsidRPr="0030216B">
        <w:rPr>
          <w:rFonts w:ascii="Calibri" w:hAnsi="Calibri" w:cs="Calibri"/>
          <w:sz w:val="22"/>
        </w:rPr>
        <w:tab/>
      </w:r>
      <w:r w:rsid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308397965"/>
          <w:placeholder>
            <w:docPart w:val="153CFFDA9126441F83AEABA8BCAA6E3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3344FFF4" w14:textId="7A454670" w:rsidR="00F96879" w:rsidRPr="0030216B" w:rsidRDefault="00F96879" w:rsidP="008010A1">
      <w:pPr>
        <w:spacing w:before="0" w:after="0"/>
        <w:rPr>
          <w:rFonts w:ascii="Calibri" w:hAnsi="Calibri" w:cs="Calibri"/>
          <w:sz w:val="22"/>
        </w:rPr>
      </w:pPr>
      <w:r w:rsidRPr="0030216B">
        <w:rPr>
          <w:rFonts w:ascii="Calibri" w:hAnsi="Calibri" w:cs="Calibri"/>
          <w:sz w:val="22"/>
        </w:rPr>
        <w:t>Ionising radiation</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513965141"/>
          <w:placeholder>
            <w:docPart w:val="247E8391F6494BB381F25500AB6160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46C7371E" w14:textId="698F44A5" w:rsidR="00CF2A12" w:rsidRPr="0030216B" w:rsidRDefault="00DE5282" w:rsidP="008010A1">
      <w:pPr>
        <w:spacing w:before="0" w:after="0"/>
        <w:rPr>
          <w:rFonts w:ascii="Calibri" w:hAnsi="Calibri" w:cs="Calibri"/>
          <w:sz w:val="22"/>
        </w:rPr>
      </w:pPr>
      <w:r>
        <w:rPr>
          <w:rFonts w:ascii="Calibri" w:hAnsi="Calibri" w:cs="Calibri"/>
          <w:b/>
          <w:bCs/>
          <w:sz w:val="22"/>
        </w:rPr>
        <w:pict w14:anchorId="3D00FA4E">
          <v:rect id="_x0000_i1036" style="width:0;height:1.5pt" o:hralign="center" o:hrstd="t" o:hr="t" fillcolor="#a0a0a0" stroked="f"/>
        </w:pict>
      </w:r>
    </w:p>
    <w:p w14:paraId="094526A7" w14:textId="77777777" w:rsidR="00F96879" w:rsidRPr="0030216B" w:rsidRDefault="00F96879" w:rsidP="008010A1">
      <w:pPr>
        <w:pStyle w:val="Heading2"/>
        <w:spacing w:before="0" w:after="0" w:line="240" w:lineRule="auto"/>
        <w:rPr>
          <w:rFonts w:ascii="Calibri" w:hAnsi="Calibri" w:cs="Calibri"/>
          <w:sz w:val="22"/>
          <w:szCs w:val="22"/>
        </w:rPr>
      </w:pPr>
      <w:r w:rsidRPr="0030216B">
        <w:rPr>
          <w:rFonts w:ascii="Calibri" w:hAnsi="Calibri" w:cs="Calibri"/>
          <w:sz w:val="22"/>
          <w:szCs w:val="22"/>
        </w:rPr>
        <w:t>Psychological and Social Environment</w:t>
      </w:r>
    </w:p>
    <w:p w14:paraId="3CE89661" w14:textId="5A58A5D3" w:rsidR="00F96879" w:rsidRPr="0030216B" w:rsidRDefault="00F96879" w:rsidP="008010A1">
      <w:pPr>
        <w:spacing w:before="0" w:after="0"/>
        <w:rPr>
          <w:rFonts w:ascii="Calibri" w:hAnsi="Calibri" w:cs="Calibri"/>
          <w:sz w:val="22"/>
        </w:rPr>
      </w:pPr>
      <w:r w:rsidRPr="0030216B">
        <w:rPr>
          <w:rFonts w:ascii="Calibri" w:hAnsi="Calibri" w:cs="Calibri"/>
          <w:sz w:val="22"/>
        </w:rPr>
        <w:t xml:space="preserve">Working shifts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541484205"/>
          <w:placeholder>
            <w:docPart w:val="C2A1C21FD15B43C0926C7D3910071C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41DDEC8B" w14:textId="2B2B89E4"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 xml:space="preserve">Working nights </w:t>
      </w:r>
      <w:r w:rsidRPr="0030216B">
        <w:rPr>
          <w:rFonts w:ascii="Calibri" w:hAnsi="Calibri" w:cs="Calibri"/>
          <w:b/>
          <w:bCs/>
          <w:color w:val="1CCCFF" w:themeColor="accent1" w:themeTint="80"/>
          <w:sz w:val="22"/>
        </w:rPr>
        <w:t>^</w:t>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459565132"/>
          <w:placeholder>
            <w:docPart w:val="64796D73726B4AFC99E60381329794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C27B1" w:rsidRPr="0030216B">
            <w:rPr>
              <w:rFonts w:ascii="Calibri" w:hAnsi="Calibri" w:cs="Calibri"/>
              <w:sz w:val="22"/>
            </w:rPr>
            <w:t>Not applicable</w:t>
          </w:r>
        </w:sdtContent>
      </w:sdt>
    </w:p>
    <w:p w14:paraId="79C85A26" w14:textId="63A54D03" w:rsidR="00F96879" w:rsidRPr="0030216B" w:rsidRDefault="00F96879" w:rsidP="008010A1">
      <w:pPr>
        <w:spacing w:before="0" w:after="0"/>
        <w:rPr>
          <w:rFonts w:ascii="Calibri" w:hAnsi="Calibri" w:cs="Calibri"/>
          <w:sz w:val="22"/>
        </w:rPr>
      </w:pPr>
      <w:r w:rsidRPr="0030216B">
        <w:rPr>
          <w:rFonts w:ascii="Calibri" w:hAnsi="Calibri" w:cs="Calibri"/>
          <w:sz w:val="22"/>
        </w:rPr>
        <w:t>Lone working</w:t>
      </w:r>
      <w:r w:rsidRPr="0030216B">
        <w:rPr>
          <w:rFonts w:ascii="Calibri" w:hAnsi="Calibri" w:cs="Calibri"/>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380937265"/>
          <w:placeholder>
            <w:docPart w:val="D94D6CA22A6A404CA0AB68EB17A410A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B5AD6" w:rsidRPr="0030216B">
            <w:rPr>
              <w:rFonts w:ascii="Calibri" w:hAnsi="Calibri" w:cs="Calibri"/>
              <w:sz w:val="22"/>
            </w:rPr>
            <w:t>Occasionally &lt;30% Time</w:t>
          </w:r>
        </w:sdtContent>
      </w:sdt>
    </w:p>
    <w:p w14:paraId="163752DA" w14:textId="272B10DE"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Working with children</w:t>
      </w:r>
      <w:r w:rsidRPr="0030216B">
        <w:rPr>
          <w:rFonts w:ascii="Calibri" w:hAnsi="Calibri" w:cs="Calibri"/>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001737656"/>
          <w:placeholder>
            <w:docPart w:val="104AFC6DB8424A2B8EC12B45B9B21D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B5AD6" w:rsidRPr="0030216B">
            <w:rPr>
              <w:rFonts w:ascii="Calibri" w:hAnsi="Calibri" w:cs="Calibri"/>
              <w:sz w:val="22"/>
            </w:rPr>
            <w:t>Not applicable</w:t>
          </w:r>
        </w:sdtContent>
      </w:sdt>
    </w:p>
    <w:p w14:paraId="63723029" w14:textId="1393AF13" w:rsidR="00F96879" w:rsidRPr="0030216B" w:rsidRDefault="00F96879" w:rsidP="008010A1">
      <w:pPr>
        <w:spacing w:before="0" w:after="0"/>
        <w:rPr>
          <w:rFonts w:ascii="Calibri" w:hAnsi="Calibri" w:cs="Calibri"/>
          <w:sz w:val="22"/>
        </w:rPr>
      </w:pPr>
      <w:r w:rsidRPr="0030216B">
        <w:rPr>
          <w:rFonts w:ascii="Calibri" w:hAnsi="Calibri" w:cs="Calibri"/>
          <w:sz w:val="22"/>
        </w:rPr>
        <w:t>Exposure to persons with challenging behaviour</w:t>
      </w:r>
      <w:r w:rsidR="0030216B">
        <w:rPr>
          <w:rFonts w:ascii="Calibri" w:hAnsi="Calibri" w:cs="Calibri"/>
          <w:sz w:val="22"/>
        </w:rPr>
        <w:tab/>
      </w:r>
      <w:r w:rsidRPr="0030216B">
        <w:rPr>
          <w:rFonts w:ascii="Calibri" w:hAnsi="Calibri" w:cs="Calibri"/>
          <w:b/>
          <w:bCs/>
          <w:color w:val="E73238" w:themeColor="accent2"/>
          <w:sz w:val="22"/>
        </w:rPr>
        <w:tab/>
      </w:r>
      <w:r w:rsidRPr="0030216B">
        <w:rPr>
          <w:rFonts w:ascii="Calibri" w:hAnsi="Calibri" w:cs="Calibri"/>
          <w:b/>
          <w:bCs/>
          <w:color w:val="E73238" w:themeColor="accent2"/>
          <w:sz w:val="22"/>
        </w:rPr>
        <w:tab/>
      </w:r>
      <w:r w:rsidRPr="0030216B">
        <w:rPr>
          <w:rFonts w:ascii="Calibri" w:hAnsi="Calibri" w:cs="Calibri"/>
          <w:b/>
          <w:bCs/>
          <w:sz w:val="22"/>
        </w:rPr>
        <w:tab/>
      </w:r>
      <w:sdt>
        <w:sdtPr>
          <w:rPr>
            <w:rFonts w:ascii="Calibri" w:hAnsi="Calibri" w:cs="Calibri"/>
            <w:sz w:val="22"/>
          </w:rPr>
          <w:alias w:val="Job Hazard Assessment"/>
          <w:tag w:val="Job Hazard Assessment"/>
          <w:id w:val="-1837680782"/>
          <w:placeholder>
            <w:docPart w:val="F2BE32BE179B4BED999A974202F9C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85019">
            <w:rPr>
              <w:rFonts w:ascii="Calibri" w:hAnsi="Calibri" w:cs="Calibri"/>
              <w:sz w:val="22"/>
            </w:rPr>
            <w:t>Not applicable</w:t>
          </w:r>
        </w:sdtContent>
      </w:sdt>
    </w:p>
    <w:p w14:paraId="2EAE933A" w14:textId="39C944BE"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Working with larger groups</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sz w:val="22"/>
          </w:rPr>
          <w:alias w:val="Job Hazard Assessment"/>
          <w:tag w:val="Job Hazard Assessment"/>
          <w:id w:val="-623466049"/>
          <w:placeholder>
            <w:docPart w:val="A320A33CB3974C378B77960BF4E20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B5AD6" w:rsidRPr="0030216B">
            <w:rPr>
              <w:rFonts w:ascii="Calibri" w:hAnsi="Calibri" w:cs="Calibri"/>
              <w:sz w:val="22"/>
            </w:rPr>
            <w:t>Occasionally &lt;30% Time</w:t>
          </w:r>
        </w:sdtContent>
      </w:sdt>
    </w:p>
    <w:p w14:paraId="477D22EC" w14:textId="0F63E094" w:rsidR="009608CA" w:rsidRPr="0030216B" w:rsidRDefault="00DE5282" w:rsidP="008010A1">
      <w:pPr>
        <w:spacing w:before="0" w:after="0"/>
        <w:rPr>
          <w:rFonts w:ascii="Calibri" w:hAnsi="Calibri" w:cs="Calibri"/>
          <w:sz w:val="22"/>
        </w:rPr>
      </w:pPr>
      <w:r>
        <w:rPr>
          <w:rFonts w:ascii="Calibri" w:hAnsi="Calibri" w:cs="Calibri"/>
          <w:b/>
          <w:bCs/>
          <w:sz w:val="22"/>
        </w:rPr>
        <w:pict w14:anchorId="5174F83B">
          <v:rect id="_x0000_i1037" style="width:0;height:1.5pt" o:hralign="center" o:hrstd="t" o:hr="t" fillcolor="#a0a0a0" stroked="f"/>
        </w:pict>
      </w:r>
    </w:p>
    <w:p w14:paraId="54CCAB0F" w14:textId="77777777" w:rsidR="00F96879" w:rsidRPr="0030216B" w:rsidRDefault="00F96879" w:rsidP="008010A1">
      <w:pPr>
        <w:pStyle w:val="Heading2"/>
        <w:spacing w:before="0" w:after="0" w:line="240" w:lineRule="auto"/>
        <w:rPr>
          <w:rFonts w:ascii="Calibri" w:hAnsi="Calibri" w:cs="Calibri"/>
          <w:sz w:val="22"/>
          <w:szCs w:val="22"/>
        </w:rPr>
      </w:pPr>
      <w:r w:rsidRPr="0030216B">
        <w:rPr>
          <w:rFonts w:ascii="Calibri" w:hAnsi="Calibri" w:cs="Calibri"/>
          <w:sz w:val="22"/>
          <w:szCs w:val="22"/>
        </w:rPr>
        <w:t>Equipment, Tools and Machines</w:t>
      </w:r>
    </w:p>
    <w:p w14:paraId="4ACB2E53" w14:textId="4D3B307B" w:rsidR="00F96879" w:rsidRPr="0030216B" w:rsidRDefault="00F96879" w:rsidP="008010A1">
      <w:pPr>
        <w:spacing w:before="0" w:after="0"/>
        <w:rPr>
          <w:rFonts w:ascii="Calibri" w:hAnsi="Calibri" w:cs="Calibri"/>
          <w:color w:val="000000" w:themeColor="text1"/>
          <w:sz w:val="22"/>
        </w:rPr>
      </w:pPr>
      <w:r w:rsidRPr="0030216B">
        <w:rPr>
          <w:rFonts w:ascii="Calibri" w:hAnsi="Calibri" w:cs="Calibri"/>
          <w:color w:val="000000" w:themeColor="text1"/>
          <w:sz w:val="22"/>
        </w:rPr>
        <w:t xml:space="preserve">Working with vibrating machinery or tools </w:t>
      </w:r>
      <w:r w:rsidRPr="0030216B">
        <w:rPr>
          <w:rFonts w:ascii="Calibri" w:hAnsi="Calibri" w:cs="Calibri"/>
          <w:b/>
          <w:bCs/>
          <w:color w:val="1CCCFF" w:themeColor="accent1" w:themeTint="80"/>
          <w:sz w:val="22"/>
        </w:rPr>
        <w:t>^</w:t>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sdt>
        <w:sdtPr>
          <w:rPr>
            <w:rFonts w:ascii="Calibri" w:hAnsi="Calibri" w:cs="Calibri"/>
            <w:color w:val="000000" w:themeColor="text1"/>
            <w:sz w:val="22"/>
          </w:rPr>
          <w:alias w:val="Job Hazard Assessment"/>
          <w:tag w:val="Job Hazard Assessment"/>
          <w:id w:val="332265485"/>
          <w:placeholder>
            <w:docPart w:val="9864FB4A40084BA3B9512D798A955B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B5AD6" w:rsidRPr="0030216B">
            <w:rPr>
              <w:rFonts w:ascii="Calibri" w:hAnsi="Calibri" w:cs="Calibri"/>
              <w:color w:val="000000" w:themeColor="text1"/>
              <w:sz w:val="22"/>
            </w:rPr>
            <w:t>Not applicable</w:t>
          </w:r>
        </w:sdtContent>
      </w:sdt>
    </w:p>
    <w:p w14:paraId="6FBCF1C1" w14:textId="10D254D4" w:rsidR="00F96879" w:rsidRPr="0030216B" w:rsidRDefault="00F96879" w:rsidP="008010A1">
      <w:pPr>
        <w:shd w:val="clear" w:color="auto" w:fill="C5D2DA" w:themeFill="background2" w:themeFillShade="E6"/>
        <w:spacing w:before="0" w:after="0"/>
        <w:rPr>
          <w:rFonts w:ascii="Calibri" w:hAnsi="Calibri" w:cs="Calibri"/>
          <w:color w:val="000000" w:themeColor="text1"/>
          <w:sz w:val="22"/>
        </w:rPr>
      </w:pPr>
      <w:r w:rsidRPr="0030216B">
        <w:rPr>
          <w:rFonts w:ascii="Calibri" w:hAnsi="Calibri" w:cs="Calibri"/>
          <w:color w:val="000000" w:themeColor="text1"/>
          <w:sz w:val="22"/>
        </w:rPr>
        <w:t xml:space="preserve">Driving duties e.g. LGV, PCVs, forklift trucks </w:t>
      </w:r>
      <w:r w:rsidRPr="0030216B">
        <w:rPr>
          <w:rFonts w:ascii="Calibri" w:hAnsi="Calibri" w:cs="Calibri"/>
          <w:b/>
          <w:bCs/>
          <w:color w:val="1CCCFF" w:themeColor="accent1" w:themeTint="80"/>
          <w:sz w:val="22"/>
        </w:rPr>
        <w:t>^</w:t>
      </w:r>
      <w:r w:rsidRPr="0030216B">
        <w:rPr>
          <w:rFonts w:ascii="Calibri" w:hAnsi="Calibri" w:cs="Calibri"/>
          <w:b/>
          <w:bCs/>
          <w:color w:val="000000" w:themeColor="text1"/>
          <w:sz w:val="22"/>
        </w:rPr>
        <w:tab/>
      </w:r>
      <w:r w:rsid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sdt>
        <w:sdtPr>
          <w:rPr>
            <w:rFonts w:ascii="Calibri" w:hAnsi="Calibri" w:cs="Calibri"/>
            <w:color w:val="000000" w:themeColor="text1"/>
            <w:sz w:val="22"/>
          </w:rPr>
          <w:alias w:val="Job Hazard Assessment"/>
          <w:tag w:val="Job Hazard Assessment"/>
          <w:id w:val="2019894134"/>
          <w:placeholder>
            <w:docPart w:val="99EF214B7C4D4FFB916EA5331060D4C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B5AD6" w:rsidRPr="0030216B">
            <w:rPr>
              <w:rFonts w:ascii="Calibri" w:hAnsi="Calibri" w:cs="Calibri"/>
              <w:color w:val="000000" w:themeColor="text1"/>
              <w:sz w:val="22"/>
            </w:rPr>
            <w:t>Not applicable</w:t>
          </w:r>
        </w:sdtContent>
      </w:sdt>
    </w:p>
    <w:p w14:paraId="3E935D85" w14:textId="3D0D2597" w:rsidR="00F96879" w:rsidRPr="0030216B" w:rsidRDefault="00F96879" w:rsidP="008010A1">
      <w:pPr>
        <w:spacing w:before="0" w:after="0"/>
        <w:rPr>
          <w:rFonts w:ascii="Calibri" w:hAnsi="Calibri" w:cs="Calibri"/>
          <w:color w:val="000000" w:themeColor="text1"/>
          <w:sz w:val="22"/>
        </w:rPr>
      </w:pPr>
      <w:r w:rsidRPr="0030216B">
        <w:rPr>
          <w:rFonts w:ascii="Calibri" w:hAnsi="Calibri" w:cs="Calibri"/>
          <w:color w:val="000000" w:themeColor="text1"/>
          <w:sz w:val="22"/>
        </w:rPr>
        <w:t>Food handling</w:t>
      </w:r>
      <w:r w:rsidRPr="0030216B">
        <w:rPr>
          <w:rFonts w:ascii="Calibri" w:hAnsi="Calibri" w:cs="Calibri"/>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sdt>
        <w:sdtPr>
          <w:rPr>
            <w:rFonts w:ascii="Calibri" w:hAnsi="Calibri" w:cs="Calibri"/>
            <w:color w:val="000000" w:themeColor="text1"/>
            <w:sz w:val="22"/>
          </w:rPr>
          <w:alias w:val="Job Hazard Assessment"/>
          <w:tag w:val="Job Hazard Assessment"/>
          <w:id w:val="509959843"/>
          <w:placeholder>
            <w:docPart w:val="7E038616684D464FA306EA5020F4222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7B5AD6" w:rsidRPr="0030216B">
            <w:rPr>
              <w:rFonts w:ascii="Calibri" w:hAnsi="Calibri" w:cs="Calibri"/>
              <w:color w:val="000000" w:themeColor="text1"/>
              <w:sz w:val="22"/>
            </w:rPr>
            <w:t>Not applicable</w:t>
          </w:r>
        </w:sdtContent>
      </w:sdt>
    </w:p>
    <w:p w14:paraId="36777A14" w14:textId="7A5F569C"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color w:val="000000" w:themeColor="text1"/>
          <w:sz w:val="22"/>
        </w:rPr>
        <w:t>Contact with latex</w:t>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r w:rsidRPr="0030216B">
        <w:rPr>
          <w:rFonts w:ascii="Calibri" w:hAnsi="Calibri" w:cs="Calibri"/>
          <w:b/>
          <w:bCs/>
          <w:color w:val="000000" w:themeColor="text1"/>
          <w:sz w:val="22"/>
        </w:rPr>
        <w:tab/>
      </w:r>
      <w:sdt>
        <w:sdtPr>
          <w:rPr>
            <w:rFonts w:ascii="Calibri" w:hAnsi="Calibri" w:cs="Calibri"/>
            <w:color w:val="000000" w:themeColor="text1"/>
            <w:sz w:val="22"/>
          </w:rPr>
          <w:alias w:val="Job Hazard Assessment"/>
          <w:tag w:val="Job Hazard Assessment"/>
          <w:id w:val="-174274763"/>
          <w:placeholder>
            <w:docPart w:val="1480425480094B648638A8A5CBA9FC3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2714CE0C" w14:textId="1CE67DEC" w:rsidR="00E76E9F" w:rsidRPr="0030216B" w:rsidRDefault="00DE5282" w:rsidP="008010A1">
      <w:pPr>
        <w:spacing w:before="0" w:after="0"/>
        <w:rPr>
          <w:rFonts w:ascii="Calibri" w:hAnsi="Calibri" w:cs="Calibri"/>
          <w:sz w:val="22"/>
        </w:rPr>
      </w:pPr>
      <w:r>
        <w:rPr>
          <w:rFonts w:ascii="Calibri" w:hAnsi="Calibri" w:cs="Calibri"/>
          <w:b/>
          <w:bCs/>
          <w:sz w:val="22"/>
        </w:rPr>
        <w:pict w14:anchorId="7B23865C">
          <v:rect id="_x0000_i1038" style="width:0;height:1.5pt" o:hralign="center" o:hrstd="t" o:hr="t" fillcolor="#a0a0a0" stroked="f"/>
        </w:pict>
      </w:r>
    </w:p>
    <w:p w14:paraId="17346B85" w14:textId="77777777" w:rsidR="00F96879" w:rsidRPr="0030216B" w:rsidRDefault="00F96879" w:rsidP="008010A1">
      <w:pPr>
        <w:pStyle w:val="Heading2"/>
        <w:spacing w:before="0" w:after="0" w:line="240" w:lineRule="auto"/>
        <w:rPr>
          <w:rFonts w:ascii="Calibri" w:hAnsi="Calibri" w:cs="Calibri"/>
          <w:sz w:val="22"/>
          <w:szCs w:val="22"/>
        </w:rPr>
      </w:pPr>
      <w:r w:rsidRPr="0030216B">
        <w:rPr>
          <w:rFonts w:ascii="Calibri" w:hAnsi="Calibri" w:cs="Calibri"/>
          <w:sz w:val="22"/>
          <w:szCs w:val="22"/>
        </w:rPr>
        <w:t>Physical Abilities</w:t>
      </w:r>
    </w:p>
    <w:p w14:paraId="510D7C72" w14:textId="700CFBBD" w:rsidR="00F96879" w:rsidRPr="0030216B" w:rsidRDefault="00F96879" w:rsidP="008010A1">
      <w:pPr>
        <w:spacing w:before="0" w:after="0"/>
        <w:rPr>
          <w:rFonts w:ascii="Calibri" w:hAnsi="Calibri" w:cs="Calibri"/>
          <w:color w:val="000000" w:themeColor="text1"/>
          <w:sz w:val="22"/>
        </w:rPr>
      </w:pPr>
      <w:r w:rsidRPr="0030216B">
        <w:rPr>
          <w:rFonts w:ascii="Calibri" w:hAnsi="Calibri" w:cs="Calibri"/>
          <w:sz w:val="22"/>
        </w:rPr>
        <w:t>Prolonged physical movements or actions e.g. walking</w:t>
      </w:r>
      <w:r w:rsidRPr="0030216B">
        <w:rPr>
          <w:rFonts w:ascii="Calibri" w:hAnsi="Calibri" w:cs="Calibri"/>
          <w:color w:val="000000" w:themeColor="text1"/>
          <w:sz w:val="22"/>
        </w:rPr>
        <w:t xml:space="preserve"> </w:t>
      </w:r>
      <w:r w:rsidRPr="0030216B">
        <w:rPr>
          <w:rFonts w:ascii="Calibri" w:hAnsi="Calibri" w:cs="Calibri"/>
          <w:b/>
          <w:bCs/>
          <w:color w:val="1CCCFF" w:themeColor="accent1" w:themeTint="80"/>
          <w:sz w:val="22"/>
        </w:rPr>
        <w:t>^</w:t>
      </w:r>
      <w:r w:rsidRPr="0030216B">
        <w:rPr>
          <w:rFonts w:ascii="Calibri" w:hAnsi="Calibri" w:cs="Calibri"/>
          <w:b/>
          <w:bCs/>
          <w:color w:val="E73238" w:themeColor="accent2"/>
          <w:sz w:val="22"/>
        </w:rPr>
        <w:tab/>
      </w:r>
      <w:r w:rsidR="0030216B">
        <w:rPr>
          <w:rFonts w:ascii="Calibri" w:hAnsi="Calibri" w:cs="Calibri"/>
          <w:b/>
          <w:bCs/>
          <w:color w:val="E73238" w:themeColor="accent2"/>
          <w:sz w:val="22"/>
        </w:rPr>
        <w:tab/>
      </w:r>
      <w:r w:rsidRPr="0030216B">
        <w:rPr>
          <w:rFonts w:ascii="Calibri" w:hAnsi="Calibri" w:cs="Calibri"/>
          <w:b/>
          <w:bCs/>
          <w:color w:val="E73238" w:themeColor="accent2"/>
          <w:sz w:val="22"/>
        </w:rPr>
        <w:tab/>
      </w:r>
      <w:sdt>
        <w:sdtPr>
          <w:rPr>
            <w:rFonts w:ascii="Calibri" w:hAnsi="Calibri" w:cs="Calibri"/>
            <w:color w:val="000000" w:themeColor="text1"/>
            <w:sz w:val="22"/>
          </w:rPr>
          <w:alias w:val="Job Hazard Assessment"/>
          <w:tag w:val="Job Hazard Assessment"/>
          <w:id w:val="-582227515"/>
          <w:placeholder>
            <w:docPart w:val="47C656B748FC4D3090355AB220BF79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0D6C04EC" w14:textId="22AFE1D2"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color w:val="000000" w:themeColor="text1"/>
          <w:sz w:val="22"/>
        </w:rPr>
        <w:t>Prolonged Standing or Sitting</w:t>
      </w:r>
      <w:r w:rsidRPr="0030216B">
        <w:rPr>
          <w:rFonts w:ascii="Calibri" w:hAnsi="Calibri" w:cs="Calibri"/>
          <w:color w:val="000000" w:themeColor="text1"/>
          <w:sz w:val="22"/>
        </w:rPr>
        <w:tab/>
        <w:t xml:space="preserve"> </w:t>
      </w:r>
      <w:r w:rsidRPr="0030216B">
        <w:rPr>
          <w:rFonts w:ascii="Calibri" w:hAnsi="Calibri" w:cs="Calibri"/>
          <w:b/>
          <w:bCs/>
          <w:color w:val="1CCCFF" w:themeColor="accent1" w:themeTint="80"/>
          <w:sz w:val="22"/>
        </w:rPr>
        <w:t>^</w:t>
      </w:r>
      <w:r w:rsidRPr="0030216B">
        <w:rPr>
          <w:rFonts w:ascii="Calibri" w:hAnsi="Calibri" w:cs="Calibri"/>
          <w:color w:val="000000" w:themeColor="text1"/>
          <w:sz w:val="22"/>
        </w:rPr>
        <w:tab/>
      </w:r>
      <w:r w:rsidRPr="0030216B">
        <w:rPr>
          <w:rFonts w:ascii="Calibri" w:hAnsi="Calibri" w:cs="Calibri"/>
          <w:color w:val="000000" w:themeColor="text1"/>
          <w:sz w:val="22"/>
        </w:rPr>
        <w:tab/>
      </w:r>
      <w:r w:rsidRPr="0030216B">
        <w:rPr>
          <w:rFonts w:ascii="Calibri" w:hAnsi="Calibri" w:cs="Calibri"/>
          <w:color w:val="000000" w:themeColor="text1"/>
          <w:sz w:val="22"/>
        </w:rPr>
        <w:tab/>
      </w:r>
      <w:r w:rsidRPr="0030216B">
        <w:rPr>
          <w:rFonts w:ascii="Calibri" w:hAnsi="Calibri" w:cs="Calibri"/>
          <w:color w:val="000000" w:themeColor="text1"/>
          <w:sz w:val="22"/>
        </w:rPr>
        <w:tab/>
      </w:r>
      <w:r w:rsidRPr="0030216B">
        <w:rPr>
          <w:rFonts w:ascii="Calibri" w:hAnsi="Calibri" w:cs="Calibri"/>
          <w:color w:val="000000" w:themeColor="text1"/>
          <w:sz w:val="22"/>
        </w:rPr>
        <w:tab/>
      </w:r>
      <w:sdt>
        <w:sdtPr>
          <w:rPr>
            <w:rFonts w:ascii="Calibri" w:hAnsi="Calibri" w:cs="Calibri"/>
            <w:color w:val="000000" w:themeColor="text1"/>
            <w:sz w:val="22"/>
          </w:rPr>
          <w:alias w:val="Job Hazard Assessment"/>
          <w:tag w:val="Job Hazard Assessment"/>
          <w:id w:val="-347325804"/>
          <w:placeholder>
            <w:docPart w:val="F7BF5F0516BB4BE285BBC29D43320A6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Frequently 30-60% Time</w:t>
          </w:r>
        </w:sdtContent>
      </w:sdt>
    </w:p>
    <w:p w14:paraId="04058D9B" w14:textId="01026862" w:rsidR="00F96879" w:rsidRPr="0030216B" w:rsidRDefault="00F96879" w:rsidP="008010A1">
      <w:pPr>
        <w:spacing w:before="0" w:after="0"/>
        <w:rPr>
          <w:rFonts w:ascii="Calibri" w:hAnsi="Calibri" w:cs="Calibri"/>
          <w:b/>
          <w:bCs/>
          <w:color w:val="E73238" w:themeColor="accent2"/>
          <w:sz w:val="22"/>
        </w:rPr>
      </w:pPr>
      <w:r w:rsidRPr="0030216B">
        <w:rPr>
          <w:rFonts w:ascii="Calibri" w:hAnsi="Calibri" w:cs="Calibri"/>
          <w:sz w:val="22"/>
        </w:rPr>
        <w:t>Moving or handling heavy loads</w:t>
      </w:r>
      <w:r w:rsidRPr="0030216B">
        <w:rPr>
          <w:rFonts w:ascii="Calibri" w:hAnsi="Calibri" w:cs="Calibri"/>
          <w:color w:val="000000" w:themeColor="text1"/>
          <w:sz w:val="22"/>
        </w:rPr>
        <w:t xml:space="preserve"> </w:t>
      </w:r>
      <w:r w:rsidRPr="0030216B">
        <w:rPr>
          <w:rFonts w:ascii="Calibri" w:hAnsi="Calibri" w:cs="Calibri"/>
          <w:b/>
          <w:bCs/>
          <w:color w:val="1CCCFF" w:themeColor="accent1" w:themeTint="80"/>
          <w:sz w:val="22"/>
        </w:rPr>
        <w:t>^</w:t>
      </w:r>
      <w:r w:rsidRPr="0030216B">
        <w:rPr>
          <w:rFonts w:ascii="Calibri" w:hAnsi="Calibri" w:cs="Calibri"/>
          <w:b/>
          <w:bCs/>
          <w:color w:val="E73238" w:themeColor="accent2"/>
          <w:sz w:val="22"/>
        </w:rPr>
        <w:tab/>
      </w:r>
      <w:r w:rsidRPr="0030216B">
        <w:rPr>
          <w:rFonts w:ascii="Calibri" w:hAnsi="Calibri" w:cs="Calibri"/>
          <w:b/>
          <w:bCs/>
          <w:color w:val="E73238" w:themeColor="accent2"/>
          <w:sz w:val="22"/>
        </w:rPr>
        <w:tab/>
      </w:r>
      <w:r w:rsidRPr="0030216B">
        <w:rPr>
          <w:rFonts w:ascii="Calibri" w:hAnsi="Calibri" w:cs="Calibri"/>
          <w:b/>
          <w:bCs/>
          <w:color w:val="E73238" w:themeColor="accent2"/>
          <w:sz w:val="22"/>
        </w:rPr>
        <w:tab/>
      </w:r>
      <w:r w:rsidRPr="0030216B">
        <w:rPr>
          <w:rFonts w:ascii="Calibri" w:hAnsi="Calibri" w:cs="Calibri"/>
          <w:b/>
          <w:bCs/>
          <w:color w:val="E73238" w:themeColor="accent2"/>
          <w:sz w:val="22"/>
        </w:rPr>
        <w:tab/>
      </w:r>
      <w:r w:rsidRPr="0030216B">
        <w:rPr>
          <w:rFonts w:ascii="Calibri" w:hAnsi="Calibri" w:cs="Calibri"/>
          <w:b/>
          <w:bCs/>
          <w:color w:val="E73238" w:themeColor="accent2"/>
          <w:sz w:val="22"/>
        </w:rPr>
        <w:tab/>
      </w:r>
      <w:sdt>
        <w:sdtPr>
          <w:rPr>
            <w:rFonts w:ascii="Calibri" w:hAnsi="Calibri" w:cs="Calibri"/>
            <w:color w:val="000000" w:themeColor="text1"/>
            <w:sz w:val="22"/>
          </w:rPr>
          <w:alias w:val="Job Hazard Assessment"/>
          <w:tag w:val="Job Hazard Assessment"/>
          <w:id w:val="-977606226"/>
          <w:placeholder>
            <w:docPart w:val="E5B6200CAC8940BB8E3563D6AF2F1B7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64162BCD" w14:textId="3D2280BD"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Repetitive pulling or pushing</w:t>
      </w:r>
      <w:r w:rsidRPr="0030216B">
        <w:rPr>
          <w:rFonts w:ascii="Calibri" w:hAnsi="Calibri" w:cs="Calibri"/>
          <w:color w:val="000000" w:themeColor="text1"/>
          <w:sz w:val="22"/>
        </w:rPr>
        <w:t xml:space="preserve"> </w:t>
      </w:r>
      <w:r w:rsidRPr="0030216B">
        <w:rPr>
          <w:rFonts w:ascii="Calibri" w:hAnsi="Calibri" w:cs="Calibri"/>
          <w:b/>
          <w:bCs/>
          <w:color w:val="1CCCFF" w:themeColor="accent1" w:themeTint="80"/>
          <w:sz w:val="22"/>
        </w:rPr>
        <w:t>^</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421686341"/>
          <w:placeholder>
            <w:docPart w:val="FFBE15B3C8B849779A1A1B134DE330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419B5607" w14:textId="371D3096" w:rsidR="00F96879" w:rsidRPr="0030216B" w:rsidRDefault="00F96879" w:rsidP="008010A1">
      <w:pPr>
        <w:spacing w:before="0" w:after="0"/>
        <w:rPr>
          <w:rFonts w:ascii="Calibri" w:hAnsi="Calibri" w:cs="Calibri"/>
          <w:sz w:val="22"/>
        </w:rPr>
      </w:pPr>
      <w:r w:rsidRPr="0030216B">
        <w:rPr>
          <w:rFonts w:ascii="Calibri" w:hAnsi="Calibri" w:cs="Calibri"/>
          <w:sz w:val="22"/>
        </w:rPr>
        <w:t xml:space="preserve">Repetitive climbing (steps, stools, ladders, stairs) </w:t>
      </w:r>
      <w:r w:rsidRPr="0030216B">
        <w:rPr>
          <w:rFonts w:ascii="Calibri" w:hAnsi="Calibri" w:cs="Calibri"/>
          <w:b/>
          <w:bCs/>
          <w:color w:val="1CCCFF" w:themeColor="accent1" w:themeTint="80"/>
          <w:sz w:val="22"/>
        </w:rPr>
        <w:t>^</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663906404"/>
          <w:placeholder>
            <w:docPart w:val="3CEA142872D942F4819BC2BA0C74C56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7F401C5C" w14:textId="5817FEAB"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Repetitive crouching, kneeling or stooping</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439108642"/>
          <w:placeholder>
            <w:docPart w:val="1B3E8A2D8DAE488B80F4021A2C6506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598D031C" w14:textId="15E4DF59" w:rsidR="00F96879" w:rsidRPr="0030216B" w:rsidRDefault="00F96879" w:rsidP="008010A1">
      <w:pPr>
        <w:spacing w:before="0" w:after="0"/>
        <w:rPr>
          <w:rFonts w:ascii="Calibri" w:hAnsi="Calibri" w:cs="Calibri"/>
          <w:sz w:val="22"/>
        </w:rPr>
      </w:pPr>
      <w:r w:rsidRPr="0030216B">
        <w:rPr>
          <w:rFonts w:ascii="Calibri" w:hAnsi="Calibri" w:cs="Calibri"/>
          <w:sz w:val="22"/>
        </w:rPr>
        <w:t>Repetitive lifting</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896897660"/>
          <w:placeholder>
            <w:docPart w:val="CB95AF7D07424AA285D2E43EDDB5238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11BD3599" w14:textId="6FB1AEE5"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Fine motor grips (e.g. pipetting)</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1086273029"/>
          <w:placeholder>
            <w:docPart w:val="5BE3065B6DD54B0FB7B1B61F1C1280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22BDDBB1" w14:textId="080DC713" w:rsidR="00F96879" w:rsidRPr="0030216B" w:rsidRDefault="00F96879" w:rsidP="008010A1">
      <w:pPr>
        <w:spacing w:before="0" w:after="0"/>
        <w:rPr>
          <w:rFonts w:ascii="Calibri" w:hAnsi="Calibri" w:cs="Calibri"/>
          <w:sz w:val="22"/>
        </w:rPr>
      </w:pPr>
      <w:r w:rsidRPr="0030216B">
        <w:rPr>
          <w:rFonts w:ascii="Calibri" w:hAnsi="Calibri" w:cs="Calibri"/>
          <w:sz w:val="22"/>
        </w:rPr>
        <w:t>Repetitive reaching below shoulder height</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1485040594"/>
          <w:placeholder>
            <w:docPart w:val="FA85B4739B644AD789D84B3297C1B4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68A1D61D" w14:textId="0E8F7809" w:rsidR="00F96879" w:rsidRPr="0030216B" w:rsidRDefault="00F96879" w:rsidP="008010A1">
      <w:pPr>
        <w:shd w:val="clear" w:color="auto" w:fill="C5D2DA" w:themeFill="background2" w:themeFillShade="E6"/>
        <w:spacing w:before="0" w:after="0"/>
        <w:rPr>
          <w:rFonts w:ascii="Calibri" w:hAnsi="Calibri" w:cs="Calibri"/>
          <w:sz w:val="22"/>
        </w:rPr>
      </w:pPr>
      <w:r w:rsidRPr="0030216B">
        <w:rPr>
          <w:rFonts w:ascii="Calibri" w:hAnsi="Calibri" w:cs="Calibri"/>
          <w:sz w:val="22"/>
        </w:rPr>
        <w:t>Repetitive reaching at shoulder height</w:t>
      </w:r>
      <w:r w:rsidRPr="0030216B">
        <w:rPr>
          <w:rFonts w:ascii="Calibri" w:hAnsi="Calibri" w:cs="Calibri"/>
          <w:sz w:val="22"/>
        </w:rPr>
        <w:tab/>
      </w:r>
      <w:r w:rsidRPr="0030216B">
        <w:rPr>
          <w:rFonts w:ascii="Calibri" w:hAnsi="Calibri" w:cs="Calibri"/>
          <w:sz w:val="22"/>
        </w:rPr>
        <w:tab/>
      </w:r>
      <w:r w:rsid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718898418"/>
          <w:placeholder>
            <w:docPart w:val="43DD1B6D378C49C28CD3946B1F44BA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239FF4F2" w14:textId="64E63A27" w:rsidR="00F96879" w:rsidRPr="0030216B" w:rsidRDefault="00F96879" w:rsidP="008010A1">
      <w:pPr>
        <w:spacing w:before="0" w:after="0"/>
        <w:rPr>
          <w:rFonts w:ascii="Calibri" w:hAnsi="Calibri" w:cs="Calibri"/>
          <w:color w:val="000000" w:themeColor="text1"/>
          <w:sz w:val="22"/>
        </w:rPr>
      </w:pPr>
      <w:r w:rsidRPr="0030216B">
        <w:rPr>
          <w:rFonts w:ascii="Calibri" w:hAnsi="Calibri" w:cs="Calibri"/>
          <w:sz w:val="22"/>
        </w:rPr>
        <w:t>Repetitive reaching above shoulder height</w:t>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r w:rsidRPr="0030216B">
        <w:rPr>
          <w:rFonts w:ascii="Calibri" w:hAnsi="Calibri" w:cs="Calibri"/>
          <w:sz w:val="22"/>
        </w:rPr>
        <w:tab/>
      </w:r>
      <w:sdt>
        <w:sdtPr>
          <w:rPr>
            <w:rFonts w:ascii="Calibri" w:hAnsi="Calibri" w:cs="Calibri"/>
            <w:color w:val="000000" w:themeColor="text1"/>
            <w:sz w:val="22"/>
          </w:rPr>
          <w:alias w:val="Job Hazard Assessment"/>
          <w:tag w:val="Job Hazard Assessment"/>
          <w:id w:val="-225756194"/>
          <w:placeholder>
            <w:docPart w:val="6434159FF3C7415FBA3995C290AEDE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B5AD6" w:rsidRPr="0030216B">
            <w:rPr>
              <w:rFonts w:ascii="Calibri" w:hAnsi="Calibri" w:cs="Calibri"/>
              <w:color w:val="000000" w:themeColor="text1"/>
              <w:sz w:val="22"/>
            </w:rPr>
            <w:t>Not applicable</w:t>
          </w:r>
        </w:sdtContent>
      </w:sdt>
    </w:p>
    <w:p w14:paraId="3460001B" w14:textId="250F3342" w:rsidR="000B219D" w:rsidRDefault="00DE5282" w:rsidP="008010A1">
      <w:pPr>
        <w:spacing w:before="0" w:after="0"/>
        <w:rPr>
          <w:rFonts w:ascii="Roboto" w:hAnsi="Roboto"/>
          <w:color w:val="000000" w:themeColor="text1"/>
          <w:sz w:val="22"/>
        </w:rPr>
      </w:pPr>
      <w:r>
        <w:rPr>
          <w:rFonts w:ascii="Calibri" w:hAnsi="Calibri" w:cs="Calibri"/>
          <w:b/>
          <w:bCs/>
          <w:sz w:val="22"/>
        </w:rPr>
        <w:pict w14:anchorId="23203147">
          <v:rect id="_x0000_i1039" style="width:0;height:1.5pt" o:hralign="center" o:hrstd="t" o:hr="t" fillcolor="#a0a0a0" stroked="f"/>
        </w:pict>
      </w:r>
    </w:p>
    <w:p w14:paraId="162F97B9" w14:textId="1AB1DC60" w:rsidR="00C9549D" w:rsidRDefault="00C9549D" w:rsidP="00244212">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44212">
      <w:pPr>
        <w:pStyle w:val="Heading1"/>
        <w:shd w:val="clear" w:color="auto" w:fill="002E3B" w:themeFill="accent1"/>
        <w:spacing w:line="240" w:lineRule="auto"/>
        <w:rPr>
          <w:rFonts w:ascii="Roboto" w:hAnsi="Roboto"/>
          <w:b w:val="0"/>
          <w:bCs/>
          <w:color w:val="FFFFFF" w:themeColor="background1"/>
          <w:sz w:val="24"/>
          <w:szCs w:val="24"/>
        </w:rPr>
      </w:pPr>
      <w:bookmarkStart w:id="2"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44212">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44212">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44212">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44212">
      <w:pPr>
        <w:rPr>
          <w:rFonts w:ascii="Roboto" w:hAnsi="Roboto"/>
          <w:b/>
          <w:bCs/>
          <w:color w:val="FFFFFF" w:themeColor="background1"/>
          <w:sz w:val="2"/>
          <w:szCs w:val="2"/>
        </w:rPr>
      </w:pPr>
    </w:p>
    <w:p w14:paraId="490A651C" w14:textId="072126AC" w:rsidR="00C9549D" w:rsidRPr="00C836E2"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44212">
      <w:pPr>
        <w:rPr>
          <w:rFonts w:ascii="Roboto" w:hAnsi="Roboto"/>
          <w:color w:val="002E3B" w:themeColor="accent1"/>
          <w:sz w:val="2"/>
          <w:szCs w:val="2"/>
        </w:rPr>
      </w:pPr>
    </w:p>
    <w:p w14:paraId="7085FD92" w14:textId="61D4EB1B" w:rsidR="00C9549D" w:rsidRDefault="00C9549D" w:rsidP="00244212">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44212">
      <w:pPr>
        <w:rPr>
          <w:rFonts w:ascii="Roboto" w:hAnsi="Roboto"/>
          <w:b/>
          <w:bCs/>
          <w:color w:val="FFFFFF" w:themeColor="background1"/>
          <w:sz w:val="2"/>
          <w:szCs w:val="2"/>
        </w:rPr>
      </w:pPr>
    </w:p>
    <w:p w14:paraId="145ABA17" w14:textId="66F83FEA"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44212">
      <w:pPr>
        <w:rPr>
          <w:rFonts w:ascii="Roboto" w:hAnsi="Roboto"/>
          <w:color w:val="002E3B" w:themeColor="accent1"/>
          <w:sz w:val="2"/>
          <w:szCs w:val="2"/>
        </w:rPr>
      </w:pPr>
    </w:p>
    <w:p w14:paraId="14576B7C" w14:textId="03DBFE1A" w:rsidR="00C9549D" w:rsidRPr="000B219D" w:rsidRDefault="00C9549D" w:rsidP="00244212">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44212">
      <w:pPr>
        <w:rPr>
          <w:rFonts w:ascii="Roboto" w:hAnsi="Roboto"/>
          <w:color w:val="002E3B" w:themeColor="accent1"/>
          <w:sz w:val="2"/>
          <w:szCs w:val="2"/>
        </w:rPr>
      </w:pPr>
    </w:p>
    <w:p w14:paraId="476D9811" w14:textId="68BBDFD6"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44212">
      <w:pPr>
        <w:rPr>
          <w:rFonts w:ascii="Roboto" w:hAnsi="Roboto"/>
          <w:color w:val="002E3B" w:themeColor="accent1"/>
          <w:sz w:val="2"/>
          <w:szCs w:val="2"/>
        </w:rPr>
      </w:pPr>
    </w:p>
    <w:p w14:paraId="1549A1D1" w14:textId="21DC0162" w:rsidR="00C9549D" w:rsidRPr="000B219D" w:rsidRDefault="00C9549D" w:rsidP="00244212">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44212">
      <w:pPr>
        <w:rPr>
          <w:rFonts w:ascii="Roboto" w:hAnsi="Roboto"/>
          <w:color w:val="002E3B" w:themeColor="accent1"/>
          <w:sz w:val="2"/>
          <w:szCs w:val="2"/>
        </w:rPr>
      </w:pPr>
    </w:p>
    <w:p w14:paraId="0D3D500B" w14:textId="45962310"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44212">
      <w:pPr>
        <w:rPr>
          <w:rFonts w:ascii="Roboto" w:hAnsi="Roboto"/>
          <w:color w:val="002E3B" w:themeColor="accent1"/>
          <w:sz w:val="2"/>
          <w:szCs w:val="2"/>
        </w:rPr>
      </w:pPr>
    </w:p>
    <w:p w14:paraId="34D34E46" w14:textId="69494F1B" w:rsidR="00C9549D" w:rsidRPr="000B219D" w:rsidRDefault="00C9549D" w:rsidP="00244212">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44212">
      <w:pPr>
        <w:rPr>
          <w:rFonts w:ascii="Roboto" w:hAnsi="Roboto"/>
          <w:color w:val="002E3B" w:themeColor="accent1"/>
          <w:sz w:val="2"/>
          <w:szCs w:val="2"/>
        </w:rPr>
      </w:pPr>
    </w:p>
    <w:p w14:paraId="0F0FBB53" w14:textId="77A94D26"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44212">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44212">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DE5282" w:rsidP="00244212">
      <w:pPr>
        <w:rPr>
          <w:rFonts w:ascii="Roboto" w:hAnsi="Roboto"/>
          <w:color w:val="002E3B" w:themeColor="accent1"/>
          <w:sz w:val="22"/>
        </w:rPr>
      </w:pPr>
      <w:r>
        <w:rPr>
          <w:rFonts w:ascii="Roboto" w:hAnsi="Roboto"/>
          <w:b/>
          <w:bCs/>
          <w:sz w:val="22"/>
        </w:rPr>
        <w:pict w14:anchorId="4048DD7C">
          <v:rect id="_x0000_i1040" style="width:0;height:1.5pt" o:hralign="center" o:hrstd="t" o:hr="t" fillcolor="#a0a0a0" stroked="f"/>
        </w:pict>
      </w:r>
    </w:p>
    <w:bookmarkEnd w:id="2"/>
    <w:p w14:paraId="132792A3" w14:textId="75C249C5" w:rsidR="000B219D" w:rsidRPr="00C9549D" w:rsidRDefault="000B219D" w:rsidP="00244212">
      <w:pPr>
        <w:rPr>
          <w:rFonts w:ascii="Roboto" w:hAnsi="Roboto"/>
          <w:color w:val="002E3B" w:themeColor="accent1"/>
          <w:sz w:val="22"/>
        </w:rPr>
      </w:pPr>
    </w:p>
    <w:sectPr w:rsidR="000B219D" w:rsidRP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0C96" w14:textId="77777777" w:rsidR="00DE5282" w:rsidRDefault="00DE5282" w:rsidP="00850136">
      <w:r>
        <w:separator/>
      </w:r>
    </w:p>
  </w:endnote>
  <w:endnote w:type="continuationSeparator" w:id="0">
    <w:p w14:paraId="4CF14ED8" w14:textId="77777777" w:rsidR="00DE5282" w:rsidRDefault="00DE5282" w:rsidP="00850136">
      <w:r>
        <w:continuationSeparator/>
      </w:r>
    </w:p>
  </w:endnote>
  <w:endnote w:type="continuationNotice" w:id="1">
    <w:p w14:paraId="75E49BB5" w14:textId="77777777" w:rsidR="00DE5282" w:rsidRDefault="00DE528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7739" w14:textId="77777777" w:rsidR="00DE5282" w:rsidRDefault="00DE5282" w:rsidP="00850136">
      <w:r>
        <w:separator/>
      </w:r>
    </w:p>
  </w:footnote>
  <w:footnote w:type="continuationSeparator" w:id="0">
    <w:p w14:paraId="5F3E7FD7" w14:textId="77777777" w:rsidR="00DE5282" w:rsidRDefault="00DE5282" w:rsidP="00850136">
      <w:r>
        <w:continuationSeparator/>
      </w:r>
    </w:p>
  </w:footnote>
  <w:footnote w:type="continuationNotice" w:id="1">
    <w:p w14:paraId="5BED2B6A" w14:textId="77777777" w:rsidR="00DE5282" w:rsidRDefault="00DE528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BD5"/>
    <w:multiLevelType w:val="hybridMultilevel"/>
    <w:tmpl w:val="134A7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339F4"/>
    <w:multiLevelType w:val="hybridMultilevel"/>
    <w:tmpl w:val="96940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56697A"/>
    <w:multiLevelType w:val="hybridMultilevel"/>
    <w:tmpl w:val="3ADA0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EC28DA"/>
    <w:multiLevelType w:val="hybridMultilevel"/>
    <w:tmpl w:val="80469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381B56"/>
    <w:multiLevelType w:val="hybridMultilevel"/>
    <w:tmpl w:val="8A2AF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8404B3"/>
    <w:multiLevelType w:val="hybridMultilevel"/>
    <w:tmpl w:val="FE2A4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F14C5A"/>
    <w:multiLevelType w:val="hybridMultilevel"/>
    <w:tmpl w:val="0FA0E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602774"/>
    <w:multiLevelType w:val="hybridMultilevel"/>
    <w:tmpl w:val="684A4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6D4195"/>
    <w:multiLevelType w:val="hybridMultilevel"/>
    <w:tmpl w:val="AA761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586786"/>
    <w:multiLevelType w:val="hybridMultilevel"/>
    <w:tmpl w:val="7494A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8F58F4"/>
    <w:multiLevelType w:val="hybridMultilevel"/>
    <w:tmpl w:val="9F749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9F0085"/>
    <w:multiLevelType w:val="hybridMultilevel"/>
    <w:tmpl w:val="32C87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95514DC"/>
    <w:multiLevelType w:val="hybridMultilevel"/>
    <w:tmpl w:val="EA2EA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585081"/>
    <w:multiLevelType w:val="hybridMultilevel"/>
    <w:tmpl w:val="83CCA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8225686">
    <w:abstractNumId w:val="9"/>
  </w:num>
  <w:num w:numId="2" w16cid:durableId="67654904">
    <w:abstractNumId w:val="6"/>
  </w:num>
  <w:num w:numId="3" w16cid:durableId="451944624">
    <w:abstractNumId w:val="3"/>
  </w:num>
  <w:num w:numId="4" w16cid:durableId="1073090723">
    <w:abstractNumId w:val="8"/>
  </w:num>
  <w:num w:numId="5" w16cid:durableId="37362043">
    <w:abstractNumId w:val="0"/>
  </w:num>
  <w:num w:numId="6" w16cid:durableId="698090154">
    <w:abstractNumId w:val="1"/>
  </w:num>
  <w:num w:numId="7" w16cid:durableId="1110012906">
    <w:abstractNumId w:val="7"/>
  </w:num>
  <w:num w:numId="8" w16cid:durableId="1214931342">
    <w:abstractNumId w:val="10"/>
  </w:num>
  <w:num w:numId="9" w16cid:durableId="270822881">
    <w:abstractNumId w:val="4"/>
  </w:num>
  <w:num w:numId="10" w16cid:durableId="95714477">
    <w:abstractNumId w:val="13"/>
  </w:num>
  <w:num w:numId="11" w16cid:durableId="1274900887">
    <w:abstractNumId w:val="2"/>
  </w:num>
  <w:num w:numId="12" w16cid:durableId="1633829226">
    <w:abstractNumId w:val="11"/>
  </w:num>
  <w:num w:numId="13" w16cid:durableId="389158545">
    <w:abstractNumId w:val="5"/>
  </w:num>
  <w:num w:numId="14" w16cid:durableId="185776950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6002"/>
    <w:rsid w:val="00012F8E"/>
    <w:rsid w:val="000155D8"/>
    <w:rsid w:val="00033F7F"/>
    <w:rsid w:val="00037275"/>
    <w:rsid w:val="0004217C"/>
    <w:rsid w:val="000542EC"/>
    <w:rsid w:val="00075EA3"/>
    <w:rsid w:val="00086E74"/>
    <w:rsid w:val="0009248B"/>
    <w:rsid w:val="000B219D"/>
    <w:rsid w:val="000C0931"/>
    <w:rsid w:val="000D1758"/>
    <w:rsid w:val="000F22CC"/>
    <w:rsid w:val="00106B43"/>
    <w:rsid w:val="00111D9F"/>
    <w:rsid w:val="00115790"/>
    <w:rsid w:val="00122F59"/>
    <w:rsid w:val="00127BA1"/>
    <w:rsid w:val="00140254"/>
    <w:rsid w:val="00142290"/>
    <w:rsid w:val="00145231"/>
    <w:rsid w:val="0016355E"/>
    <w:rsid w:val="001652D9"/>
    <w:rsid w:val="00181B8B"/>
    <w:rsid w:val="0018308C"/>
    <w:rsid w:val="001A2647"/>
    <w:rsid w:val="001A4687"/>
    <w:rsid w:val="001B565F"/>
    <w:rsid w:val="002037CD"/>
    <w:rsid w:val="00216508"/>
    <w:rsid w:val="00216EF7"/>
    <w:rsid w:val="00232309"/>
    <w:rsid w:val="00244212"/>
    <w:rsid w:val="00244B4D"/>
    <w:rsid w:val="0025122E"/>
    <w:rsid w:val="00257035"/>
    <w:rsid w:val="00265DB1"/>
    <w:rsid w:val="00270F82"/>
    <w:rsid w:val="00271BCD"/>
    <w:rsid w:val="00272702"/>
    <w:rsid w:val="002A09AE"/>
    <w:rsid w:val="002C1051"/>
    <w:rsid w:val="002C7987"/>
    <w:rsid w:val="002D07EF"/>
    <w:rsid w:val="002D75C9"/>
    <w:rsid w:val="002E43CF"/>
    <w:rsid w:val="002F4958"/>
    <w:rsid w:val="002F5ACE"/>
    <w:rsid w:val="002F7027"/>
    <w:rsid w:val="0030216B"/>
    <w:rsid w:val="00302AFC"/>
    <w:rsid w:val="00324DFE"/>
    <w:rsid w:val="00326C12"/>
    <w:rsid w:val="00335C65"/>
    <w:rsid w:val="0034285F"/>
    <w:rsid w:val="0035739F"/>
    <w:rsid w:val="003948DC"/>
    <w:rsid w:val="003B324B"/>
    <w:rsid w:val="003C03AC"/>
    <w:rsid w:val="003C3F9A"/>
    <w:rsid w:val="003C6EBE"/>
    <w:rsid w:val="003D25BE"/>
    <w:rsid w:val="00401071"/>
    <w:rsid w:val="00412125"/>
    <w:rsid w:val="00412B6D"/>
    <w:rsid w:val="00416514"/>
    <w:rsid w:val="004176D4"/>
    <w:rsid w:val="00417E3A"/>
    <w:rsid w:val="00482867"/>
    <w:rsid w:val="00490F45"/>
    <w:rsid w:val="004A3DAA"/>
    <w:rsid w:val="004C108C"/>
    <w:rsid w:val="004C6950"/>
    <w:rsid w:val="004D46AB"/>
    <w:rsid w:val="004F5A7E"/>
    <w:rsid w:val="00512787"/>
    <w:rsid w:val="00523B12"/>
    <w:rsid w:val="0052484F"/>
    <w:rsid w:val="00527707"/>
    <w:rsid w:val="005514ED"/>
    <w:rsid w:val="00577C4D"/>
    <w:rsid w:val="00586693"/>
    <w:rsid w:val="00587D40"/>
    <w:rsid w:val="00595EEB"/>
    <w:rsid w:val="00597215"/>
    <w:rsid w:val="005B3294"/>
    <w:rsid w:val="005C7D41"/>
    <w:rsid w:val="005D5F7E"/>
    <w:rsid w:val="005F6934"/>
    <w:rsid w:val="00603A16"/>
    <w:rsid w:val="00615052"/>
    <w:rsid w:val="00616A1E"/>
    <w:rsid w:val="00631EF7"/>
    <w:rsid w:val="00633449"/>
    <w:rsid w:val="00644D79"/>
    <w:rsid w:val="00652FD4"/>
    <w:rsid w:val="006604C7"/>
    <w:rsid w:val="00663881"/>
    <w:rsid w:val="00667621"/>
    <w:rsid w:val="006B019A"/>
    <w:rsid w:val="006B1176"/>
    <w:rsid w:val="006C3E01"/>
    <w:rsid w:val="006D162A"/>
    <w:rsid w:val="006D4DDF"/>
    <w:rsid w:val="006E3F8E"/>
    <w:rsid w:val="00710FB9"/>
    <w:rsid w:val="00716A74"/>
    <w:rsid w:val="00717EA4"/>
    <w:rsid w:val="00722340"/>
    <w:rsid w:val="00731D72"/>
    <w:rsid w:val="00756274"/>
    <w:rsid w:val="00757233"/>
    <w:rsid w:val="00773419"/>
    <w:rsid w:val="00783F34"/>
    <w:rsid w:val="00785019"/>
    <w:rsid w:val="007B0E46"/>
    <w:rsid w:val="007B287A"/>
    <w:rsid w:val="007B5883"/>
    <w:rsid w:val="007B5AD6"/>
    <w:rsid w:val="007B6CB2"/>
    <w:rsid w:val="007C27B1"/>
    <w:rsid w:val="007D5C4A"/>
    <w:rsid w:val="007E77F9"/>
    <w:rsid w:val="007E7D2E"/>
    <w:rsid w:val="008010A1"/>
    <w:rsid w:val="00806322"/>
    <w:rsid w:val="00820921"/>
    <w:rsid w:val="008346F2"/>
    <w:rsid w:val="00841B0F"/>
    <w:rsid w:val="00844B61"/>
    <w:rsid w:val="00850136"/>
    <w:rsid w:val="00883B4C"/>
    <w:rsid w:val="0088661F"/>
    <w:rsid w:val="00886EF0"/>
    <w:rsid w:val="008A448A"/>
    <w:rsid w:val="008B0F71"/>
    <w:rsid w:val="008B6EB5"/>
    <w:rsid w:val="008F1F12"/>
    <w:rsid w:val="008F3C2A"/>
    <w:rsid w:val="009301EB"/>
    <w:rsid w:val="0093162C"/>
    <w:rsid w:val="0093172E"/>
    <w:rsid w:val="0093666C"/>
    <w:rsid w:val="00936CA7"/>
    <w:rsid w:val="009548CE"/>
    <w:rsid w:val="009608CA"/>
    <w:rsid w:val="00985214"/>
    <w:rsid w:val="00986B07"/>
    <w:rsid w:val="009C5569"/>
    <w:rsid w:val="009D1D17"/>
    <w:rsid w:val="009E18C5"/>
    <w:rsid w:val="00A013BA"/>
    <w:rsid w:val="00A12814"/>
    <w:rsid w:val="00A2516E"/>
    <w:rsid w:val="00A40716"/>
    <w:rsid w:val="00A64E71"/>
    <w:rsid w:val="00A6558D"/>
    <w:rsid w:val="00A74C90"/>
    <w:rsid w:val="00A77337"/>
    <w:rsid w:val="00A90798"/>
    <w:rsid w:val="00AA762D"/>
    <w:rsid w:val="00B11A23"/>
    <w:rsid w:val="00B23850"/>
    <w:rsid w:val="00B9140F"/>
    <w:rsid w:val="00B93AB3"/>
    <w:rsid w:val="00BA1447"/>
    <w:rsid w:val="00BA1A0F"/>
    <w:rsid w:val="00BA4938"/>
    <w:rsid w:val="00BC0879"/>
    <w:rsid w:val="00BC216B"/>
    <w:rsid w:val="00BD5FBF"/>
    <w:rsid w:val="00BE12D8"/>
    <w:rsid w:val="00BF3F19"/>
    <w:rsid w:val="00C04435"/>
    <w:rsid w:val="00C04531"/>
    <w:rsid w:val="00C11DE7"/>
    <w:rsid w:val="00C20B40"/>
    <w:rsid w:val="00C37E2C"/>
    <w:rsid w:val="00C430E0"/>
    <w:rsid w:val="00C55DB0"/>
    <w:rsid w:val="00C6007A"/>
    <w:rsid w:val="00C738E8"/>
    <w:rsid w:val="00C836E2"/>
    <w:rsid w:val="00C86602"/>
    <w:rsid w:val="00C9549D"/>
    <w:rsid w:val="00CA4ADE"/>
    <w:rsid w:val="00CA7936"/>
    <w:rsid w:val="00CB500A"/>
    <w:rsid w:val="00CC4036"/>
    <w:rsid w:val="00CD3BB7"/>
    <w:rsid w:val="00CD4E5C"/>
    <w:rsid w:val="00CE75C9"/>
    <w:rsid w:val="00CF170B"/>
    <w:rsid w:val="00CF2A12"/>
    <w:rsid w:val="00D03506"/>
    <w:rsid w:val="00D3493E"/>
    <w:rsid w:val="00D35015"/>
    <w:rsid w:val="00D36CAD"/>
    <w:rsid w:val="00D41E20"/>
    <w:rsid w:val="00D4276C"/>
    <w:rsid w:val="00D63B04"/>
    <w:rsid w:val="00D72FED"/>
    <w:rsid w:val="00D8268F"/>
    <w:rsid w:val="00D86E92"/>
    <w:rsid w:val="00DA0202"/>
    <w:rsid w:val="00DA0322"/>
    <w:rsid w:val="00DC0650"/>
    <w:rsid w:val="00DD75C9"/>
    <w:rsid w:val="00DE5282"/>
    <w:rsid w:val="00DE631B"/>
    <w:rsid w:val="00E00EE3"/>
    <w:rsid w:val="00E02779"/>
    <w:rsid w:val="00E105FF"/>
    <w:rsid w:val="00E12C12"/>
    <w:rsid w:val="00E21D68"/>
    <w:rsid w:val="00E22EB4"/>
    <w:rsid w:val="00E338A2"/>
    <w:rsid w:val="00E35221"/>
    <w:rsid w:val="00E37A82"/>
    <w:rsid w:val="00E416F9"/>
    <w:rsid w:val="00E46806"/>
    <w:rsid w:val="00E72EF6"/>
    <w:rsid w:val="00E76E9F"/>
    <w:rsid w:val="00E80C0D"/>
    <w:rsid w:val="00E87318"/>
    <w:rsid w:val="00E907DE"/>
    <w:rsid w:val="00EA08BD"/>
    <w:rsid w:val="00EB128D"/>
    <w:rsid w:val="00EB1B53"/>
    <w:rsid w:val="00EC5A1E"/>
    <w:rsid w:val="00EF14A1"/>
    <w:rsid w:val="00F56318"/>
    <w:rsid w:val="00F96879"/>
    <w:rsid w:val="00FA1EFE"/>
    <w:rsid w:val="00FA228D"/>
    <w:rsid w:val="00FB392F"/>
    <w:rsid w:val="00FC191A"/>
    <w:rsid w:val="00FE2947"/>
    <w:rsid w:val="00FE3660"/>
    <w:rsid w:val="00FF2655"/>
    <w:rsid w:val="167B0906"/>
    <w:rsid w:val="4F9E1C69"/>
    <w:rsid w:val="5442B777"/>
    <w:rsid w:val="621B1E78"/>
    <w:rsid w:val="621CA6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styleId="BodyText">
    <w:name w:val="Body Text"/>
    <w:basedOn w:val="Normal"/>
    <w:link w:val="BodyTextChar"/>
    <w:rsid w:val="00BC0879"/>
    <w:pPr>
      <w:overflowPunct w:val="0"/>
      <w:autoSpaceDE w:val="0"/>
      <w:autoSpaceDN w:val="0"/>
      <w:adjustRightInd w:val="0"/>
      <w:spacing w:before="60" w:after="0"/>
      <w:textAlignment w:val="baseline"/>
    </w:pPr>
    <w:rPr>
      <w:rFonts w:ascii="Times New Roman" w:eastAsia="Times New Roman" w:hAnsi="Times New Roman" w:cs="Times New Roman"/>
      <w:b/>
      <w:kern w:val="0"/>
      <w:sz w:val="28"/>
      <w:szCs w:val="20"/>
      <w:lang w:eastAsia="en-GB"/>
      <w14:ligatures w14:val="none"/>
    </w:rPr>
  </w:style>
  <w:style w:type="character" w:customStyle="1" w:styleId="BodyTextChar">
    <w:name w:val="Body Text Char"/>
    <w:basedOn w:val="DefaultParagraphFont"/>
    <w:link w:val="BodyText"/>
    <w:rsid w:val="00BC0879"/>
    <w:rPr>
      <w:rFonts w:ascii="Times New Roman" w:eastAsia="Times New Roman" w:hAnsi="Times New Roman" w:cs="Times New Roman"/>
      <w:b/>
      <w:kern w:val="0"/>
      <w:sz w:val="2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tonac.sharepoint.com/teams/HealthWellbeing/SitePages/Occupational-Health.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536CF31A9B1843369D453942D8E09AE3"/>
        <w:category>
          <w:name w:val="General"/>
          <w:gallery w:val="placeholder"/>
        </w:category>
        <w:types>
          <w:type w:val="bbPlcHdr"/>
        </w:types>
        <w:behaviors>
          <w:behavior w:val="content"/>
        </w:behaviors>
        <w:guid w:val="{647D7114-0541-413B-BB02-0AD7A2414181}"/>
      </w:docPartPr>
      <w:docPartBody>
        <w:p w:rsidR="00326C12" w:rsidRDefault="00326C12" w:rsidP="00326C12">
          <w:pPr>
            <w:pStyle w:val="536CF31A9B1843369D453942D8E09AE3"/>
          </w:pPr>
          <w:r w:rsidRPr="00722340">
            <w:rPr>
              <w:rStyle w:val="PlaceholderText"/>
              <w:rFonts w:ascii="Roboto" w:hAnsi="Roboto"/>
              <w:sz w:val="22"/>
              <w:shd w:val="clear" w:color="auto" w:fill="95DCF7" w:themeFill="accent4" w:themeFillTint="66"/>
            </w:rPr>
            <w:t>Choose an item.</w:t>
          </w:r>
        </w:p>
      </w:docPartBody>
    </w:docPart>
    <w:docPart>
      <w:docPartPr>
        <w:name w:val="E1E449A6BE084501948846CAD6FC08D5"/>
        <w:category>
          <w:name w:val="General"/>
          <w:gallery w:val="placeholder"/>
        </w:category>
        <w:types>
          <w:type w:val="bbPlcHdr"/>
        </w:types>
        <w:behaviors>
          <w:behavior w:val="content"/>
        </w:behaviors>
        <w:guid w:val="{23BB023B-76DB-491E-AF6B-97251A6219BE}"/>
      </w:docPartPr>
      <w:docPartBody>
        <w:p w:rsidR="00326C12" w:rsidRDefault="00326C12" w:rsidP="00326C12">
          <w:pPr>
            <w:pStyle w:val="E1E449A6BE084501948846CAD6FC08D5"/>
          </w:pPr>
          <w:r w:rsidRPr="00722340">
            <w:rPr>
              <w:rStyle w:val="PlaceholderText"/>
              <w:rFonts w:ascii="Roboto" w:hAnsi="Roboto"/>
              <w:sz w:val="22"/>
              <w:shd w:val="clear" w:color="auto" w:fill="95DCF7" w:themeFill="accent4" w:themeFillTint="66"/>
            </w:rPr>
            <w:t>Choose an item.</w:t>
          </w:r>
        </w:p>
      </w:docPartBody>
    </w:docPart>
    <w:docPart>
      <w:docPartPr>
        <w:name w:val="F4F058FE029A44488E651A529BF1A233"/>
        <w:category>
          <w:name w:val="General"/>
          <w:gallery w:val="placeholder"/>
        </w:category>
        <w:types>
          <w:type w:val="bbPlcHdr"/>
        </w:types>
        <w:behaviors>
          <w:behavior w:val="content"/>
        </w:behaviors>
        <w:guid w:val="{8809A391-150C-4BE6-9947-A89CFC80C7B8}"/>
      </w:docPartPr>
      <w:docPartBody>
        <w:p w:rsidR="00326C12" w:rsidRDefault="00326C12" w:rsidP="00326C12">
          <w:pPr>
            <w:pStyle w:val="F4F058FE029A44488E651A529BF1A233"/>
          </w:pPr>
          <w:r w:rsidRPr="00722340">
            <w:rPr>
              <w:rStyle w:val="PlaceholderText"/>
              <w:rFonts w:ascii="Roboto" w:hAnsi="Roboto"/>
              <w:sz w:val="22"/>
              <w:shd w:val="clear" w:color="auto" w:fill="95DCF7" w:themeFill="accent4" w:themeFillTint="66"/>
            </w:rPr>
            <w:t>Choose an item.</w:t>
          </w:r>
        </w:p>
      </w:docPartBody>
    </w:docPart>
    <w:docPart>
      <w:docPartPr>
        <w:name w:val="6257CEB04D7442F0A3E751CF4ABFF562"/>
        <w:category>
          <w:name w:val="General"/>
          <w:gallery w:val="placeholder"/>
        </w:category>
        <w:types>
          <w:type w:val="bbPlcHdr"/>
        </w:types>
        <w:behaviors>
          <w:behavior w:val="content"/>
        </w:behaviors>
        <w:guid w:val="{2C3251D8-0B04-4693-8067-E35B54A8DE49}"/>
      </w:docPartPr>
      <w:docPartBody>
        <w:p w:rsidR="00326C12" w:rsidRDefault="00326C12" w:rsidP="00326C12">
          <w:pPr>
            <w:pStyle w:val="6257CEB04D7442F0A3E751CF4ABFF562"/>
          </w:pPr>
          <w:r w:rsidRPr="00722340">
            <w:rPr>
              <w:rStyle w:val="PlaceholderText"/>
              <w:rFonts w:ascii="Roboto" w:hAnsi="Roboto"/>
              <w:sz w:val="22"/>
              <w:shd w:val="clear" w:color="auto" w:fill="95DCF7" w:themeFill="accent4" w:themeFillTint="66"/>
            </w:rPr>
            <w:t>Choose an item.</w:t>
          </w:r>
        </w:p>
      </w:docPartBody>
    </w:docPart>
    <w:docPart>
      <w:docPartPr>
        <w:name w:val="5DD28D6930494AE092170F9D1048A11E"/>
        <w:category>
          <w:name w:val="General"/>
          <w:gallery w:val="placeholder"/>
        </w:category>
        <w:types>
          <w:type w:val="bbPlcHdr"/>
        </w:types>
        <w:behaviors>
          <w:behavior w:val="content"/>
        </w:behaviors>
        <w:guid w:val="{6748CDDF-078A-4CCC-9A69-9DA46DE665BE}"/>
      </w:docPartPr>
      <w:docPartBody>
        <w:p w:rsidR="00326C12" w:rsidRDefault="00326C12" w:rsidP="00326C12">
          <w:pPr>
            <w:pStyle w:val="5DD28D6930494AE092170F9D1048A11E"/>
          </w:pPr>
          <w:r w:rsidRPr="00722340">
            <w:rPr>
              <w:rStyle w:val="PlaceholderText"/>
              <w:rFonts w:ascii="Roboto" w:hAnsi="Roboto"/>
              <w:sz w:val="22"/>
              <w:shd w:val="clear" w:color="auto" w:fill="95DCF7" w:themeFill="accent4" w:themeFillTint="66"/>
            </w:rPr>
            <w:t>Choose an item.</w:t>
          </w:r>
        </w:p>
      </w:docPartBody>
    </w:docPart>
    <w:docPart>
      <w:docPartPr>
        <w:name w:val="BAFD89E87C3E411FBD8EB4D80DE0C792"/>
        <w:category>
          <w:name w:val="General"/>
          <w:gallery w:val="placeholder"/>
        </w:category>
        <w:types>
          <w:type w:val="bbPlcHdr"/>
        </w:types>
        <w:behaviors>
          <w:behavior w:val="content"/>
        </w:behaviors>
        <w:guid w:val="{646EB065-EAE7-46F5-97D0-292EA8B058A8}"/>
      </w:docPartPr>
      <w:docPartBody>
        <w:p w:rsidR="00326C12" w:rsidRDefault="00326C12" w:rsidP="00326C12">
          <w:pPr>
            <w:pStyle w:val="BAFD89E87C3E411FBD8EB4D80DE0C792"/>
          </w:pPr>
          <w:r w:rsidRPr="00722340">
            <w:rPr>
              <w:rStyle w:val="PlaceholderText"/>
              <w:rFonts w:ascii="Roboto" w:hAnsi="Roboto"/>
              <w:sz w:val="22"/>
              <w:shd w:val="clear" w:color="auto" w:fill="95DCF7" w:themeFill="accent4" w:themeFillTint="66"/>
            </w:rPr>
            <w:t>Choose an item.</w:t>
          </w:r>
        </w:p>
      </w:docPartBody>
    </w:docPart>
    <w:docPart>
      <w:docPartPr>
        <w:name w:val="CF98C26228E542059327B24376ED0E13"/>
        <w:category>
          <w:name w:val="General"/>
          <w:gallery w:val="placeholder"/>
        </w:category>
        <w:types>
          <w:type w:val="bbPlcHdr"/>
        </w:types>
        <w:behaviors>
          <w:behavior w:val="content"/>
        </w:behaviors>
        <w:guid w:val="{22F10AA9-7AAF-43AD-AC5C-D1F2CBC6EC7F}"/>
      </w:docPartPr>
      <w:docPartBody>
        <w:p w:rsidR="00326C12" w:rsidRDefault="00326C12" w:rsidP="00326C12">
          <w:pPr>
            <w:pStyle w:val="CF98C26228E542059327B24376ED0E13"/>
          </w:pPr>
          <w:r w:rsidRPr="00722340">
            <w:rPr>
              <w:rStyle w:val="PlaceholderText"/>
              <w:rFonts w:ascii="Roboto" w:hAnsi="Roboto"/>
              <w:sz w:val="22"/>
              <w:shd w:val="clear" w:color="auto" w:fill="95DCF7" w:themeFill="accent4" w:themeFillTint="66"/>
            </w:rPr>
            <w:t>Choose an item.</w:t>
          </w:r>
        </w:p>
      </w:docPartBody>
    </w:docPart>
    <w:docPart>
      <w:docPartPr>
        <w:name w:val="FE5886094C2B46DF92B5BCC9234E5BA7"/>
        <w:category>
          <w:name w:val="General"/>
          <w:gallery w:val="placeholder"/>
        </w:category>
        <w:types>
          <w:type w:val="bbPlcHdr"/>
        </w:types>
        <w:behaviors>
          <w:behavior w:val="content"/>
        </w:behaviors>
        <w:guid w:val="{54900279-1466-4847-9E38-A58A0429755E}"/>
      </w:docPartPr>
      <w:docPartBody>
        <w:p w:rsidR="00326C12" w:rsidRDefault="00326C12" w:rsidP="00326C12">
          <w:pPr>
            <w:pStyle w:val="FE5886094C2B46DF92B5BCC9234E5BA7"/>
          </w:pPr>
          <w:r w:rsidRPr="00722340">
            <w:rPr>
              <w:rStyle w:val="PlaceholderText"/>
              <w:rFonts w:ascii="Roboto" w:hAnsi="Roboto"/>
              <w:sz w:val="22"/>
              <w:shd w:val="clear" w:color="auto" w:fill="95DCF7" w:themeFill="accent4" w:themeFillTint="66"/>
            </w:rPr>
            <w:t>Choose an item.</w:t>
          </w:r>
        </w:p>
      </w:docPartBody>
    </w:docPart>
    <w:docPart>
      <w:docPartPr>
        <w:name w:val="9CD009302CA24ABD9D6F58F2ACA6EBB9"/>
        <w:category>
          <w:name w:val="General"/>
          <w:gallery w:val="placeholder"/>
        </w:category>
        <w:types>
          <w:type w:val="bbPlcHdr"/>
        </w:types>
        <w:behaviors>
          <w:behavior w:val="content"/>
        </w:behaviors>
        <w:guid w:val="{97BF3D23-F60F-4925-AD2F-090D09EB634E}"/>
      </w:docPartPr>
      <w:docPartBody>
        <w:p w:rsidR="00326C12" w:rsidRDefault="00326C12" w:rsidP="00326C12">
          <w:pPr>
            <w:pStyle w:val="9CD009302CA24ABD9D6F58F2ACA6EBB9"/>
          </w:pPr>
          <w:r w:rsidRPr="00722340">
            <w:rPr>
              <w:rStyle w:val="PlaceholderText"/>
              <w:rFonts w:ascii="Roboto" w:hAnsi="Roboto"/>
              <w:sz w:val="22"/>
              <w:shd w:val="clear" w:color="auto" w:fill="95DCF7" w:themeFill="accent4" w:themeFillTint="66"/>
            </w:rPr>
            <w:t>Choose an item.</w:t>
          </w:r>
        </w:p>
      </w:docPartBody>
    </w:docPart>
    <w:docPart>
      <w:docPartPr>
        <w:name w:val="9642E1A2BB834A82BF75ECAF1E786DC5"/>
        <w:category>
          <w:name w:val="General"/>
          <w:gallery w:val="placeholder"/>
        </w:category>
        <w:types>
          <w:type w:val="bbPlcHdr"/>
        </w:types>
        <w:behaviors>
          <w:behavior w:val="content"/>
        </w:behaviors>
        <w:guid w:val="{85D93DA3-B5EC-42D1-BBFF-A3625FE14245}"/>
      </w:docPartPr>
      <w:docPartBody>
        <w:p w:rsidR="00326C12" w:rsidRDefault="00326C12" w:rsidP="00326C12">
          <w:pPr>
            <w:pStyle w:val="9642E1A2BB834A82BF75ECAF1E786DC5"/>
          </w:pPr>
          <w:r w:rsidRPr="00722340">
            <w:rPr>
              <w:rStyle w:val="PlaceholderText"/>
              <w:rFonts w:ascii="Roboto" w:hAnsi="Roboto"/>
              <w:sz w:val="22"/>
              <w:shd w:val="clear" w:color="auto" w:fill="95DCF7" w:themeFill="accent4" w:themeFillTint="66"/>
            </w:rPr>
            <w:t>Choose an item.</w:t>
          </w:r>
        </w:p>
      </w:docPartBody>
    </w:docPart>
    <w:docPart>
      <w:docPartPr>
        <w:name w:val="15BE56C185F24F8AB40EA9437E488AE2"/>
        <w:category>
          <w:name w:val="General"/>
          <w:gallery w:val="placeholder"/>
        </w:category>
        <w:types>
          <w:type w:val="bbPlcHdr"/>
        </w:types>
        <w:behaviors>
          <w:behavior w:val="content"/>
        </w:behaviors>
        <w:guid w:val="{C3B3274F-AAAC-4DC0-9B11-F93760A32C64}"/>
      </w:docPartPr>
      <w:docPartBody>
        <w:p w:rsidR="00326C12" w:rsidRDefault="00326C12" w:rsidP="00326C12">
          <w:pPr>
            <w:pStyle w:val="15BE56C185F24F8AB40EA9437E488AE2"/>
          </w:pPr>
          <w:r w:rsidRPr="00722340">
            <w:rPr>
              <w:rStyle w:val="PlaceholderText"/>
              <w:rFonts w:ascii="Roboto" w:hAnsi="Roboto"/>
              <w:sz w:val="22"/>
              <w:shd w:val="clear" w:color="auto" w:fill="95DCF7" w:themeFill="accent4" w:themeFillTint="66"/>
            </w:rPr>
            <w:t>Choose an item.</w:t>
          </w:r>
        </w:p>
      </w:docPartBody>
    </w:docPart>
    <w:docPart>
      <w:docPartPr>
        <w:name w:val="40934FBE0447493484877A4282AA66EC"/>
        <w:category>
          <w:name w:val="General"/>
          <w:gallery w:val="placeholder"/>
        </w:category>
        <w:types>
          <w:type w:val="bbPlcHdr"/>
        </w:types>
        <w:behaviors>
          <w:behavior w:val="content"/>
        </w:behaviors>
        <w:guid w:val="{A1E8292E-2D70-461E-ADF1-30124C74B35F}"/>
      </w:docPartPr>
      <w:docPartBody>
        <w:p w:rsidR="00326C12" w:rsidRDefault="00326C12" w:rsidP="00326C12">
          <w:pPr>
            <w:pStyle w:val="40934FBE0447493484877A4282AA66EC"/>
          </w:pPr>
          <w:r w:rsidRPr="00722340">
            <w:rPr>
              <w:rStyle w:val="PlaceholderText"/>
              <w:rFonts w:ascii="Roboto" w:hAnsi="Roboto"/>
              <w:sz w:val="22"/>
              <w:shd w:val="clear" w:color="auto" w:fill="95DCF7" w:themeFill="accent4" w:themeFillTint="66"/>
            </w:rPr>
            <w:t>Choose an item.</w:t>
          </w:r>
        </w:p>
      </w:docPartBody>
    </w:docPart>
    <w:docPart>
      <w:docPartPr>
        <w:name w:val="B0AF28CCA01E4099B7FD7053CC84C32B"/>
        <w:category>
          <w:name w:val="General"/>
          <w:gallery w:val="placeholder"/>
        </w:category>
        <w:types>
          <w:type w:val="bbPlcHdr"/>
        </w:types>
        <w:behaviors>
          <w:behavior w:val="content"/>
        </w:behaviors>
        <w:guid w:val="{D98C53E8-62DE-484E-8102-3625791F1D8C}"/>
      </w:docPartPr>
      <w:docPartBody>
        <w:p w:rsidR="00326C12" w:rsidRDefault="00326C12" w:rsidP="00326C12">
          <w:pPr>
            <w:pStyle w:val="B0AF28CCA01E4099B7FD7053CC84C32B"/>
          </w:pPr>
          <w:r w:rsidRPr="00722340">
            <w:rPr>
              <w:rStyle w:val="PlaceholderText"/>
              <w:rFonts w:ascii="Roboto" w:hAnsi="Roboto"/>
              <w:sz w:val="22"/>
              <w:shd w:val="clear" w:color="auto" w:fill="95DCF7" w:themeFill="accent4" w:themeFillTint="66"/>
            </w:rPr>
            <w:t>Choose an item.</w:t>
          </w:r>
        </w:p>
      </w:docPartBody>
    </w:docPart>
    <w:docPart>
      <w:docPartPr>
        <w:name w:val="153CFFDA9126441F83AEABA8BCAA6E37"/>
        <w:category>
          <w:name w:val="General"/>
          <w:gallery w:val="placeholder"/>
        </w:category>
        <w:types>
          <w:type w:val="bbPlcHdr"/>
        </w:types>
        <w:behaviors>
          <w:behavior w:val="content"/>
        </w:behaviors>
        <w:guid w:val="{72768D76-5A83-40E6-A9A9-4EEF41CCF820}"/>
      </w:docPartPr>
      <w:docPartBody>
        <w:p w:rsidR="00326C12" w:rsidRDefault="00326C12" w:rsidP="00326C12">
          <w:pPr>
            <w:pStyle w:val="153CFFDA9126441F83AEABA8BCAA6E37"/>
          </w:pPr>
          <w:r w:rsidRPr="00722340">
            <w:rPr>
              <w:rStyle w:val="PlaceholderText"/>
              <w:rFonts w:ascii="Roboto" w:hAnsi="Roboto"/>
              <w:sz w:val="22"/>
              <w:shd w:val="clear" w:color="auto" w:fill="95DCF7" w:themeFill="accent4" w:themeFillTint="66"/>
            </w:rPr>
            <w:t>Choose an item.</w:t>
          </w:r>
        </w:p>
      </w:docPartBody>
    </w:docPart>
    <w:docPart>
      <w:docPartPr>
        <w:name w:val="247E8391F6494BB381F25500AB616059"/>
        <w:category>
          <w:name w:val="General"/>
          <w:gallery w:val="placeholder"/>
        </w:category>
        <w:types>
          <w:type w:val="bbPlcHdr"/>
        </w:types>
        <w:behaviors>
          <w:behavior w:val="content"/>
        </w:behaviors>
        <w:guid w:val="{10392F44-4360-4552-8E06-0480CBB41282}"/>
      </w:docPartPr>
      <w:docPartBody>
        <w:p w:rsidR="00326C12" w:rsidRDefault="00326C12" w:rsidP="00326C12">
          <w:pPr>
            <w:pStyle w:val="247E8391F6494BB381F25500AB616059"/>
          </w:pPr>
          <w:r w:rsidRPr="00722340">
            <w:rPr>
              <w:rStyle w:val="PlaceholderText"/>
              <w:rFonts w:ascii="Roboto" w:hAnsi="Roboto"/>
              <w:sz w:val="22"/>
              <w:shd w:val="clear" w:color="auto" w:fill="95DCF7" w:themeFill="accent4" w:themeFillTint="66"/>
            </w:rPr>
            <w:t>Choose an item.</w:t>
          </w:r>
        </w:p>
      </w:docPartBody>
    </w:docPart>
    <w:docPart>
      <w:docPartPr>
        <w:name w:val="C2A1C21FD15B43C0926C7D3910071CF2"/>
        <w:category>
          <w:name w:val="General"/>
          <w:gallery w:val="placeholder"/>
        </w:category>
        <w:types>
          <w:type w:val="bbPlcHdr"/>
        </w:types>
        <w:behaviors>
          <w:behavior w:val="content"/>
        </w:behaviors>
        <w:guid w:val="{19C62FFB-0B9A-48B8-AADE-48DFE3BB9C38}"/>
      </w:docPartPr>
      <w:docPartBody>
        <w:p w:rsidR="00326C12" w:rsidRDefault="00326C12" w:rsidP="00326C12">
          <w:pPr>
            <w:pStyle w:val="C2A1C21FD15B43C0926C7D3910071CF2"/>
          </w:pPr>
          <w:r w:rsidRPr="00722340">
            <w:rPr>
              <w:rStyle w:val="PlaceholderText"/>
              <w:rFonts w:ascii="Roboto" w:hAnsi="Roboto"/>
              <w:sz w:val="22"/>
              <w:shd w:val="clear" w:color="auto" w:fill="95DCF7" w:themeFill="accent4" w:themeFillTint="66"/>
            </w:rPr>
            <w:t>Choose an item.</w:t>
          </w:r>
        </w:p>
      </w:docPartBody>
    </w:docPart>
    <w:docPart>
      <w:docPartPr>
        <w:name w:val="64796D73726B4AFC99E603813297942B"/>
        <w:category>
          <w:name w:val="General"/>
          <w:gallery w:val="placeholder"/>
        </w:category>
        <w:types>
          <w:type w:val="bbPlcHdr"/>
        </w:types>
        <w:behaviors>
          <w:behavior w:val="content"/>
        </w:behaviors>
        <w:guid w:val="{FEED18F1-8283-4F3A-A85C-5B7F434B763E}"/>
      </w:docPartPr>
      <w:docPartBody>
        <w:p w:rsidR="00326C12" w:rsidRDefault="00326C12" w:rsidP="00326C12">
          <w:pPr>
            <w:pStyle w:val="64796D73726B4AFC99E603813297942B"/>
          </w:pPr>
          <w:r w:rsidRPr="00722340">
            <w:rPr>
              <w:rStyle w:val="PlaceholderText"/>
              <w:rFonts w:ascii="Roboto" w:hAnsi="Roboto"/>
              <w:sz w:val="22"/>
              <w:shd w:val="clear" w:color="auto" w:fill="95DCF7" w:themeFill="accent4" w:themeFillTint="66"/>
            </w:rPr>
            <w:t>Choose an item.</w:t>
          </w:r>
        </w:p>
      </w:docPartBody>
    </w:docPart>
    <w:docPart>
      <w:docPartPr>
        <w:name w:val="D94D6CA22A6A404CA0AB68EB17A410A5"/>
        <w:category>
          <w:name w:val="General"/>
          <w:gallery w:val="placeholder"/>
        </w:category>
        <w:types>
          <w:type w:val="bbPlcHdr"/>
        </w:types>
        <w:behaviors>
          <w:behavior w:val="content"/>
        </w:behaviors>
        <w:guid w:val="{2B11DD0E-26E4-4047-B621-A723403EEE74}"/>
      </w:docPartPr>
      <w:docPartBody>
        <w:p w:rsidR="00326C12" w:rsidRDefault="00326C12" w:rsidP="00326C12">
          <w:pPr>
            <w:pStyle w:val="D94D6CA22A6A404CA0AB68EB17A410A5"/>
          </w:pPr>
          <w:r w:rsidRPr="00722340">
            <w:rPr>
              <w:rStyle w:val="PlaceholderText"/>
              <w:rFonts w:ascii="Roboto" w:hAnsi="Roboto"/>
              <w:sz w:val="22"/>
              <w:shd w:val="clear" w:color="auto" w:fill="95DCF7" w:themeFill="accent4" w:themeFillTint="66"/>
            </w:rPr>
            <w:t>Choose an item.</w:t>
          </w:r>
        </w:p>
      </w:docPartBody>
    </w:docPart>
    <w:docPart>
      <w:docPartPr>
        <w:name w:val="104AFC6DB8424A2B8EC12B45B9B21DFD"/>
        <w:category>
          <w:name w:val="General"/>
          <w:gallery w:val="placeholder"/>
        </w:category>
        <w:types>
          <w:type w:val="bbPlcHdr"/>
        </w:types>
        <w:behaviors>
          <w:behavior w:val="content"/>
        </w:behaviors>
        <w:guid w:val="{05C757C3-2FB8-4610-8305-35EFA4368A8C}"/>
      </w:docPartPr>
      <w:docPartBody>
        <w:p w:rsidR="00326C12" w:rsidRDefault="00326C12" w:rsidP="00326C12">
          <w:pPr>
            <w:pStyle w:val="104AFC6DB8424A2B8EC12B45B9B21DFD"/>
          </w:pPr>
          <w:r w:rsidRPr="00722340">
            <w:rPr>
              <w:rStyle w:val="PlaceholderText"/>
              <w:rFonts w:ascii="Roboto" w:hAnsi="Roboto"/>
              <w:sz w:val="22"/>
              <w:shd w:val="clear" w:color="auto" w:fill="95DCF7" w:themeFill="accent4" w:themeFillTint="66"/>
            </w:rPr>
            <w:t>Choose an item.</w:t>
          </w:r>
        </w:p>
      </w:docPartBody>
    </w:docPart>
    <w:docPart>
      <w:docPartPr>
        <w:name w:val="F2BE32BE179B4BED999A974202F9CA64"/>
        <w:category>
          <w:name w:val="General"/>
          <w:gallery w:val="placeholder"/>
        </w:category>
        <w:types>
          <w:type w:val="bbPlcHdr"/>
        </w:types>
        <w:behaviors>
          <w:behavior w:val="content"/>
        </w:behaviors>
        <w:guid w:val="{FCB6932D-1D40-4731-99B1-9EB99F4CDBD4}"/>
      </w:docPartPr>
      <w:docPartBody>
        <w:p w:rsidR="00326C12" w:rsidRDefault="00326C12" w:rsidP="00326C12">
          <w:pPr>
            <w:pStyle w:val="F2BE32BE179B4BED999A974202F9CA64"/>
          </w:pPr>
          <w:r w:rsidRPr="00722340">
            <w:rPr>
              <w:rStyle w:val="PlaceholderText"/>
              <w:rFonts w:ascii="Roboto" w:hAnsi="Roboto"/>
              <w:sz w:val="22"/>
              <w:shd w:val="clear" w:color="auto" w:fill="95DCF7" w:themeFill="accent4" w:themeFillTint="66"/>
            </w:rPr>
            <w:t>Choose an item.</w:t>
          </w:r>
        </w:p>
      </w:docPartBody>
    </w:docPart>
    <w:docPart>
      <w:docPartPr>
        <w:name w:val="A320A33CB3974C378B77960BF4E205BE"/>
        <w:category>
          <w:name w:val="General"/>
          <w:gallery w:val="placeholder"/>
        </w:category>
        <w:types>
          <w:type w:val="bbPlcHdr"/>
        </w:types>
        <w:behaviors>
          <w:behavior w:val="content"/>
        </w:behaviors>
        <w:guid w:val="{91224435-3E41-4C0F-868C-0AE43097BBEE}"/>
      </w:docPartPr>
      <w:docPartBody>
        <w:p w:rsidR="00326C12" w:rsidRDefault="00326C12" w:rsidP="00326C12">
          <w:pPr>
            <w:pStyle w:val="A320A33CB3974C378B77960BF4E205BE"/>
          </w:pPr>
          <w:r w:rsidRPr="00722340">
            <w:rPr>
              <w:rStyle w:val="PlaceholderText"/>
              <w:rFonts w:ascii="Roboto" w:hAnsi="Roboto"/>
              <w:sz w:val="22"/>
              <w:szCs w:val="22"/>
              <w:shd w:val="clear" w:color="auto" w:fill="95DCF7" w:themeFill="accent4" w:themeFillTint="66"/>
            </w:rPr>
            <w:t>Choose an item.</w:t>
          </w:r>
        </w:p>
      </w:docPartBody>
    </w:docPart>
    <w:docPart>
      <w:docPartPr>
        <w:name w:val="9864FB4A40084BA3B9512D798A955BE9"/>
        <w:category>
          <w:name w:val="General"/>
          <w:gallery w:val="placeholder"/>
        </w:category>
        <w:types>
          <w:type w:val="bbPlcHdr"/>
        </w:types>
        <w:behaviors>
          <w:behavior w:val="content"/>
        </w:behaviors>
        <w:guid w:val="{0F12CAE1-6F81-476B-93D4-77CBDD74ECFC}"/>
      </w:docPartPr>
      <w:docPartBody>
        <w:p w:rsidR="00326C12" w:rsidRDefault="00326C12" w:rsidP="00326C12">
          <w:pPr>
            <w:pStyle w:val="9864FB4A40084BA3B9512D798A955BE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9EF214B7C4D4FFB916EA5331060D4C9"/>
        <w:category>
          <w:name w:val="General"/>
          <w:gallery w:val="placeholder"/>
        </w:category>
        <w:types>
          <w:type w:val="bbPlcHdr"/>
        </w:types>
        <w:behaviors>
          <w:behavior w:val="content"/>
        </w:behaviors>
        <w:guid w:val="{82149413-BA15-40DB-B39E-144E8FEA95F1}"/>
      </w:docPartPr>
      <w:docPartBody>
        <w:p w:rsidR="00326C12" w:rsidRDefault="00326C12" w:rsidP="00326C12">
          <w:pPr>
            <w:pStyle w:val="99EF214B7C4D4FFB916EA5331060D4C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E038616684D464FA306EA5020F42227"/>
        <w:category>
          <w:name w:val="General"/>
          <w:gallery w:val="placeholder"/>
        </w:category>
        <w:types>
          <w:type w:val="bbPlcHdr"/>
        </w:types>
        <w:behaviors>
          <w:behavior w:val="content"/>
        </w:behaviors>
        <w:guid w:val="{55767651-9B77-4DE2-A925-0FD7C6C8E76F}"/>
      </w:docPartPr>
      <w:docPartBody>
        <w:p w:rsidR="00326C12" w:rsidRDefault="00326C12" w:rsidP="00326C12">
          <w:pPr>
            <w:pStyle w:val="7E038616684D464FA306EA5020F4222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480425480094B648638A8A5CBA9FC3D"/>
        <w:category>
          <w:name w:val="General"/>
          <w:gallery w:val="placeholder"/>
        </w:category>
        <w:types>
          <w:type w:val="bbPlcHdr"/>
        </w:types>
        <w:behaviors>
          <w:behavior w:val="content"/>
        </w:behaviors>
        <w:guid w:val="{25EE88EB-A209-473A-BC48-5044822223FE}"/>
      </w:docPartPr>
      <w:docPartBody>
        <w:p w:rsidR="00326C12" w:rsidRDefault="00326C12" w:rsidP="00326C12">
          <w:pPr>
            <w:pStyle w:val="1480425480094B648638A8A5CBA9FC3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7C656B748FC4D3090355AB220BF7961"/>
        <w:category>
          <w:name w:val="General"/>
          <w:gallery w:val="placeholder"/>
        </w:category>
        <w:types>
          <w:type w:val="bbPlcHdr"/>
        </w:types>
        <w:behaviors>
          <w:behavior w:val="content"/>
        </w:behaviors>
        <w:guid w:val="{98CBB9E0-6254-4195-BE66-D96B8EE84F7E}"/>
      </w:docPartPr>
      <w:docPartBody>
        <w:p w:rsidR="00326C12" w:rsidRDefault="00326C12" w:rsidP="00326C12">
          <w:pPr>
            <w:pStyle w:val="47C656B748FC4D3090355AB220BF796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BF5F0516BB4BE285BBC29D43320A6C"/>
        <w:category>
          <w:name w:val="General"/>
          <w:gallery w:val="placeholder"/>
        </w:category>
        <w:types>
          <w:type w:val="bbPlcHdr"/>
        </w:types>
        <w:behaviors>
          <w:behavior w:val="content"/>
        </w:behaviors>
        <w:guid w:val="{7FCF4876-7D64-4766-9274-C601F50765EC}"/>
      </w:docPartPr>
      <w:docPartBody>
        <w:p w:rsidR="00326C12" w:rsidRDefault="00326C12" w:rsidP="00326C12">
          <w:pPr>
            <w:pStyle w:val="F7BF5F0516BB4BE285BBC29D43320A6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5B6200CAC8940BB8E3563D6AF2F1B75"/>
        <w:category>
          <w:name w:val="General"/>
          <w:gallery w:val="placeholder"/>
        </w:category>
        <w:types>
          <w:type w:val="bbPlcHdr"/>
        </w:types>
        <w:behaviors>
          <w:behavior w:val="content"/>
        </w:behaviors>
        <w:guid w:val="{B4932C2B-CCAB-4041-9EF7-54E985A77DCA}"/>
      </w:docPartPr>
      <w:docPartBody>
        <w:p w:rsidR="00326C12" w:rsidRDefault="00326C12" w:rsidP="00326C12">
          <w:pPr>
            <w:pStyle w:val="E5B6200CAC8940BB8E3563D6AF2F1B7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BE15B3C8B849779A1A1B134DE33024"/>
        <w:category>
          <w:name w:val="General"/>
          <w:gallery w:val="placeholder"/>
        </w:category>
        <w:types>
          <w:type w:val="bbPlcHdr"/>
        </w:types>
        <w:behaviors>
          <w:behavior w:val="content"/>
        </w:behaviors>
        <w:guid w:val="{8CFA193C-465F-4B65-B0E8-C19344517C2B}"/>
      </w:docPartPr>
      <w:docPartBody>
        <w:p w:rsidR="00326C12" w:rsidRDefault="00326C12" w:rsidP="00326C12">
          <w:pPr>
            <w:pStyle w:val="FFBE15B3C8B849779A1A1B134DE3302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CEA142872D942F4819BC2BA0C74C56F"/>
        <w:category>
          <w:name w:val="General"/>
          <w:gallery w:val="placeholder"/>
        </w:category>
        <w:types>
          <w:type w:val="bbPlcHdr"/>
        </w:types>
        <w:behaviors>
          <w:behavior w:val="content"/>
        </w:behaviors>
        <w:guid w:val="{CEA11D99-CDFC-447F-A761-3453899DBAA3}"/>
      </w:docPartPr>
      <w:docPartBody>
        <w:p w:rsidR="00326C12" w:rsidRDefault="00326C12" w:rsidP="00326C12">
          <w:pPr>
            <w:pStyle w:val="3CEA142872D942F4819BC2BA0C74C56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B3E8A2D8DAE488B80F4021A2C650628"/>
        <w:category>
          <w:name w:val="General"/>
          <w:gallery w:val="placeholder"/>
        </w:category>
        <w:types>
          <w:type w:val="bbPlcHdr"/>
        </w:types>
        <w:behaviors>
          <w:behavior w:val="content"/>
        </w:behaviors>
        <w:guid w:val="{D23CA0C3-20B5-413B-AE42-61DDBE8AE28C}"/>
      </w:docPartPr>
      <w:docPartBody>
        <w:p w:rsidR="00326C12" w:rsidRDefault="00326C12" w:rsidP="00326C12">
          <w:pPr>
            <w:pStyle w:val="1B3E8A2D8DAE488B80F4021A2C6506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B95AF7D07424AA285D2E43EDDB52381"/>
        <w:category>
          <w:name w:val="General"/>
          <w:gallery w:val="placeholder"/>
        </w:category>
        <w:types>
          <w:type w:val="bbPlcHdr"/>
        </w:types>
        <w:behaviors>
          <w:behavior w:val="content"/>
        </w:behaviors>
        <w:guid w:val="{3743608C-A893-443B-9B00-9742382B23C2}"/>
      </w:docPartPr>
      <w:docPartBody>
        <w:p w:rsidR="00326C12" w:rsidRDefault="00326C12" w:rsidP="00326C12">
          <w:pPr>
            <w:pStyle w:val="CB95AF7D07424AA285D2E43EDDB52381"/>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BE3065B6DD54B0FB7B1B61F1C128023"/>
        <w:category>
          <w:name w:val="General"/>
          <w:gallery w:val="placeholder"/>
        </w:category>
        <w:types>
          <w:type w:val="bbPlcHdr"/>
        </w:types>
        <w:behaviors>
          <w:behavior w:val="content"/>
        </w:behaviors>
        <w:guid w:val="{08A985B5-CB64-4AA7-9E7F-1D80EAD308FD}"/>
      </w:docPartPr>
      <w:docPartBody>
        <w:p w:rsidR="00326C12" w:rsidRDefault="00326C12" w:rsidP="00326C12">
          <w:pPr>
            <w:pStyle w:val="5BE3065B6DD54B0FB7B1B61F1C128023"/>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A85B4739B644AD789D84B3297C1B439"/>
        <w:category>
          <w:name w:val="General"/>
          <w:gallery w:val="placeholder"/>
        </w:category>
        <w:types>
          <w:type w:val="bbPlcHdr"/>
        </w:types>
        <w:behaviors>
          <w:behavior w:val="content"/>
        </w:behaviors>
        <w:guid w:val="{157CEAD5-82F9-40DA-9948-6472B3552F26}"/>
      </w:docPartPr>
      <w:docPartBody>
        <w:p w:rsidR="00326C12" w:rsidRDefault="00326C12" w:rsidP="00326C12">
          <w:pPr>
            <w:pStyle w:val="FA85B4739B644AD789D84B3297C1B43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43DD1B6D378C49C28CD3946B1F44BA64"/>
        <w:category>
          <w:name w:val="General"/>
          <w:gallery w:val="placeholder"/>
        </w:category>
        <w:types>
          <w:type w:val="bbPlcHdr"/>
        </w:types>
        <w:behaviors>
          <w:behavior w:val="content"/>
        </w:behaviors>
        <w:guid w:val="{B77090B9-D9D8-4390-8697-8CEB07965509}"/>
      </w:docPartPr>
      <w:docPartBody>
        <w:p w:rsidR="00326C12" w:rsidRDefault="00326C12" w:rsidP="00326C12">
          <w:pPr>
            <w:pStyle w:val="43DD1B6D378C49C28CD3946B1F44BA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434159FF3C7415FBA3995C290AEDE22"/>
        <w:category>
          <w:name w:val="General"/>
          <w:gallery w:val="placeholder"/>
        </w:category>
        <w:types>
          <w:type w:val="bbPlcHdr"/>
        </w:types>
        <w:behaviors>
          <w:behavior w:val="content"/>
        </w:behaviors>
        <w:guid w:val="{6889C902-3F7A-49C0-A710-9AF86546A61D}"/>
      </w:docPartPr>
      <w:docPartBody>
        <w:p w:rsidR="00326C12" w:rsidRDefault="00326C12" w:rsidP="00326C12">
          <w:pPr>
            <w:pStyle w:val="6434159FF3C7415FBA3995C290AEDE22"/>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53D90"/>
    <w:rsid w:val="000A5732"/>
    <w:rsid w:val="000B41E7"/>
    <w:rsid w:val="00302AFC"/>
    <w:rsid w:val="00326C12"/>
    <w:rsid w:val="0034285F"/>
    <w:rsid w:val="00412B6D"/>
    <w:rsid w:val="005514ED"/>
    <w:rsid w:val="00595EEB"/>
    <w:rsid w:val="00663047"/>
    <w:rsid w:val="006D4DDF"/>
    <w:rsid w:val="00727B4D"/>
    <w:rsid w:val="00783018"/>
    <w:rsid w:val="00783F34"/>
    <w:rsid w:val="007D5C4A"/>
    <w:rsid w:val="00936CA7"/>
    <w:rsid w:val="009548CE"/>
    <w:rsid w:val="00961673"/>
    <w:rsid w:val="009E18C5"/>
    <w:rsid w:val="00AB4E8A"/>
    <w:rsid w:val="00B76E0F"/>
    <w:rsid w:val="00C04435"/>
    <w:rsid w:val="00C6007A"/>
    <w:rsid w:val="00CA4ADE"/>
    <w:rsid w:val="00CB500A"/>
    <w:rsid w:val="00DD75C9"/>
    <w:rsid w:val="00E3032C"/>
    <w:rsid w:val="00E37A82"/>
    <w:rsid w:val="00E46806"/>
    <w:rsid w:val="00EA08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C12"/>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536CF31A9B1843369D453942D8E09AE3">
    <w:name w:val="536CF31A9B1843369D453942D8E09AE3"/>
    <w:rsid w:val="00326C12"/>
    <w:pPr>
      <w:spacing w:line="278" w:lineRule="auto"/>
    </w:pPr>
    <w:rPr>
      <w:sz w:val="24"/>
      <w:szCs w:val="24"/>
    </w:rPr>
  </w:style>
  <w:style w:type="paragraph" w:customStyle="1" w:styleId="E1E449A6BE084501948846CAD6FC08D5">
    <w:name w:val="E1E449A6BE084501948846CAD6FC08D5"/>
    <w:rsid w:val="00326C12"/>
    <w:pPr>
      <w:spacing w:line="278" w:lineRule="auto"/>
    </w:pPr>
    <w:rPr>
      <w:sz w:val="24"/>
      <w:szCs w:val="24"/>
    </w:rPr>
  </w:style>
  <w:style w:type="paragraph" w:customStyle="1" w:styleId="F4F058FE029A44488E651A529BF1A233">
    <w:name w:val="F4F058FE029A44488E651A529BF1A233"/>
    <w:rsid w:val="00326C12"/>
    <w:pPr>
      <w:spacing w:line="278" w:lineRule="auto"/>
    </w:pPr>
    <w:rPr>
      <w:sz w:val="24"/>
      <w:szCs w:val="24"/>
    </w:rPr>
  </w:style>
  <w:style w:type="paragraph" w:customStyle="1" w:styleId="6257CEB04D7442F0A3E751CF4ABFF562">
    <w:name w:val="6257CEB04D7442F0A3E751CF4ABFF562"/>
    <w:rsid w:val="00326C12"/>
    <w:pPr>
      <w:spacing w:line="278" w:lineRule="auto"/>
    </w:pPr>
    <w:rPr>
      <w:sz w:val="24"/>
      <w:szCs w:val="24"/>
    </w:rPr>
  </w:style>
  <w:style w:type="paragraph" w:customStyle="1" w:styleId="5DD28D6930494AE092170F9D1048A11E">
    <w:name w:val="5DD28D6930494AE092170F9D1048A11E"/>
    <w:rsid w:val="00326C12"/>
    <w:pPr>
      <w:spacing w:line="278" w:lineRule="auto"/>
    </w:pPr>
    <w:rPr>
      <w:sz w:val="24"/>
      <w:szCs w:val="24"/>
    </w:rPr>
  </w:style>
  <w:style w:type="paragraph" w:customStyle="1" w:styleId="BAFD89E87C3E411FBD8EB4D80DE0C792">
    <w:name w:val="BAFD89E87C3E411FBD8EB4D80DE0C792"/>
    <w:rsid w:val="00326C12"/>
    <w:pPr>
      <w:spacing w:line="278" w:lineRule="auto"/>
    </w:pPr>
    <w:rPr>
      <w:sz w:val="24"/>
      <w:szCs w:val="24"/>
    </w:rPr>
  </w:style>
  <w:style w:type="paragraph" w:customStyle="1" w:styleId="CF98C26228E542059327B24376ED0E13">
    <w:name w:val="CF98C26228E542059327B24376ED0E13"/>
    <w:rsid w:val="00326C12"/>
    <w:pPr>
      <w:spacing w:line="278" w:lineRule="auto"/>
    </w:pPr>
    <w:rPr>
      <w:sz w:val="24"/>
      <w:szCs w:val="24"/>
    </w:rPr>
  </w:style>
  <w:style w:type="paragraph" w:customStyle="1" w:styleId="FE5886094C2B46DF92B5BCC9234E5BA7">
    <w:name w:val="FE5886094C2B46DF92B5BCC9234E5BA7"/>
    <w:rsid w:val="00326C12"/>
    <w:pPr>
      <w:spacing w:line="278" w:lineRule="auto"/>
    </w:pPr>
    <w:rPr>
      <w:sz w:val="24"/>
      <w:szCs w:val="24"/>
    </w:rPr>
  </w:style>
  <w:style w:type="paragraph" w:customStyle="1" w:styleId="9CD009302CA24ABD9D6F58F2ACA6EBB9">
    <w:name w:val="9CD009302CA24ABD9D6F58F2ACA6EBB9"/>
    <w:rsid w:val="00326C12"/>
    <w:pPr>
      <w:spacing w:line="278" w:lineRule="auto"/>
    </w:pPr>
    <w:rPr>
      <w:sz w:val="24"/>
      <w:szCs w:val="24"/>
    </w:rPr>
  </w:style>
  <w:style w:type="paragraph" w:customStyle="1" w:styleId="9642E1A2BB834A82BF75ECAF1E786DC5">
    <w:name w:val="9642E1A2BB834A82BF75ECAF1E786DC5"/>
    <w:rsid w:val="00326C12"/>
    <w:pPr>
      <w:spacing w:line="278" w:lineRule="auto"/>
    </w:pPr>
    <w:rPr>
      <w:sz w:val="24"/>
      <w:szCs w:val="24"/>
    </w:rPr>
  </w:style>
  <w:style w:type="paragraph" w:customStyle="1" w:styleId="15BE56C185F24F8AB40EA9437E488AE2">
    <w:name w:val="15BE56C185F24F8AB40EA9437E488AE2"/>
    <w:rsid w:val="00326C12"/>
    <w:pPr>
      <w:spacing w:line="278" w:lineRule="auto"/>
    </w:pPr>
    <w:rPr>
      <w:sz w:val="24"/>
      <w:szCs w:val="24"/>
    </w:rPr>
  </w:style>
  <w:style w:type="paragraph" w:customStyle="1" w:styleId="40934FBE0447493484877A4282AA66EC">
    <w:name w:val="40934FBE0447493484877A4282AA66EC"/>
    <w:rsid w:val="00326C12"/>
    <w:pPr>
      <w:spacing w:line="278" w:lineRule="auto"/>
    </w:pPr>
    <w:rPr>
      <w:sz w:val="24"/>
      <w:szCs w:val="24"/>
    </w:rPr>
  </w:style>
  <w:style w:type="paragraph" w:customStyle="1" w:styleId="B0AF28CCA01E4099B7FD7053CC84C32B">
    <w:name w:val="B0AF28CCA01E4099B7FD7053CC84C32B"/>
    <w:rsid w:val="00326C12"/>
    <w:pPr>
      <w:spacing w:line="278" w:lineRule="auto"/>
    </w:pPr>
    <w:rPr>
      <w:sz w:val="24"/>
      <w:szCs w:val="24"/>
    </w:rPr>
  </w:style>
  <w:style w:type="paragraph" w:customStyle="1" w:styleId="153CFFDA9126441F83AEABA8BCAA6E37">
    <w:name w:val="153CFFDA9126441F83AEABA8BCAA6E37"/>
    <w:rsid w:val="00326C12"/>
    <w:pPr>
      <w:spacing w:line="278" w:lineRule="auto"/>
    </w:pPr>
    <w:rPr>
      <w:sz w:val="24"/>
      <w:szCs w:val="24"/>
    </w:rPr>
  </w:style>
  <w:style w:type="paragraph" w:customStyle="1" w:styleId="247E8391F6494BB381F25500AB616059">
    <w:name w:val="247E8391F6494BB381F25500AB616059"/>
    <w:rsid w:val="00326C12"/>
    <w:pPr>
      <w:spacing w:line="278" w:lineRule="auto"/>
    </w:pPr>
    <w:rPr>
      <w:sz w:val="24"/>
      <w:szCs w:val="24"/>
    </w:rPr>
  </w:style>
  <w:style w:type="paragraph" w:customStyle="1" w:styleId="C2A1C21FD15B43C0926C7D3910071CF2">
    <w:name w:val="C2A1C21FD15B43C0926C7D3910071CF2"/>
    <w:rsid w:val="00326C12"/>
    <w:pPr>
      <w:spacing w:line="278" w:lineRule="auto"/>
    </w:pPr>
    <w:rPr>
      <w:sz w:val="24"/>
      <w:szCs w:val="24"/>
    </w:rPr>
  </w:style>
  <w:style w:type="paragraph" w:customStyle="1" w:styleId="64796D73726B4AFC99E603813297942B">
    <w:name w:val="64796D73726B4AFC99E603813297942B"/>
    <w:rsid w:val="00326C12"/>
    <w:pPr>
      <w:spacing w:line="278" w:lineRule="auto"/>
    </w:pPr>
    <w:rPr>
      <w:sz w:val="24"/>
      <w:szCs w:val="24"/>
    </w:rPr>
  </w:style>
  <w:style w:type="paragraph" w:customStyle="1" w:styleId="D94D6CA22A6A404CA0AB68EB17A410A5">
    <w:name w:val="D94D6CA22A6A404CA0AB68EB17A410A5"/>
    <w:rsid w:val="00326C12"/>
    <w:pPr>
      <w:spacing w:line="278" w:lineRule="auto"/>
    </w:pPr>
    <w:rPr>
      <w:sz w:val="24"/>
      <w:szCs w:val="24"/>
    </w:rPr>
  </w:style>
  <w:style w:type="paragraph" w:customStyle="1" w:styleId="104AFC6DB8424A2B8EC12B45B9B21DFD">
    <w:name w:val="104AFC6DB8424A2B8EC12B45B9B21DFD"/>
    <w:rsid w:val="00326C12"/>
    <w:pPr>
      <w:spacing w:line="278" w:lineRule="auto"/>
    </w:pPr>
    <w:rPr>
      <w:sz w:val="24"/>
      <w:szCs w:val="24"/>
    </w:rPr>
  </w:style>
  <w:style w:type="paragraph" w:customStyle="1" w:styleId="F2BE32BE179B4BED999A974202F9CA64">
    <w:name w:val="F2BE32BE179B4BED999A974202F9CA64"/>
    <w:rsid w:val="00326C12"/>
    <w:pPr>
      <w:spacing w:line="278" w:lineRule="auto"/>
    </w:pPr>
    <w:rPr>
      <w:sz w:val="24"/>
      <w:szCs w:val="24"/>
    </w:rPr>
  </w:style>
  <w:style w:type="paragraph" w:customStyle="1" w:styleId="A320A33CB3974C378B77960BF4E205BE">
    <w:name w:val="A320A33CB3974C378B77960BF4E205BE"/>
    <w:rsid w:val="00326C12"/>
    <w:pPr>
      <w:spacing w:line="278" w:lineRule="auto"/>
    </w:pPr>
    <w:rPr>
      <w:sz w:val="24"/>
      <w:szCs w:val="24"/>
    </w:rPr>
  </w:style>
  <w:style w:type="paragraph" w:customStyle="1" w:styleId="9864FB4A40084BA3B9512D798A955BE9">
    <w:name w:val="9864FB4A40084BA3B9512D798A955BE9"/>
    <w:rsid w:val="00326C12"/>
    <w:pPr>
      <w:spacing w:line="278" w:lineRule="auto"/>
    </w:pPr>
    <w:rPr>
      <w:sz w:val="24"/>
      <w:szCs w:val="24"/>
    </w:rPr>
  </w:style>
  <w:style w:type="paragraph" w:customStyle="1" w:styleId="99EF214B7C4D4FFB916EA5331060D4C9">
    <w:name w:val="99EF214B7C4D4FFB916EA5331060D4C9"/>
    <w:rsid w:val="00326C12"/>
    <w:pPr>
      <w:spacing w:line="278" w:lineRule="auto"/>
    </w:pPr>
    <w:rPr>
      <w:sz w:val="24"/>
      <w:szCs w:val="24"/>
    </w:rPr>
  </w:style>
  <w:style w:type="paragraph" w:customStyle="1" w:styleId="7E038616684D464FA306EA5020F42227">
    <w:name w:val="7E038616684D464FA306EA5020F42227"/>
    <w:rsid w:val="00326C12"/>
    <w:pPr>
      <w:spacing w:line="278" w:lineRule="auto"/>
    </w:pPr>
    <w:rPr>
      <w:sz w:val="24"/>
      <w:szCs w:val="24"/>
    </w:rPr>
  </w:style>
  <w:style w:type="paragraph" w:customStyle="1" w:styleId="1480425480094B648638A8A5CBA9FC3D">
    <w:name w:val="1480425480094B648638A8A5CBA9FC3D"/>
    <w:rsid w:val="00326C12"/>
    <w:pPr>
      <w:spacing w:line="278" w:lineRule="auto"/>
    </w:pPr>
    <w:rPr>
      <w:sz w:val="24"/>
      <w:szCs w:val="24"/>
    </w:rPr>
  </w:style>
  <w:style w:type="paragraph" w:customStyle="1" w:styleId="47C656B748FC4D3090355AB220BF7961">
    <w:name w:val="47C656B748FC4D3090355AB220BF7961"/>
    <w:rsid w:val="00326C12"/>
    <w:pPr>
      <w:spacing w:line="278" w:lineRule="auto"/>
    </w:pPr>
    <w:rPr>
      <w:sz w:val="24"/>
      <w:szCs w:val="24"/>
    </w:rPr>
  </w:style>
  <w:style w:type="paragraph" w:customStyle="1" w:styleId="F7BF5F0516BB4BE285BBC29D43320A6C">
    <w:name w:val="F7BF5F0516BB4BE285BBC29D43320A6C"/>
    <w:rsid w:val="00326C12"/>
    <w:pPr>
      <w:spacing w:line="278" w:lineRule="auto"/>
    </w:pPr>
    <w:rPr>
      <w:sz w:val="24"/>
      <w:szCs w:val="24"/>
    </w:rPr>
  </w:style>
  <w:style w:type="paragraph" w:customStyle="1" w:styleId="E5B6200CAC8940BB8E3563D6AF2F1B75">
    <w:name w:val="E5B6200CAC8940BB8E3563D6AF2F1B75"/>
    <w:rsid w:val="00326C12"/>
    <w:pPr>
      <w:spacing w:line="278" w:lineRule="auto"/>
    </w:pPr>
    <w:rPr>
      <w:sz w:val="24"/>
      <w:szCs w:val="24"/>
    </w:rPr>
  </w:style>
  <w:style w:type="paragraph" w:customStyle="1" w:styleId="FFBE15B3C8B849779A1A1B134DE33024">
    <w:name w:val="FFBE15B3C8B849779A1A1B134DE33024"/>
    <w:rsid w:val="00326C12"/>
    <w:pPr>
      <w:spacing w:line="278" w:lineRule="auto"/>
    </w:pPr>
    <w:rPr>
      <w:sz w:val="24"/>
      <w:szCs w:val="24"/>
    </w:rPr>
  </w:style>
  <w:style w:type="paragraph" w:customStyle="1" w:styleId="3CEA142872D942F4819BC2BA0C74C56F">
    <w:name w:val="3CEA142872D942F4819BC2BA0C74C56F"/>
    <w:rsid w:val="00326C12"/>
    <w:pPr>
      <w:spacing w:line="278" w:lineRule="auto"/>
    </w:pPr>
    <w:rPr>
      <w:sz w:val="24"/>
      <w:szCs w:val="24"/>
    </w:rPr>
  </w:style>
  <w:style w:type="paragraph" w:customStyle="1" w:styleId="1B3E8A2D8DAE488B80F4021A2C650628">
    <w:name w:val="1B3E8A2D8DAE488B80F4021A2C650628"/>
    <w:rsid w:val="00326C12"/>
    <w:pPr>
      <w:spacing w:line="278" w:lineRule="auto"/>
    </w:pPr>
    <w:rPr>
      <w:sz w:val="24"/>
      <w:szCs w:val="24"/>
    </w:rPr>
  </w:style>
  <w:style w:type="paragraph" w:customStyle="1" w:styleId="CB95AF7D07424AA285D2E43EDDB52381">
    <w:name w:val="CB95AF7D07424AA285D2E43EDDB52381"/>
    <w:rsid w:val="00326C12"/>
    <w:pPr>
      <w:spacing w:line="278" w:lineRule="auto"/>
    </w:pPr>
    <w:rPr>
      <w:sz w:val="24"/>
      <w:szCs w:val="24"/>
    </w:rPr>
  </w:style>
  <w:style w:type="paragraph" w:customStyle="1" w:styleId="5BE3065B6DD54B0FB7B1B61F1C128023">
    <w:name w:val="5BE3065B6DD54B0FB7B1B61F1C128023"/>
    <w:rsid w:val="00326C12"/>
    <w:pPr>
      <w:spacing w:line="278" w:lineRule="auto"/>
    </w:pPr>
    <w:rPr>
      <w:sz w:val="24"/>
      <w:szCs w:val="24"/>
    </w:rPr>
  </w:style>
  <w:style w:type="paragraph" w:customStyle="1" w:styleId="FA85B4739B644AD789D84B3297C1B439">
    <w:name w:val="FA85B4739B644AD789D84B3297C1B439"/>
    <w:rsid w:val="00326C12"/>
    <w:pPr>
      <w:spacing w:line="278" w:lineRule="auto"/>
    </w:pPr>
    <w:rPr>
      <w:sz w:val="24"/>
      <w:szCs w:val="24"/>
    </w:rPr>
  </w:style>
  <w:style w:type="paragraph" w:customStyle="1" w:styleId="43DD1B6D378C49C28CD3946B1F44BA64">
    <w:name w:val="43DD1B6D378C49C28CD3946B1F44BA64"/>
    <w:rsid w:val="00326C12"/>
    <w:pPr>
      <w:spacing w:line="278" w:lineRule="auto"/>
    </w:pPr>
    <w:rPr>
      <w:sz w:val="24"/>
      <w:szCs w:val="24"/>
    </w:rPr>
  </w:style>
  <w:style w:type="paragraph" w:customStyle="1" w:styleId="6434159FF3C7415FBA3995C290AEDE22">
    <w:name w:val="6434159FF3C7415FBA3995C290AEDE22"/>
    <w:rsid w:val="00326C1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2943DB8692B34EBE00F93A82C7E85D" ma:contentTypeVersion="4" ma:contentTypeDescription="Create a new document." ma:contentTypeScope="" ma:versionID="6199d8ab42d5b62cad29c387c8e792a3">
  <xsd:schema xmlns:xsd="http://www.w3.org/2001/XMLSchema" xmlns:xs="http://www.w3.org/2001/XMLSchema" xmlns:p="http://schemas.microsoft.com/office/2006/metadata/properties" xmlns:ns2="e8329710-bc5e-4421-9939-c4d8dc1aaa44" targetNamespace="http://schemas.microsoft.com/office/2006/metadata/properties" ma:root="true" ma:fieldsID="5b0fa3a7d5cbdffdf51423185d033ac3" ns2:_="">
    <xsd:import namespace="e8329710-bc5e-4421-9939-c4d8dc1aaa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29710-bc5e-4421-9939-c4d8dc1aa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1FA59-1DC1-43A2-92BA-F411E63D5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29710-bc5e-4421-9939-c4d8dc1aa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2158</Words>
  <Characters>13581</Characters>
  <Application>Microsoft Office Word</Application>
  <DocSecurity>4</DocSecurity>
  <Lines>323</Lines>
  <Paragraphs>212</Paragraphs>
  <ScaleCrop>false</ScaleCrop>
  <Company>University of Southampton</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Kate Pounds</cp:lastModifiedBy>
  <cp:revision>2</cp:revision>
  <dcterms:created xsi:type="dcterms:W3CDTF">2026-08-06T08:58:00Z</dcterms:created>
  <dcterms:modified xsi:type="dcterms:W3CDTF">2026-08-06T08:58:00Z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0x0101004E2943DB8692B34EBE00F93A82C7E85D</vt:lpwstr>
  </property>
  <property fmtid="{D5CDD505-2E9C-101B-9397-08002B2CF9AE}" pid="3" name="MediaServiceImageTags">
    <vt:lpwstr/>
  </property>
  <property fmtid="{D5CDD505-2E9C-101B-9397-08002B2CF9AE}" pid="4" name="docLang">
    <vt:lpwstr>en</vt:lpwstr>
  </property>
</Properties>
</file>