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0A9E922E">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469A1E7E"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D56E08">
        <w:rPr>
          <w:rFonts w:ascii="Arial" w:hAnsi="Arial" w:cs="Arial"/>
          <w:b/>
          <w:color w:val="E73238" w:themeColor="accent2"/>
          <w:sz w:val="40"/>
          <w:szCs w:val="40"/>
        </w:rPr>
        <w:t xml:space="preserve"> </w:t>
      </w:r>
      <w:r w:rsidR="00597EA6" w:rsidRPr="00324B70">
        <w:rPr>
          <w:rFonts w:ascii="Arial" w:hAnsi="Arial" w:cs="Arial"/>
          <w:b/>
          <w:sz w:val="40"/>
          <w:szCs w:val="40"/>
        </w:rPr>
        <w:t xml:space="preserve">Senior </w:t>
      </w:r>
      <w:r w:rsidR="00D56E08" w:rsidRPr="00324B70">
        <w:rPr>
          <w:rFonts w:ascii="Arial" w:hAnsi="Arial" w:cs="Arial"/>
          <w:b/>
          <w:sz w:val="40"/>
          <w:szCs w:val="40"/>
        </w:rPr>
        <w:t>Teaching Fellow</w:t>
      </w:r>
    </w:p>
    <w:p w14:paraId="114C3B48" w14:textId="69659E4F"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DC04E3">
        <w:rPr>
          <w:rFonts w:ascii="Arial" w:hAnsi="Arial" w:cs="Arial"/>
          <w:bCs/>
          <w:sz w:val="22"/>
        </w:rPr>
        <w:t>October 2026</w:t>
      </w:r>
    </w:p>
    <w:p w14:paraId="12589744" w14:textId="3156B688"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96701A">
        <w:rPr>
          <w:rStyle w:val="Heading2Char"/>
          <w:rFonts w:ascii="Arial" w:hAnsi="Arial" w:cs="Arial"/>
          <w:b w:val="0"/>
          <w:bCs/>
          <w:color w:val="auto"/>
          <w:sz w:val="22"/>
          <w:szCs w:val="22"/>
        </w:rPr>
        <w:t>Dr Richard Bain</w:t>
      </w:r>
      <w:r w:rsidR="00000000">
        <w:pict w14:anchorId="26C59F92">
          <v:rect id="Horizontal Line 1" o:spid="_x0000_s2064"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5B8E6EF" w14:textId="7B89F8A3"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p>
    <w:p w14:paraId="0C125905" w14:textId="2417150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6701A">
        <w:rPr>
          <w:rStyle w:val="Heading2Char"/>
          <w:rFonts w:ascii="Arial" w:hAnsi="Arial" w:cs="Arial"/>
          <w:b w:val="0"/>
          <w:bCs/>
          <w:color w:val="auto"/>
          <w:sz w:val="22"/>
          <w:szCs w:val="22"/>
        </w:rPr>
        <w:t>School of Health Sciences</w:t>
      </w:r>
    </w:p>
    <w:p w14:paraId="0F7483D1" w14:textId="30676BC8"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6701A">
        <w:rPr>
          <w:rStyle w:val="Heading2Char"/>
          <w:rFonts w:ascii="Arial" w:hAnsi="Arial" w:cs="Arial"/>
          <w:b w:val="0"/>
          <w:bCs/>
          <w:color w:val="auto"/>
          <w:sz w:val="22"/>
          <w:szCs w:val="22"/>
        </w:rPr>
        <w:t>F</w:t>
      </w:r>
      <w:r w:rsidR="002D11E1">
        <w:rPr>
          <w:rStyle w:val="Heading2Char"/>
          <w:rFonts w:ascii="Arial" w:hAnsi="Arial" w:cs="Arial"/>
          <w:b w:val="0"/>
          <w:bCs/>
          <w:color w:val="auto"/>
          <w:sz w:val="22"/>
          <w:szCs w:val="22"/>
        </w:rPr>
        <w:t>aculty of Environmental and Life Sciences</w:t>
      </w:r>
    </w:p>
    <w:p w14:paraId="6667AB9D" w14:textId="7E30E24D"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792F24">
            <w:rPr>
              <w:rFonts w:ascii="Arial" w:hAnsi="Arial" w:cs="Arial"/>
              <w:sz w:val="22"/>
            </w:rPr>
            <w:t>Education, Research and Enterprise (ERE)</w:t>
          </w:r>
        </w:sdtContent>
      </w:sdt>
    </w:p>
    <w:p w14:paraId="20F0870B" w14:textId="3BB98F4B"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597EA6">
            <w:rPr>
              <w:rFonts w:ascii="Arial" w:hAnsi="Arial" w:cs="Arial"/>
              <w:sz w:val="22"/>
            </w:rPr>
            <w:t>Level 5</w:t>
          </w:r>
        </w:sdtContent>
      </w:sdt>
    </w:p>
    <w:p w14:paraId="0600A67B" w14:textId="2BE0F70A"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96701A">
            <w:rPr>
              <w:rFonts w:ascii="Arial" w:hAnsi="Arial" w:cs="Arial"/>
              <w:sz w:val="22"/>
            </w:rPr>
            <w:t>Education</w:t>
          </w:r>
        </w:sdtContent>
      </w:sdt>
    </w:p>
    <w:p w14:paraId="1EF7A160" w14:textId="31947C91"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6701A">
        <w:rPr>
          <w:rStyle w:val="Heading2Char"/>
          <w:rFonts w:ascii="Arial" w:hAnsi="Arial" w:cs="Arial"/>
          <w:b w:val="0"/>
          <w:bCs/>
          <w:color w:val="auto"/>
          <w:sz w:val="22"/>
          <w:szCs w:val="22"/>
        </w:rPr>
        <w:t>Cardiac Physiology Programme Lead</w:t>
      </w:r>
    </w:p>
    <w:p w14:paraId="1DD585A1" w14:textId="48D1395D"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24B70">
        <w:rPr>
          <w:rStyle w:val="Heading2Char"/>
          <w:rFonts w:ascii="Arial" w:hAnsi="Arial" w:cs="Arial"/>
          <w:b w:val="0"/>
          <w:bCs/>
          <w:color w:val="auto"/>
          <w:sz w:val="22"/>
          <w:szCs w:val="22"/>
        </w:rPr>
        <w:t>N/A</w:t>
      </w:r>
    </w:p>
    <w:p w14:paraId="79E9B958" w14:textId="19CB3DE2"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324B70">
            <w:rPr>
              <w:rFonts w:ascii="Roboto" w:hAnsi="Roboto"/>
              <w:sz w:val="22"/>
            </w:rPr>
            <w:t>Campus</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EF7B26">
        <w:rPr>
          <w:rFonts w:ascii="Arial" w:hAnsi="Arial" w:cs="Arial"/>
          <w:sz w:val="22"/>
        </w:rPr>
        <w:t>University Hospital Southampton</w:t>
      </w:r>
    </w:p>
    <w:p w14:paraId="4FB321EB" w14:textId="7D66A3ED" w:rsidR="00886EF0" w:rsidRPr="00722340" w:rsidRDefault="00000000" w:rsidP="002B5854">
      <w:pPr>
        <w:rPr>
          <w:rFonts w:ascii="Roboto" w:hAnsi="Roboto"/>
          <w:b/>
          <w:bCs/>
          <w:sz w:val="22"/>
        </w:rPr>
      </w:pPr>
      <w:r>
        <w:pict w14:anchorId="28395BE7">
          <v:rect id="Horizontal Line 2" o:spid="_x0000_s2063"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D33BA75" w14:textId="6600A9DE" w:rsidR="00D56E08" w:rsidRPr="00D56E08" w:rsidRDefault="00A2516E" w:rsidP="00597EA6">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Education</w:t>
      </w:r>
      <w:r w:rsidR="00D56E08" w:rsidRPr="00D56E08">
        <w:rPr>
          <w:rStyle w:val="Heading2Char"/>
          <w:rFonts w:ascii="Roboto" w:hAnsi="Roboto"/>
          <w:b w:val="0"/>
          <w:bCs/>
          <w:color w:val="auto"/>
          <w:sz w:val="22"/>
          <w:szCs w:val="22"/>
        </w:rPr>
        <w:t xml:space="preserve">: </w:t>
      </w:r>
      <w:r w:rsidR="00597EA6" w:rsidRPr="00597EA6">
        <w:rPr>
          <w:rStyle w:val="Heading2Char"/>
          <w:rFonts w:ascii="Roboto" w:hAnsi="Roboto"/>
          <w:b w:val="0"/>
          <w:bCs/>
          <w:color w:val="auto"/>
          <w:sz w:val="22"/>
          <w:szCs w:val="22"/>
        </w:rPr>
        <w:t>Achieving a record of effective, independent scholarly educational practice and beginning to develop scholarship of education. Increasingly involved in the development, organisation and management of teaching and learning activities, alongside delivery</w:t>
      </w:r>
      <w:r w:rsidR="00D56E08" w:rsidRPr="00D56E08">
        <w:rPr>
          <w:rStyle w:val="Heading2Char"/>
          <w:rFonts w:ascii="Roboto" w:hAnsi="Roboto"/>
          <w:b w:val="0"/>
          <w:bCs/>
          <w:color w:val="auto"/>
          <w:sz w:val="22"/>
          <w:szCs w:val="22"/>
        </w:rPr>
        <w:t>.</w:t>
      </w:r>
    </w:p>
    <w:p w14:paraId="54D73DE9" w14:textId="109E0641" w:rsidR="00886EF0" w:rsidRDefault="00D56E08" w:rsidP="00597EA6">
      <w:pPr>
        <w:ind w:left="1560"/>
        <w:rPr>
          <w:rStyle w:val="Heading2Char"/>
          <w:rFonts w:ascii="Roboto" w:hAnsi="Roboto"/>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xml:space="preserve">: </w:t>
      </w:r>
      <w:r w:rsidR="00597EA6" w:rsidRPr="00597EA6">
        <w:rPr>
          <w:rStyle w:val="Heading2Char"/>
          <w:rFonts w:ascii="Roboto" w:hAnsi="Roboto"/>
          <w:b w:val="0"/>
          <w:bCs/>
          <w:color w:val="auto"/>
          <w:sz w:val="22"/>
          <w:szCs w:val="22"/>
        </w:rPr>
        <w:t>Assuming defined management roles and increasingly taking leading or supervisory roles within teams or projects, including line management and resource management where appropriate</w:t>
      </w:r>
      <w:r w:rsidRPr="00D56E08">
        <w:rPr>
          <w:rStyle w:val="Heading2Char"/>
          <w:rFonts w:ascii="Roboto" w:hAnsi="Roboto"/>
          <w:b w:val="0"/>
          <w:bCs/>
          <w:color w:val="auto"/>
          <w:sz w:val="22"/>
          <w:szCs w:val="22"/>
        </w:rPr>
        <w:t>.</w:t>
      </w:r>
    </w:p>
    <w:p w14:paraId="6076C80E" w14:textId="39ED07F1" w:rsidR="00597EA6" w:rsidRPr="006D162A" w:rsidRDefault="00597EA6" w:rsidP="00597EA6">
      <w:pPr>
        <w:ind w:left="1560"/>
        <w:rPr>
          <w:rStyle w:val="Heading2Char"/>
          <w:rFonts w:ascii="Arial" w:hAnsi="Arial" w:cs="Arial"/>
          <w:b w:val="0"/>
          <w:bCs/>
          <w:color w:val="auto"/>
          <w:sz w:val="22"/>
          <w:szCs w:val="22"/>
        </w:rPr>
      </w:pPr>
      <w:r w:rsidRPr="00597EA6">
        <w:rPr>
          <w:rStyle w:val="Heading2Char"/>
          <w:rFonts w:ascii="Arial" w:hAnsi="Arial" w:cs="Arial"/>
          <w:b w:val="0"/>
          <w:bCs/>
          <w:color w:val="auto"/>
          <w:sz w:val="22"/>
          <w:szCs w:val="22"/>
        </w:rPr>
        <w:t xml:space="preserve">All contributions build on </w:t>
      </w:r>
      <w:r w:rsidR="005C29BE">
        <w:rPr>
          <w:rStyle w:val="Heading2Char"/>
          <w:rFonts w:ascii="Arial" w:hAnsi="Arial" w:cs="Arial"/>
          <w:b w:val="0"/>
          <w:bCs/>
          <w:color w:val="auto"/>
          <w:sz w:val="22"/>
          <w:szCs w:val="22"/>
        </w:rPr>
        <w:t xml:space="preserve">ERE </w:t>
      </w:r>
      <w:r w:rsidRPr="00597EA6">
        <w:rPr>
          <w:rStyle w:val="Heading2Char"/>
          <w:rFonts w:ascii="Arial" w:hAnsi="Arial" w:cs="Arial"/>
          <w:b w:val="0"/>
          <w:bCs/>
          <w:color w:val="auto"/>
          <w:sz w:val="22"/>
          <w:szCs w:val="22"/>
        </w:rPr>
        <w:t>Level 4</w:t>
      </w:r>
      <w:r>
        <w:rPr>
          <w:rStyle w:val="Heading2Char"/>
          <w:rFonts w:ascii="Arial" w:hAnsi="Arial" w:cs="Arial"/>
          <w:b w:val="0"/>
          <w:bCs/>
          <w:color w:val="auto"/>
          <w:sz w:val="22"/>
          <w:szCs w:val="22"/>
        </w:rPr>
        <w:t>.</w:t>
      </w:r>
    </w:p>
    <w:p w14:paraId="3642C055" w14:textId="604C9D11" w:rsidR="00A2516E" w:rsidRPr="00722340" w:rsidRDefault="00000000" w:rsidP="00597EA6">
      <w:pPr>
        <w:rPr>
          <w:rFonts w:ascii="Roboto" w:hAnsi="Roboto"/>
          <w:b/>
          <w:bCs/>
          <w:sz w:val="22"/>
        </w:rPr>
      </w:pPr>
      <w:r>
        <w:pict w14:anchorId="1EC5B6DA">
          <v:rect id="Horizontal Line 3" o:spid="_x0000_s2062"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3ADD362" w14:textId="340F2501" w:rsidR="00597EA6" w:rsidRPr="00597EA6" w:rsidRDefault="00A2516E" w:rsidP="00597EA6">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51B18976" w:rsidR="00886EF0" w:rsidRPr="00722340" w:rsidRDefault="00EF7B26"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80</w:t>
      </w:r>
      <w:r w:rsidR="00886EF0" w:rsidRPr="00722340">
        <w:rPr>
          <w:rFonts w:ascii="Roboto" w:hAnsi="Roboto"/>
          <w:b/>
          <w:bCs/>
          <w:color w:val="002E3B" w:themeColor="accent1"/>
          <w:sz w:val="22"/>
        </w:rPr>
        <w:t>%</w:t>
      </w:r>
    </w:p>
    <w:p w14:paraId="6B6A418A" w14:textId="77777777" w:rsidR="00D56E08" w:rsidRDefault="00D56E08" w:rsidP="00597EA6">
      <w:pPr>
        <w:pStyle w:val="ListParagraph"/>
        <w:ind w:left="567" w:right="340"/>
        <w:contextualSpacing w:val="0"/>
        <w:rPr>
          <w:rFonts w:ascii="Arial" w:hAnsi="Arial" w:cs="Arial"/>
          <w:sz w:val="22"/>
        </w:rPr>
      </w:pPr>
      <w:r w:rsidRPr="00D56E08">
        <w:rPr>
          <w:rFonts w:ascii="Arial" w:hAnsi="Arial" w:cs="Arial"/>
          <w:b/>
          <w:bCs/>
          <w:sz w:val="22"/>
        </w:rPr>
        <w:t>Education Contribution</w:t>
      </w:r>
      <w:r>
        <w:rPr>
          <w:rFonts w:ascii="Arial" w:hAnsi="Arial" w:cs="Arial"/>
          <w:sz w:val="22"/>
        </w:rPr>
        <w:t>:</w:t>
      </w:r>
    </w:p>
    <w:p w14:paraId="28FC7AFF"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Design, develop and deliver high-quality, scholarly education activities across a range of modules and programmes of study, often as module lead.</w:t>
      </w:r>
    </w:p>
    <w:p w14:paraId="2AA77C03"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Monitor and evaluate education activities to ensure excellence and coherence. Identify where revision or improvement is needed. Design, develop, seek appropriate approval and implement changes to meet identified needs, working with students as partners, wherever possible.</w:t>
      </w:r>
    </w:p>
    <w:p w14:paraId="0E540B6A"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Share, promote and help embed educational best practice and enhancement, including through inclusive and flexible teaching practices and the use of new technologies.</w:t>
      </w:r>
    </w:p>
    <w:p w14:paraId="35B1437E"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Engage in curriculum planning, review and quality assurance processes, helping ensure curricula are kept up to date and comply with the University’s quality standards and support education strategies.</w:t>
      </w:r>
    </w:p>
    <w:p w14:paraId="2EBBA697"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lastRenderedPageBreak/>
        <w:t>Engage on educational development issues with relevant committees and working groups across the University.</w:t>
      </w:r>
    </w:p>
    <w:p w14:paraId="4B80DA95" w14:textId="475D6B3B" w:rsidR="00597EA6" w:rsidRPr="00881E7F" w:rsidRDefault="00597EA6" w:rsidP="00597EA6">
      <w:pPr>
        <w:pStyle w:val="ListParagraph"/>
        <w:numPr>
          <w:ilvl w:val="0"/>
          <w:numId w:val="12"/>
        </w:numPr>
        <w:ind w:left="851" w:right="340"/>
        <w:contextualSpacing w:val="0"/>
        <w:rPr>
          <w:rFonts w:ascii="Arial" w:hAnsi="Arial" w:cs="Arial"/>
          <w:sz w:val="22"/>
        </w:rPr>
      </w:pPr>
      <w:r w:rsidRPr="00881E7F">
        <w:rPr>
          <w:rFonts w:ascii="Arial" w:hAnsi="Arial" w:cs="Arial"/>
          <w:sz w:val="22"/>
        </w:rPr>
        <w:t>Provide advice and support to students.</w:t>
      </w:r>
    </w:p>
    <w:p w14:paraId="410364E7"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Supervise undergraduate and postgraduate taught students’ research projects.</w:t>
      </w:r>
    </w:p>
    <w:p w14:paraId="2CB58400"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Act as internal moderator for undergraduate and/or postgraduate students.</w:t>
      </w:r>
    </w:p>
    <w:p w14:paraId="6BD932E2" w14:textId="77777777"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Develop and deliver scholarship of education activities (which may generate accompanying scholarly outputs) that have the potential to influence practice within and beyond the University.</w:t>
      </w:r>
    </w:p>
    <w:p w14:paraId="2A09BA2F" w14:textId="015541B7" w:rsidR="00886EF0" w:rsidRPr="00FC5B43" w:rsidRDefault="00597EA6" w:rsidP="00FC5B43">
      <w:pPr>
        <w:pStyle w:val="ListParagraph"/>
        <w:numPr>
          <w:ilvl w:val="0"/>
          <w:numId w:val="12"/>
        </w:numPr>
        <w:ind w:left="851" w:right="340"/>
        <w:contextualSpacing w:val="0"/>
        <w:rPr>
          <w:rFonts w:ascii="Arial" w:hAnsi="Arial" w:cs="Arial"/>
          <w:sz w:val="22"/>
        </w:rPr>
      </w:pPr>
      <w:r w:rsidRPr="00597EA6">
        <w:rPr>
          <w:rFonts w:ascii="Arial" w:hAnsi="Arial" w:cs="Arial"/>
          <w:sz w:val="22"/>
        </w:rPr>
        <w:t>Collaborate and utilise networks of colleagues in own and other disciplines and/or organisations to enhance education activities (e.g., inviting guest speakers, exploiting industry links) and/or generate pedagogic insight and scholarly outputs</w:t>
      </w:r>
      <w:r w:rsidR="00DA0322" w:rsidRPr="006D162A">
        <w:rPr>
          <w:rFonts w:ascii="Arial" w:hAnsi="Arial" w:cs="Arial"/>
          <w:sz w:val="22"/>
        </w:rPr>
        <w:t>.</w:t>
      </w:r>
    </w:p>
    <w:p w14:paraId="72ECD5FC" w14:textId="113CEEBA" w:rsidR="00886EF0" w:rsidRPr="00722340" w:rsidRDefault="00324B70"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1F15B4D3" w14:textId="2AD721D1" w:rsidR="00CB1D5C" w:rsidRDefault="00CB1D5C" w:rsidP="00597EA6">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2DD3DDE7" w14:textId="020ED717" w:rsidR="00CB1D5C" w:rsidRPr="00CB1D5C" w:rsidRDefault="00CB1D5C" w:rsidP="00597EA6">
      <w:pPr>
        <w:pStyle w:val="ListParagraph"/>
        <w:ind w:left="567" w:right="340"/>
        <w:contextualSpacing w:val="0"/>
        <w:rPr>
          <w:rFonts w:ascii="Arial" w:hAnsi="Arial" w:cs="Arial"/>
          <w:sz w:val="22"/>
        </w:rPr>
      </w:pPr>
      <w:r w:rsidRPr="00CB1D5C">
        <w:rPr>
          <w:rFonts w:ascii="Arial" w:hAnsi="Arial" w:cs="Arial"/>
          <w:sz w:val="22"/>
        </w:rPr>
        <w:t xml:space="preserve">Building on the Leadership, Management and Engagement contributions inherent in other Level </w:t>
      </w:r>
      <w:r w:rsidR="00597EA6">
        <w:rPr>
          <w:rFonts w:ascii="Arial" w:hAnsi="Arial" w:cs="Arial"/>
          <w:sz w:val="22"/>
        </w:rPr>
        <w:t>5</w:t>
      </w:r>
      <w:r w:rsidRPr="00CB1D5C">
        <w:rPr>
          <w:rFonts w:ascii="Arial" w:hAnsi="Arial" w:cs="Arial"/>
          <w:sz w:val="22"/>
        </w:rPr>
        <w:t xml:space="preserve"> activities:</w:t>
      </w:r>
    </w:p>
    <w:p w14:paraId="6DCB4F1E"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Successfully undertake defined management, engagement, administration or project roles within the department or School (e.g., admissions, examinations, excellence framework contributions).</w:t>
      </w:r>
    </w:p>
    <w:p w14:paraId="2BA72909"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Manage processes and co-ordinate the work of others as required. Help determine priorities and allocate resources to meet planned objectives and requirements.</w:t>
      </w:r>
    </w:p>
    <w:p w14:paraId="503BC842"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 xml:space="preserve">Contribute to short and medium-term planning processes in the department or </w:t>
      </w:r>
      <w:proofErr w:type="gramStart"/>
      <w:r w:rsidRPr="00597EA6">
        <w:rPr>
          <w:rFonts w:ascii="Arial" w:hAnsi="Arial" w:cs="Arial"/>
          <w:sz w:val="22"/>
        </w:rPr>
        <w:t>School</w:t>
      </w:r>
      <w:proofErr w:type="gramEnd"/>
      <w:r w:rsidRPr="00597EA6">
        <w:rPr>
          <w:rFonts w:ascii="Arial" w:hAnsi="Arial" w:cs="Arial"/>
          <w:sz w:val="22"/>
        </w:rPr>
        <w:t>, including budget planning for own area. Demonstrate an appreciation of longer-term requirements.</w:t>
      </w:r>
    </w:p>
    <w:p w14:paraId="2DCF80AF"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Make a significant contribution to the wider work of the Faculty and University through effective participation and collaboration in working groups and committees (e.g., Equality, Diversity and Inclusion committees and self-assessment teams, Health and Safety committees, Research Ethics committees etc.).</w:t>
      </w:r>
    </w:p>
    <w:p w14:paraId="6B5BBFE8"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Provide expert advice to colleagues and students. Use persuasion and influence to foster and maintain relationships.</w:t>
      </w:r>
    </w:p>
    <w:p w14:paraId="17B7F32A"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Line manage or supervise staff, as appropriate.</w:t>
      </w:r>
    </w:p>
    <w:p w14:paraId="7CEE7698"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Effectively conduct and engage in appraisal, career development and continuing professional development activities; formulate development plans to meet current and future skill needs.</w:t>
      </w:r>
    </w:p>
    <w:p w14:paraId="76DEFC75" w14:textId="77777777"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Ensure the effective management and use of assigned resources (e.g., budgets, equipment).</w:t>
      </w:r>
    </w:p>
    <w:p w14:paraId="732DFC80" w14:textId="64BD0106" w:rsidR="00597EA6" w:rsidRPr="00597EA6"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Organise and/or participate in visit days, open days and public engagement activities.</w:t>
      </w:r>
    </w:p>
    <w:p w14:paraId="58F26DA7" w14:textId="26E51F96" w:rsidR="00886EF0" w:rsidRDefault="00597EA6" w:rsidP="00597EA6">
      <w:pPr>
        <w:pStyle w:val="ListParagraph"/>
        <w:numPr>
          <w:ilvl w:val="0"/>
          <w:numId w:val="15"/>
        </w:numPr>
        <w:ind w:left="851" w:right="340"/>
        <w:contextualSpacing w:val="0"/>
        <w:rPr>
          <w:rFonts w:ascii="Arial" w:hAnsi="Arial" w:cs="Arial"/>
          <w:sz w:val="22"/>
        </w:rPr>
      </w:pPr>
      <w:r w:rsidRPr="00597EA6">
        <w:rPr>
          <w:rFonts w:ascii="Arial" w:hAnsi="Arial" w:cs="Arial"/>
          <w:sz w:val="22"/>
        </w:rPr>
        <w:t xml:space="preserve">Manage </w:t>
      </w:r>
      <w:r w:rsidR="00FB50A7">
        <w:rPr>
          <w:rFonts w:ascii="Arial" w:hAnsi="Arial" w:cs="Arial"/>
          <w:sz w:val="22"/>
        </w:rPr>
        <w:t xml:space="preserve">and develop </w:t>
      </w:r>
      <w:r w:rsidRPr="00597EA6">
        <w:rPr>
          <w:rFonts w:ascii="Arial" w:hAnsi="Arial" w:cs="Arial"/>
          <w:sz w:val="22"/>
        </w:rPr>
        <w:t xml:space="preserve">external activities such as </w:t>
      </w:r>
      <w:r w:rsidR="00FB50A7">
        <w:rPr>
          <w:rFonts w:ascii="Arial" w:hAnsi="Arial" w:cs="Arial"/>
          <w:sz w:val="22"/>
        </w:rPr>
        <w:t xml:space="preserve">clinical </w:t>
      </w:r>
      <w:r w:rsidRPr="00597EA6">
        <w:rPr>
          <w:rFonts w:ascii="Arial" w:hAnsi="Arial" w:cs="Arial"/>
          <w:sz w:val="22"/>
        </w:rPr>
        <w:t xml:space="preserve">placements and </w:t>
      </w:r>
      <w:r w:rsidR="00FB50A7">
        <w:rPr>
          <w:rFonts w:ascii="Arial" w:hAnsi="Arial" w:cs="Arial"/>
          <w:sz w:val="22"/>
        </w:rPr>
        <w:t>support the NHS</w:t>
      </w:r>
      <w:r w:rsidR="00DA0322" w:rsidRPr="006D162A">
        <w:rPr>
          <w:rFonts w:ascii="Arial" w:hAnsi="Arial" w:cs="Arial"/>
          <w:sz w:val="22"/>
        </w:rPr>
        <w:t>.</w:t>
      </w:r>
    </w:p>
    <w:p w14:paraId="1B6CF0B2" w14:textId="4E3E10B0" w:rsidR="00FC5B43" w:rsidRPr="006D162A" w:rsidRDefault="00881E7F" w:rsidP="00597EA6">
      <w:pPr>
        <w:pStyle w:val="ListParagraph"/>
        <w:numPr>
          <w:ilvl w:val="0"/>
          <w:numId w:val="15"/>
        </w:numPr>
        <w:ind w:left="851" w:right="340"/>
        <w:contextualSpacing w:val="0"/>
        <w:rPr>
          <w:rFonts w:ascii="Arial" w:hAnsi="Arial" w:cs="Arial"/>
          <w:sz w:val="22"/>
        </w:rPr>
      </w:pPr>
      <w:r w:rsidRPr="00881E7F">
        <w:rPr>
          <w:rFonts w:ascii="Arial" w:hAnsi="Arial" w:cs="Arial"/>
          <w:sz w:val="22"/>
        </w:rPr>
        <w:t>Contribute to</w:t>
      </w:r>
      <w:r w:rsidR="00FC5B43">
        <w:rPr>
          <w:rFonts w:ascii="Arial" w:hAnsi="Arial" w:cs="Arial"/>
          <w:sz w:val="22"/>
        </w:rPr>
        <w:t xml:space="preserve"> patient liaise groups involved with the programme.</w:t>
      </w:r>
    </w:p>
    <w:p w14:paraId="1493C4FB" w14:textId="128AE5CD" w:rsidR="008B0F71" w:rsidRPr="008B0F71" w:rsidRDefault="008B0F71" w:rsidP="00597EA6">
      <w:pPr>
        <w:pStyle w:val="ListParagraph"/>
        <w:ind w:left="567" w:right="907"/>
        <w:contextualSpacing w:val="0"/>
        <w:rPr>
          <w:rFonts w:ascii="Roboto" w:hAnsi="Roboto"/>
          <w:color w:val="E73238" w:themeColor="accent2"/>
          <w:sz w:val="22"/>
        </w:rPr>
      </w:pPr>
    </w:p>
    <w:p w14:paraId="2801B6CE" w14:textId="699EFDA8" w:rsidR="002B5854" w:rsidRPr="00722340" w:rsidRDefault="00324B70"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2B5854" w:rsidRPr="00722340">
        <w:rPr>
          <w:rFonts w:ascii="Roboto" w:hAnsi="Roboto"/>
          <w:b/>
          <w:bCs/>
          <w:color w:val="002E3B" w:themeColor="accent1"/>
          <w:sz w:val="22"/>
        </w:rPr>
        <w:t>%</w:t>
      </w:r>
    </w:p>
    <w:p w14:paraId="1757BCDD" w14:textId="4341D7DC" w:rsidR="002B5854" w:rsidRPr="002B5854" w:rsidRDefault="002B5854" w:rsidP="00597EA6">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597EA6">
      <w:pPr>
        <w:rPr>
          <w:rFonts w:ascii="Roboto" w:hAnsi="Roboto"/>
          <w:sz w:val="22"/>
        </w:rPr>
      </w:pPr>
      <w:r>
        <w:pict w14:anchorId="6A8E0B80">
          <v:rect id="Horizontal Line 4" o:spid="_x0000_s2061"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DED0D66" w14:textId="77777777" w:rsidR="00A2516E" w:rsidRDefault="00A2516E" w:rsidP="00597EA6">
      <w:pPr>
        <w:rPr>
          <w:rFonts w:ascii="Roboto" w:hAnsi="Roboto"/>
          <w:color w:val="002E3B" w:themeColor="accent1"/>
          <w:sz w:val="22"/>
        </w:rPr>
      </w:pPr>
      <w:r w:rsidRPr="008A448A">
        <w:rPr>
          <w:rFonts w:ascii="Roboto" w:hAnsi="Roboto"/>
          <w:color w:val="002E3B" w:themeColor="accent1"/>
          <w:sz w:val="22"/>
        </w:rPr>
        <w:t>Internal and external relationships:</w:t>
      </w:r>
    </w:p>
    <w:p w14:paraId="5A7F6E4C" w14:textId="77777777" w:rsidR="00EF7B26" w:rsidRPr="00EF7B26" w:rsidRDefault="00EF7B26" w:rsidP="00EF7B26">
      <w:pPr>
        <w:rPr>
          <w:rFonts w:ascii="Arial" w:hAnsi="Arial" w:cs="Arial"/>
          <w:sz w:val="22"/>
          <w:szCs w:val="21"/>
        </w:rPr>
      </w:pPr>
      <w:r w:rsidRPr="00EF7B26">
        <w:rPr>
          <w:rFonts w:ascii="Arial" w:hAnsi="Arial" w:cs="Arial"/>
          <w:sz w:val="22"/>
          <w:szCs w:val="21"/>
        </w:rPr>
        <w:t>Member of the School/Department Board, Examination Board and of such School/Department committees relevant to your administrative duties.</w:t>
      </w:r>
    </w:p>
    <w:p w14:paraId="65B74DAC" w14:textId="77777777" w:rsidR="00EF7B26" w:rsidRPr="00EF7B26" w:rsidRDefault="00EF7B26" w:rsidP="00EF7B26">
      <w:pPr>
        <w:rPr>
          <w:rFonts w:ascii="Arial" w:hAnsi="Arial" w:cs="Arial"/>
          <w:sz w:val="22"/>
          <w:szCs w:val="21"/>
        </w:rPr>
      </w:pPr>
      <w:r w:rsidRPr="00EF7B26">
        <w:rPr>
          <w:rFonts w:ascii="Arial" w:hAnsi="Arial" w:cs="Arial"/>
          <w:sz w:val="22"/>
          <w:szCs w:val="21"/>
        </w:rPr>
        <w:t>New appointees will be assigned a senior colleague to guide their development and aid their integration into the School/Department and University.</w:t>
      </w:r>
    </w:p>
    <w:p w14:paraId="442BA72F" w14:textId="77777777" w:rsidR="00EF7B26" w:rsidRPr="00EF7B26" w:rsidRDefault="00EF7B26" w:rsidP="00EF7B26">
      <w:pPr>
        <w:rPr>
          <w:rFonts w:ascii="Arial" w:hAnsi="Arial" w:cs="Arial"/>
          <w:sz w:val="22"/>
          <w:szCs w:val="21"/>
        </w:rPr>
      </w:pPr>
      <w:r w:rsidRPr="00EF7B26">
        <w:rPr>
          <w:rFonts w:ascii="Arial" w:hAnsi="Arial" w:cs="Arial"/>
          <w:sz w:val="22"/>
          <w:szCs w:val="21"/>
        </w:rPr>
        <w:t>Teaching and administrative duties will be allocated by the Programme manager/head of Department, within the context of the teaching programmes agreed by the School/Department.</w:t>
      </w:r>
    </w:p>
    <w:p w14:paraId="5EBFEF0E" w14:textId="59B99EE6" w:rsidR="00EF7B26" w:rsidRPr="008A448A" w:rsidRDefault="00EF7B26" w:rsidP="00EF7B26">
      <w:pPr>
        <w:rPr>
          <w:rFonts w:ascii="Roboto" w:hAnsi="Roboto"/>
          <w:sz w:val="22"/>
        </w:rPr>
      </w:pPr>
      <w:r w:rsidRPr="00EF7B26">
        <w:rPr>
          <w:rFonts w:ascii="Arial" w:hAnsi="Arial" w:cs="Arial"/>
          <w:sz w:val="22"/>
          <w:szCs w:val="21"/>
        </w:rPr>
        <w:lastRenderedPageBreak/>
        <w:t>May collaborate with colleagues in other institutions on original teaching and learning practice</w:t>
      </w:r>
      <w:r w:rsidRPr="007048B1">
        <w:t>.</w:t>
      </w:r>
    </w:p>
    <w:p w14:paraId="7A27DFDD" w14:textId="720E6577" w:rsidR="00A2516E" w:rsidRPr="00722340" w:rsidRDefault="00000000" w:rsidP="002B5854">
      <w:pPr>
        <w:rPr>
          <w:rFonts w:ascii="Roboto" w:hAnsi="Roboto"/>
          <w:sz w:val="22"/>
        </w:rPr>
      </w:pPr>
      <w:r>
        <w:pict w14:anchorId="71AA4CBE">
          <v:rect id="Horizontal Line 5" o:spid="_x0000_s2060"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002C772A" w14:textId="676362F5" w:rsidR="00232309" w:rsidRPr="006D162A" w:rsidRDefault="00232309" w:rsidP="002B5854">
      <w:pPr>
        <w:ind w:left="567"/>
        <w:rPr>
          <w:rFonts w:ascii="Arial" w:hAnsi="Arial" w:cs="Arial"/>
          <w:sz w:val="22"/>
        </w:rPr>
      </w:pPr>
    </w:p>
    <w:p w14:paraId="23BCB6DF" w14:textId="05F8C0E4" w:rsidR="00232309" w:rsidRPr="00EF7B26" w:rsidRDefault="00EF7B26" w:rsidP="002B5854">
      <w:pPr>
        <w:ind w:left="567"/>
        <w:rPr>
          <w:rFonts w:ascii="Roboto" w:hAnsi="Roboto"/>
          <w:color w:val="000000" w:themeColor="text1"/>
          <w:sz w:val="22"/>
        </w:rPr>
      </w:pPr>
      <w:r w:rsidRPr="00EF7B26">
        <w:rPr>
          <w:rFonts w:ascii="Roboto" w:hAnsi="Roboto"/>
          <w:color w:val="000000" w:themeColor="text1"/>
          <w:sz w:val="22"/>
        </w:rPr>
        <w:t xml:space="preserve">To be </w:t>
      </w:r>
      <w:r w:rsidR="00021824">
        <w:rPr>
          <w:rFonts w:ascii="Roboto" w:hAnsi="Roboto"/>
          <w:color w:val="000000" w:themeColor="text1"/>
          <w:sz w:val="22"/>
        </w:rPr>
        <w:t xml:space="preserve">a </w:t>
      </w:r>
      <w:r w:rsidRPr="00EF7B26">
        <w:rPr>
          <w:rFonts w:ascii="Roboto" w:hAnsi="Roboto"/>
          <w:color w:val="000000" w:themeColor="text1"/>
          <w:sz w:val="22"/>
        </w:rPr>
        <w:t>qualified and experience</w:t>
      </w:r>
      <w:r w:rsidR="002A0287">
        <w:rPr>
          <w:rFonts w:ascii="Roboto" w:hAnsi="Roboto"/>
          <w:color w:val="000000" w:themeColor="text1"/>
          <w:sz w:val="22"/>
        </w:rPr>
        <w:t>d</w:t>
      </w:r>
      <w:r w:rsidRPr="00EF7B26">
        <w:rPr>
          <w:rFonts w:ascii="Roboto" w:hAnsi="Roboto"/>
          <w:color w:val="000000" w:themeColor="text1"/>
          <w:sz w:val="22"/>
        </w:rPr>
        <w:t xml:space="preserve"> cardiac physiologist</w:t>
      </w:r>
      <w:r w:rsidR="00080F24">
        <w:rPr>
          <w:rFonts w:ascii="Roboto" w:hAnsi="Roboto"/>
          <w:color w:val="000000" w:themeColor="text1"/>
          <w:sz w:val="22"/>
        </w:rPr>
        <w:t xml:space="preserve">, specialise in </w:t>
      </w:r>
      <w:r w:rsidR="00881E7F">
        <w:rPr>
          <w:rFonts w:ascii="Roboto" w:hAnsi="Roboto"/>
          <w:color w:val="000000" w:themeColor="text1"/>
          <w:sz w:val="22"/>
        </w:rPr>
        <w:t>invasive</w:t>
      </w:r>
      <w:r w:rsidR="00080F24">
        <w:rPr>
          <w:rFonts w:ascii="Roboto" w:hAnsi="Roboto"/>
          <w:color w:val="000000" w:themeColor="text1"/>
          <w:sz w:val="22"/>
        </w:rPr>
        <w:t xml:space="preserve"> cardiology,</w:t>
      </w:r>
      <w:r w:rsidRPr="00EF7B26">
        <w:rPr>
          <w:rFonts w:ascii="Roboto" w:hAnsi="Roboto"/>
          <w:color w:val="000000" w:themeColor="text1"/>
          <w:sz w:val="22"/>
        </w:rPr>
        <w:t xml:space="preserve"> registered with the relevant professional body.</w:t>
      </w:r>
    </w:p>
    <w:p w14:paraId="09E730F5" w14:textId="0846EB47" w:rsidR="00A2516E" w:rsidRPr="00722340" w:rsidRDefault="00000000" w:rsidP="002B5854">
      <w:pPr>
        <w:rPr>
          <w:rFonts w:ascii="Roboto" w:hAnsi="Roboto"/>
          <w:sz w:val="22"/>
        </w:rPr>
      </w:pPr>
      <w:r>
        <w:pict w14:anchorId="5C268652">
          <v:rect id="Horizontal Line 6" o:spid="_x0000_s2059"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F3A49EE" w14:textId="1D81DD6D" w:rsidR="00BA0543"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Substantial and authoritative practical knowledge and experience in </w:t>
      </w:r>
      <w:r w:rsidR="00EF7B26">
        <w:rPr>
          <w:rFonts w:ascii="Arial" w:hAnsi="Arial" w:cs="Arial"/>
          <w:sz w:val="22"/>
        </w:rPr>
        <w:t>cardiac physiology</w:t>
      </w:r>
      <w:r w:rsidRPr="00BA0543">
        <w:rPr>
          <w:rFonts w:ascii="Arial" w:hAnsi="Arial" w:cs="Arial"/>
          <w:sz w:val="22"/>
        </w:rPr>
        <w:t xml:space="preserve">, supported by </w:t>
      </w:r>
      <w:r w:rsidR="00CB1D5C">
        <w:rPr>
          <w:rFonts w:ascii="Arial" w:hAnsi="Arial" w:cs="Arial"/>
          <w:sz w:val="22"/>
        </w:rPr>
        <w:t>detailed</w:t>
      </w:r>
      <w:r w:rsidRPr="00BA0543">
        <w:rPr>
          <w:rFonts w:ascii="Arial" w:hAnsi="Arial" w:cs="Arial"/>
          <w:sz w:val="22"/>
        </w:rPr>
        <w:t xml:space="preserve"> understanding</w:t>
      </w:r>
      <w:r>
        <w:rPr>
          <w:rFonts w:ascii="Arial" w:hAnsi="Arial" w:cs="Arial"/>
          <w:sz w:val="22"/>
        </w:rPr>
        <w:t>.</w:t>
      </w:r>
    </w:p>
    <w:p w14:paraId="0671B9F3" w14:textId="38632819" w:rsidR="005B29A7" w:rsidRPr="005B29A7"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005B29A7" w:rsidRPr="005B29A7">
        <w:rPr>
          <w:rFonts w:ascii="Arial" w:hAnsi="Arial" w:cs="Arial"/>
          <w:sz w:val="22"/>
        </w:rPr>
        <w:t>:</w:t>
      </w:r>
    </w:p>
    <w:p w14:paraId="53F76137" w14:textId="14DA5B46" w:rsidR="005B29A7" w:rsidRPr="005B29A7" w:rsidRDefault="00EF7B26" w:rsidP="002B5854">
      <w:pPr>
        <w:pStyle w:val="ListParagraph"/>
        <w:numPr>
          <w:ilvl w:val="1"/>
          <w:numId w:val="6"/>
        </w:numPr>
        <w:ind w:left="1134" w:hanging="425"/>
        <w:contextualSpacing w:val="0"/>
        <w:rPr>
          <w:rFonts w:ascii="Arial" w:hAnsi="Arial" w:cs="Arial"/>
          <w:sz w:val="22"/>
        </w:rPr>
      </w:pPr>
      <w:r>
        <w:rPr>
          <w:rFonts w:ascii="Arial" w:hAnsi="Arial" w:cs="Arial"/>
          <w:sz w:val="22"/>
        </w:rPr>
        <w:t>Extensive</w:t>
      </w:r>
      <w:r w:rsidR="005B29A7" w:rsidRPr="005B29A7">
        <w:rPr>
          <w:rFonts w:ascii="Arial" w:hAnsi="Arial" w:cs="Arial"/>
          <w:sz w:val="22"/>
        </w:rPr>
        <w:t xml:space="preserve"> </w:t>
      </w:r>
      <w:r>
        <w:rPr>
          <w:rFonts w:ascii="Arial" w:hAnsi="Arial" w:cs="Arial"/>
          <w:sz w:val="22"/>
        </w:rPr>
        <w:t>clinical experience</w:t>
      </w:r>
    </w:p>
    <w:p w14:paraId="54594ED3" w14:textId="77777777" w:rsidR="005B29A7" w:rsidRPr="005B29A7"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13622F4D" w14:textId="6339E696" w:rsidR="00C836E2"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 xml:space="preserve">Formal qualification(s) equivalent to Level </w:t>
      </w:r>
      <w:r w:rsidR="00EA3436">
        <w:rPr>
          <w:rFonts w:ascii="Arial" w:hAnsi="Arial" w:cs="Arial"/>
          <w:sz w:val="22"/>
        </w:rPr>
        <w:t>7</w:t>
      </w:r>
      <w:r w:rsidRPr="005B29A7">
        <w:rPr>
          <w:rFonts w:ascii="Arial" w:hAnsi="Arial" w:cs="Arial"/>
          <w:sz w:val="22"/>
        </w:rPr>
        <w:t xml:space="preserve"> of the</w:t>
      </w:r>
      <w:r w:rsidR="00883B4C" w:rsidRPr="00244212">
        <w:rPr>
          <w:rFonts w:ascii="Arial" w:hAnsi="Arial" w:cs="Arial"/>
          <w:sz w:val="22"/>
        </w:rPr>
        <w:t xml:space="preserve"> </w:t>
      </w:r>
      <w:hyperlink r:id="rId12" w:history="1">
        <w:r w:rsidR="00883B4C" w:rsidRPr="00244212">
          <w:rPr>
            <w:rStyle w:val="Hyperlink"/>
            <w:rFonts w:ascii="Arial" w:hAnsi="Arial" w:cs="Arial"/>
            <w:sz w:val="22"/>
          </w:rPr>
          <w:t>Regulated Qualifications Framework</w:t>
        </w:r>
      </w:hyperlink>
      <w:r w:rsidR="00C836E2" w:rsidRPr="00244212">
        <w:rPr>
          <w:rFonts w:ascii="Arial" w:hAnsi="Arial" w:cs="Arial"/>
          <w:sz w:val="22"/>
        </w:rPr>
        <w:t xml:space="preserve"> </w:t>
      </w:r>
      <w:r w:rsidR="00812F3B" w:rsidRPr="00812F3B">
        <w:rPr>
          <w:rFonts w:ascii="Arial" w:hAnsi="Arial" w:cs="Arial"/>
          <w:sz w:val="22"/>
        </w:rPr>
        <w:t xml:space="preserve">e.g. </w:t>
      </w:r>
      <w:r w:rsidR="00BA0543">
        <w:rPr>
          <w:rFonts w:ascii="Arial" w:hAnsi="Arial" w:cs="Arial"/>
          <w:sz w:val="22"/>
        </w:rPr>
        <w:t>foundation degree or degree with honours</w:t>
      </w:r>
      <w:r w:rsidR="00812F3B" w:rsidRPr="00812F3B">
        <w:rPr>
          <w:rFonts w:ascii="Arial" w:hAnsi="Arial" w:cs="Arial"/>
          <w:sz w:val="22"/>
        </w:rPr>
        <w:t xml:space="preserve">, or Level </w:t>
      </w:r>
      <w:r w:rsidR="00EA3436">
        <w:rPr>
          <w:rFonts w:ascii="Arial" w:hAnsi="Arial" w:cs="Arial"/>
          <w:sz w:val="22"/>
        </w:rPr>
        <w:t>7</w:t>
      </w:r>
      <w:r w:rsidR="00812F3B" w:rsidRPr="00812F3B">
        <w:rPr>
          <w:rFonts w:ascii="Arial" w:hAnsi="Arial" w:cs="Arial"/>
          <w:sz w:val="22"/>
        </w:rPr>
        <w:t xml:space="preserve"> award, certificate, diploma</w:t>
      </w:r>
      <w:r w:rsidR="00812F3B">
        <w:rPr>
          <w:rFonts w:ascii="Arial" w:hAnsi="Arial" w:cs="Arial"/>
          <w:sz w:val="22"/>
        </w:rPr>
        <w:t>, NVQ</w:t>
      </w:r>
      <w:r w:rsidR="006D162A" w:rsidRPr="00244212">
        <w:rPr>
          <w:rFonts w:ascii="Arial" w:hAnsi="Arial" w:cs="Arial"/>
          <w:sz w:val="22"/>
        </w:rPr>
        <w:t>.</w:t>
      </w:r>
    </w:p>
    <w:p w14:paraId="6D33A399" w14:textId="5CB316C4" w:rsidR="00D0582B" w:rsidRDefault="00D0582B" w:rsidP="002B5854">
      <w:pPr>
        <w:pStyle w:val="ListParagraph"/>
        <w:numPr>
          <w:ilvl w:val="1"/>
          <w:numId w:val="6"/>
        </w:numPr>
        <w:ind w:left="1134" w:hanging="425"/>
        <w:contextualSpacing w:val="0"/>
        <w:rPr>
          <w:rFonts w:ascii="Arial" w:hAnsi="Arial" w:cs="Arial"/>
          <w:sz w:val="22"/>
        </w:rPr>
      </w:pPr>
      <w:r>
        <w:rPr>
          <w:rFonts w:ascii="Arial" w:hAnsi="Arial" w:cs="Arial"/>
          <w:sz w:val="22"/>
        </w:rPr>
        <w:t>Extensive knowledge of healthcare science, including PTP and STP</w:t>
      </w:r>
      <w:r w:rsidR="00783EE9">
        <w:rPr>
          <w:rFonts w:ascii="Arial" w:hAnsi="Arial" w:cs="Arial"/>
          <w:sz w:val="22"/>
        </w:rPr>
        <w:t xml:space="preserve"> curricula</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7C3371F0" w14:textId="23D7E249" w:rsidR="00CB1D5C" w:rsidRDefault="00CB1D5C" w:rsidP="002B5854">
      <w:pPr>
        <w:pStyle w:val="ListParagraph"/>
        <w:numPr>
          <w:ilvl w:val="0"/>
          <w:numId w:val="11"/>
        </w:numPr>
        <w:ind w:left="567" w:hanging="425"/>
        <w:contextualSpacing w:val="0"/>
        <w:rPr>
          <w:rFonts w:ascii="Arial" w:hAnsi="Arial" w:cs="Arial"/>
          <w:sz w:val="22"/>
        </w:rPr>
      </w:pPr>
      <w:r>
        <w:rPr>
          <w:rFonts w:ascii="Arial" w:hAnsi="Arial" w:cs="Arial"/>
          <w:sz w:val="22"/>
        </w:rPr>
        <w:t>Membership of Higher Education Academy.</w:t>
      </w:r>
    </w:p>
    <w:p w14:paraId="369B794C" w14:textId="77777777" w:rsidR="003810AE" w:rsidRDefault="00CB1D5C" w:rsidP="003810AE">
      <w:pPr>
        <w:pStyle w:val="ListParagraph"/>
        <w:numPr>
          <w:ilvl w:val="0"/>
          <w:numId w:val="11"/>
        </w:numPr>
        <w:ind w:left="567" w:hanging="425"/>
        <w:contextualSpacing w:val="0"/>
        <w:rPr>
          <w:rFonts w:ascii="Arial" w:hAnsi="Arial" w:cs="Arial"/>
          <w:sz w:val="22"/>
        </w:rPr>
      </w:pPr>
      <w:r>
        <w:rPr>
          <w:rFonts w:ascii="Arial" w:hAnsi="Arial" w:cs="Arial"/>
          <w:sz w:val="22"/>
        </w:rPr>
        <w:t xml:space="preserve">PhD in </w:t>
      </w:r>
      <w:r w:rsidR="00EF7B26">
        <w:rPr>
          <w:rFonts w:ascii="Arial" w:hAnsi="Arial" w:cs="Arial"/>
          <w:sz w:val="22"/>
        </w:rPr>
        <w:t>a relevant field</w:t>
      </w:r>
    </w:p>
    <w:p w14:paraId="711779D1" w14:textId="77777777" w:rsidR="003810AE" w:rsidRDefault="00EF7B26" w:rsidP="003810AE">
      <w:pPr>
        <w:pStyle w:val="ListParagraph"/>
        <w:numPr>
          <w:ilvl w:val="0"/>
          <w:numId w:val="11"/>
        </w:numPr>
        <w:ind w:left="567" w:hanging="425"/>
        <w:contextualSpacing w:val="0"/>
        <w:rPr>
          <w:rFonts w:ascii="Arial" w:hAnsi="Arial" w:cs="Arial"/>
          <w:sz w:val="22"/>
        </w:rPr>
      </w:pPr>
      <w:r w:rsidRPr="003810AE">
        <w:rPr>
          <w:rFonts w:ascii="Arial" w:hAnsi="Arial" w:cs="Arial"/>
          <w:sz w:val="22"/>
        </w:rPr>
        <w:t>Teaching qualification (PGCAP or equivalent).</w:t>
      </w:r>
    </w:p>
    <w:p w14:paraId="6840E046" w14:textId="5AE76297" w:rsidR="000F2753" w:rsidRPr="003810AE" w:rsidRDefault="00A046BC" w:rsidP="003810AE">
      <w:pPr>
        <w:pStyle w:val="ListParagraph"/>
        <w:numPr>
          <w:ilvl w:val="0"/>
          <w:numId w:val="11"/>
        </w:numPr>
        <w:ind w:left="567" w:hanging="425"/>
        <w:contextualSpacing w:val="0"/>
        <w:rPr>
          <w:rFonts w:ascii="Arial" w:hAnsi="Arial" w:cs="Arial"/>
          <w:sz w:val="22"/>
        </w:rPr>
      </w:pPr>
      <w:r w:rsidRPr="003810AE">
        <w:rPr>
          <w:rFonts w:ascii="Arial" w:hAnsi="Arial" w:cs="Arial"/>
          <w:sz w:val="22"/>
        </w:rPr>
        <w:t>Experience of n</w:t>
      </w:r>
      <w:r w:rsidR="000F2753" w:rsidRPr="003810AE">
        <w:rPr>
          <w:rFonts w:ascii="Arial" w:hAnsi="Arial" w:cs="Arial"/>
          <w:sz w:val="22"/>
        </w:rPr>
        <w:t>ational accreditation of PTP</w:t>
      </w:r>
      <w:r w:rsidR="00DC04E3">
        <w:rPr>
          <w:rFonts w:ascii="Arial" w:hAnsi="Arial" w:cs="Arial"/>
          <w:sz w:val="22"/>
        </w:rPr>
        <w:t>/STP</w:t>
      </w:r>
    </w:p>
    <w:p w14:paraId="09590FED" w14:textId="629C02FD" w:rsidR="008F1F12" w:rsidRPr="006D162A" w:rsidRDefault="008F1F12" w:rsidP="002B5854">
      <w:pPr>
        <w:rPr>
          <w:rFonts w:ascii="Roboto" w:hAnsi="Roboto"/>
          <w:color w:val="002E3B" w:themeColor="accent1"/>
          <w:sz w:val="22"/>
        </w:rPr>
      </w:pPr>
    </w:p>
    <w:p w14:paraId="1AEC6741" w14:textId="638A54B1" w:rsidR="0004217C" w:rsidRPr="00C9549D" w:rsidRDefault="00000000" w:rsidP="002B5854">
      <w:pPr>
        <w:rPr>
          <w:rFonts w:ascii="Roboto" w:hAnsi="Roboto"/>
          <w:color w:val="002E3B" w:themeColor="accent1"/>
          <w:sz w:val="22"/>
        </w:rPr>
      </w:pPr>
      <w:r>
        <w:pict w14:anchorId="6A9A85A5">
          <v:rect id="Horizontal Line 7" o:spid="_x0000_s2058"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04BCD325"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50F20158" w14:textId="5AFCD43C" w:rsidR="005B29A7" w:rsidRPr="006D162A"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6EF951E2" w14:textId="4693B515" w:rsidR="006D162A" w:rsidRPr="006D162A" w:rsidRDefault="006D162A" w:rsidP="00CB1D5C">
      <w:pPr>
        <w:rPr>
          <w:rFonts w:ascii="Roboto" w:hAnsi="Roboto"/>
          <w:sz w:val="22"/>
        </w:rPr>
      </w:pPr>
    </w:p>
    <w:p w14:paraId="6DC74EC0"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1224FB23" w14:textId="1A91663C" w:rsidR="006D162A" w:rsidRPr="006D162A" w:rsidRDefault="000F2753" w:rsidP="00CB1D5C">
      <w:pPr>
        <w:pStyle w:val="ListParagraph"/>
        <w:numPr>
          <w:ilvl w:val="0"/>
          <w:numId w:val="11"/>
        </w:numPr>
        <w:ind w:left="567" w:hanging="425"/>
        <w:contextualSpacing w:val="0"/>
        <w:rPr>
          <w:rFonts w:ascii="Arial" w:hAnsi="Arial" w:cs="Arial"/>
          <w:sz w:val="22"/>
        </w:rPr>
      </w:pPr>
      <w:r>
        <w:rPr>
          <w:rFonts w:ascii="Arial" w:hAnsi="Arial" w:cs="Arial"/>
          <w:sz w:val="22"/>
        </w:rPr>
        <w:t>Previous head of a clinical department</w:t>
      </w:r>
      <w:r w:rsidR="00DC04E3">
        <w:rPr>
          <w:rFonts w:ascii="Arial" w:hAnsi="Arial" w:cs="Arial"/>
          <w:sz w:val="22"/>
        </w:rPr>
        <w:t xml:space="preserve"> or interventional</w:t>
      </w:r>
      <w:r w:rsidR="00172D4C">
        <w:rPr>
          <w:rFonts w:ascii="Arial" w:hAnsi="Arial" w:cs="Arial"/>
          <w:sz w:val="22"/>
        </w:rPr>
        <w:t>/section</w:t>
      </w:r>
      <w:r w:rsidR="00DC04E3">
        <w:rPr>
          <w:rFonts w:ascii="Arial" w:hAnsi="Arial" w:cs="Arial"/>
          <w:sz w:val="22"/>
        </w:rPr>
        <w:t xml:space="preserve"> lead</w:t>
      </w:r>
    </w:p>
    <w:p w14:paraId="2FC32A09" w14:textId="5AB6D75F" w:rsidR="006D162A" w:rsidRPr="006D162A" w:rsidRDefault="006D162A" w:rsidP="00CB1D5C">
      <w:pPr>
        <w:rPr>
          <w:rFonts w:ascii="Roboto" w:hAnsi="Roboto"/>
          <w:color w:val="002E3B" w:themeColor="accent1"/>
          <w:sz w:val="22"/>
        </w:rPr>
      </w:pPr>
    </w:p>
    <w:p w14:paraId="53720CFE" w14:textId="2C9992A1" w:rsidR="0004217C" w:rsidRPr="00C9549D" w:rsidRDefault="00000000" w:rsidP="00CB1D5C">
      <w:pPr>
        <w:rPr>
          <w:rFonts w:ascii="Roboto" w:hAnsi="Roboto"/>
          <w:color w:val="002E3B" w:themeColor="accent1"/>
          <w:sz w:val="22"/>
        </w:rPr>
      </w:pPr>
      <w:r>
        <w:pict w14:anchorId="48B54B99">
          <v:rect id="Horizontal Line 8" o:spid="_x0000_s2057"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46406520"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Plans and progresses education</w:t>
      </w:r>
      <w:r w:rsidR="00324B70">
        <w:rPr>
          <w:rFonts w:ascii="Roboto" w:hAnsi="Roboto"/>
          <w:sz w:val="22"/>
        </w:rPr>
        <w:t xml:space="preserve"> </w:t>
      </w:r>
      <w:r w:rsidRPr="00CB1D5C">
        <w:rPr>
          <w:rFonts w:ascii="Roboto" w:hAnsi="Roboto"/>
          <w:sz w:val="22"/>
        </w:rPr>
        <w:t xml:space="preserve">activities within broad guidelines and established University </w:t>
      </w:r>
      <w:r w:rsidR="00B56891">
        <w:rPr>
          <w:rFonts w:ascii="Roboto" w:hAnsi="Roboto"/>
          <w:sz w:val="22"/>
        </w:rPr>
        <w:t xml:space="preserve">and /or </w:t>
      </w:r>
      <w:r w:rsidR="00A27F45">
        <w:rPr>
          <w:rFonts w:ascii="Roboto" w:hAnsi="Roboto"/>
          <w:sz w:val="22"/>
        </w:rPr>
        <w:t>Professional</w:t>
      </w:r>
      <w:r w:rsidR="004B0E73">
        <w:rPr>
          <w:rFonts w:ascii="Roboto" w:hAnsi="Roboto"/>
          <w:sz w:val="22"/>
        </w:rPr>
        <w:t>/Clinical</w:t>
      </w:r>
      <w:r w:rsidR="00B56891">
        <w:rPr>
          <w:rFonts w:ascii="Roboto" w:hAnsi="Roboto"/>
          <w:sz w:val="22"/>
        </w:rPr>
        <w:t xml:space="preserve"> </w:t>
      </w:r>
      <w:r w:rsidRPr="00CB1D5C">
        <w:rPr>
          <w:rFonts w:ascii="Roboto" w:hAnsi="Roboto"/>
          <w:sz w:val="22"/>
        </w:rPr>
        <w:t>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1FD3CAD3" w14:textId="2F6A6CF3" w:rsidR="006D162A" w:rsidRPr="006D162A" w:rsidRDefault="006D162A" w:rsidP="00CB1D5C">
      <w:pPr>
        <w:rPr>
          <w:rFonts w:ascii="Roboto" w:hAnsi="Roboto"/>
          <w:sz w:val="22"/>
        </w:rPr>
      </w:pPr>
    </w:p>
    <w:p w14:paraId="1B18CD9B"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21947BB1" w14:textId="79ED21BA" w:rsidR="006D162A" w:rsidRPr="006D162A" w:rsidRDefault="00FB50A7" w:rsidP="00CB1D5C">
      <w:pPr>
        <w:pStyle w:val="ListParagraph"/>
        <w:numPr>
          <w:ilvl w:val="0"/>
          <w:numId w:val="11"/>
        </w:numPr>
        <w:ind w:left="567" w:hanging="425"/>
        <w:contextualSpacing w:val="0"/>
        <w:rPr>
          <w:rFonts w:ascii="Arial" w:hAnsi="Arial" w:cs="Arial"/>
          <w:sz w:val="22"/>
        </w:rPr>
      </w:pPr>
      <w:r>
        <w:rPr>
          <w:rFonts w:ascii="Arial" w:hAnsi="Arial" w:cs="Arial"/>
          <w:sz w:val="22"/>
        </w:rPr>
        <w:t>Experience creating, developing and managing clinical placements</w:t>
      </w:r>
    </w:p>
    <w:p w14:paraId="5859FA9C" w14:textId="35EE90F4" w:rsidR="006D162A" w:rsidRPr="006D162A" w:rsidRDefault="006D162A" w:rsidP="00CB1D5C">
      <w:pPr>
        <w:rPr>
          <w:rFonts w:ascii="Roboto" w:hAnsi="Roboto"/>
          <w:color w:val="002E3B" w:themeColor="accent1"/>
          <w:sz w:val="22"/>
        </w:rPr>
      </w:pPr>
    </w:p>
    <w:p w14:paraId="4EB78921" w14:textId="6B0F1122" w:rsidR="0004217C" w:rsidRPr="00C9549D" w:rsidRDefault="00000000" w:rsidP="00CB1D5C">
      <w:pPr>
        <w:rPr>
          <w:rFonts w:ascii="Roboto" w:hAnsi="Roboto"/>
          <w:color w:val="002E3B" w:themeColor="accent1"/>
          <w:sz w:val="22"/>
        </w:rPr>
      </w:pPr>
      <w:r>
        <w:pict w14:anchorId="6614BD02">
          <v:rect id="Horizontal Line 9" o:spid="_x0000_s2056"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2CB523B4"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w:t>
      </w:r>
      <w:r w:rsidR="00324B70">
        <w:rPr>
          <w:rFonts w:ascii="Roboto" w:hAnsi="Roboto"/>
          <w:sz w:val="22"/>
        </w:rPr>
        <w:t xml:space="preserve"> </w:t>
      </w:r>
      <w:r w:rsidRPr="00CB1D5C">
        <w:rPr>
          <w:rFonts w:ascii="Roboto" w:hAnsi="Roboto"/>
          <w:sz w:val="22"/>
        </w:rPr>
        <w:t>activities in the University</w:t>
      </w:r>
      <w:r w:rsidR="00883B4C">
        <w:rPr>
          <w:rFonts w:ascii="Roboto" w:hAnsi="Roboto"/>
          <w:sz w:val="22"/>
        </w:rPr>
        <w:t>.</w:t>
      </w:r>
    </w:p>
    <w:p w14:paraId="0CA79048" w14:textId="3EDEEA0C" w:rsidR="006D162A" w:rsidRPr="006D162A" w:rsidRDefault="006D162A" w:rsidP="00CB1D5C">
      <w:pPr>
        <w:rPr>
          <w:rFonts w:ascii="Roboto" w:hAnsi="Roboto"/>
          <w:sz w:val="22"/>
        </w:rPr>
      </w:pPr>
    </w:p>
    <w:p w14:paraId="156E90A5" w14:textId="79BBFA31" w:rsidR="006D162A" w:rsidRPr="006D162A" w:rsidRDefault="006D162A" w:rsidP="00CB1D5C">
      <w:pPr>
        <w:rPr>
          <w:rFonts w:ascii="Roboto" w:hAnsi="Roboto"/>
          <w:color w:val="002E3B" w:themeColor="accent1"/>
          <w:sz w:val="22"/>
        </w:rPr>
      </w:pPr>
    </w:p>
    <w:p w14:paraId="39189345" w14:textId="11DC138A" w:rsidR="00DA0322" w:rsidRDefault="00000000" w:rsidP="00CB1D5C">
      <w:pPr>
        <w:rPr>
          <w:rFonts w:ascii="Roboto" w:hAnsi="Roboto"/>
          <w:sz w:val="22"/>
        </w:rPr>
      </w:pPr>
      <w:r>
        <w:pict w14:anchorId="01569BED">
          <v:rect id="Horizontal Line 10" o:spid="_x0000_s2055"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19D80BDA"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2"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2"/>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6D72D294" w14:textId="36E51AB1"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439E5382" w14:textId="72801A18"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4268757E" w14:textId="47D33E86"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0DF37314" w14:textId="46CD0EA3"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6CD09E59" w14:textId="6B5D208F"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6B0D0B35" w14:textId="7D7BF8CC"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2EB06464" w14:textId="046E632D"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4BF83A77" w14:textId="2D34FC43"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3705A0E3" w14:textId="77081BB8"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4569F6DE" w14:textId="1343AB0C"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09342054" w14:textId="3F667807"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Occasionally &lt;30% Time</w:t>
          </w:r>
        </w:sdtContent>
      </w:sdt>
    </w:p>
    <w:p w14:paraId="5AEDA182" w14:textId="78B0EC5E"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09F47BE6" w14:textId="6F744BC4"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Occasionally &lt;30% Time</w:t>
          </w:r>
        </w:sdtContent>
      </w:sdt>
    </w:p>
    <w:p w14:paraId="0AD28306" w14:textId="143AC51F"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46C7371E" w14:textId="698F44A5" w:rsidR="00CF2A12" w:rsidRPr="00722340" w:rsidRDefault="00000000" w:rsidP="002B5854">
      <w:pPr>
        <w:rPr>
          <w:rFonts w:ascii="Roboto" w:hAnsi="Roboto"/>
          <w:sz w:val="22"/>
        </w:rPr>
      </w:pPr>
      <w:r>
        <w:pict w14:anchorId="40CA2132">
          <v:rect id="Horizontal Line 11" o:spid="_x0000_s2054"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77882767"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3B6ECF44" w14:textId="2611A703"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67472AEC" w14:textId="69B14274"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22C8B5C5" w14:textId="0F710F53"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Not applicable</w:t>
          </w:r>
        </w:sdtContent>
      </w:sdt>
    </w:p>
    <w:p w14:paraId="1DFE4DF6" w14:textId="7986B6AE"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Occasionally &lt;30% Time</w:t>
          </w:r>
        </w:sdtContent>
      </w:sdt>
    </w:p>
    <w:p w14:paraId="00C83D2B" w14:textId="6D468CA2"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sz w:val="22"/>
            </w:rPr>
            <w:t>Occasionally &lt;30% Time</w:t>
          </w:r>
        </w:sdtContent>
      </w:sdt>
    </w:p>
    <w:p w14:paraId="477D22EC" w14:textId="0F63E094" w:rsidR="009608CA" w:rsidRPr="00722340" w:rsidRDefault="00000000" w:rsidP="002B5854">
      <w:pPr>
        <w:rPr>
          <w:rFonts w:ascii="Roboto" w:hAnsi="Roboto"/>
          <w:sz w:val="22"/>
        </w:rPr>
      </w:pPr>
      <w:r>
        <w:pict w14:anchorId="05262264">
          <v:rect id="Horizontal Line 12" o:spid="_x0000_s2053"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4C5A05DF"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color w:val="000000" w:themeColor="text1"/>
              <w:sz w:val="22"/>
            </w:rPr>
            <w:t>Not applicable</w:t>
          </w:r>
        </w:sdtContent>
      </w:sdt>
    </w:p>
    <w:p w14:paraId="0E6DBFEF" w14:textId="7D19D65D"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color w:val="000000" w:themeColor="text1"/>
              <w:sz w:val="22"/>
            </w:rPr>
            <w:t>Not applicable</w:t>
          </w:r>
        </w:sdtContent>
      </w:sdt>
    </w:p>
    <w:p w14:paraId="7DC707EF" w14:textId="685824B1"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83EE9">
            <w:rPr>
              <w:rFonts w:ascii="Roboto" w:hAnsi="Roboto"/>
              <w:color w:val="000000" w:themeColor="text1"/>
              <w:sz w:val="22"/>
            </w:rPr>
            <w:t>Not applicable</w:t>
          </w:r>
        </w:sdtContent>
      </w:sdt>
    </w:p>
    <w:p w14:paraId="61509294" w14:textId="2F39DA4A"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pict w14:anchorId="2849B4E4">
          <v:rect id="Horizontal Line 13" o:spid="_x0000_s2052"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70FE4332"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4B1384D7" w14:textId="660183D9"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70C1CBCD" w14:textId="2B035C0F"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34B9C7D7" w14:textId="10CDE596"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3F4C3592" w14:textId="3E418330"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55CD6C0F" w14:textId="68226436"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090DDA05" w14:textId="5409007F"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161D9DAF" w14:textId="545761CC"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4F8D7B1F" w14:textId="08056D73"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1BA0F00D" w14:textId="08E0E3A2"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096488D9" w14:textId="4FD94BB1"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83EE9">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pict w14:anchorId="227FA17F">
          <v:rect id="Horizontal Line 14" o:spid="_x0000_s2051"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4"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w:t>
      </w:r>
      <w:proofErr w:type="gramStart"/>
      <w:r w:rsidRPr="00C9549D">
        <w:rPr>
          <w:rFonts w:ascii="Roboto" w:hAnsi="Roboto"/>
          <w:color w:val="002E3B" w:themeColor="accent1"/>
          <w:sz w:val="22"/>
        </w:rPr>
        <w:t>University</w:t>
      </w:r>
      <w:proofErr w:type="gramEnd"/>
      <w:r w:rsidRPr="00C9549D">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demonstrate pride, passion and enthusiasm for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work collaboratively and build productive relationships across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take time to understand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strategy and communicate this to others.</w:t>
      </w:r>
    </w:p>
    <w:p w14:paraId="39950659" w14:textId="4665B9C2" w:rsidR="000B219D" w:rsidRDefault="00000000" w:rsidP="002B5854">
      <w:pPr>
        <w:rPr>
          <w:rFonts w:ascii="Roboto" w:hAnsi="Roboto"/>
          <w:color w:val="002E3B" w:themeColor="accent1"/>
          <w:sz w:val="22"/>
        </w:rPr>
      </w:pPr>
      <w:r>
        <w:pict w14:anchorId="7E832A48">
          <v:rect id="Horizontal Line 15" o:spid="_x0000_s2050" style="width:527.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722340">
      <w:headerReference w:type="default" r:id="rId15"/>
      <w:footerReference w:type="default" r:id="rId16"/>
      <w:headerReference w:type="first" r:id="rId17"/>
      <w:footerReference w:type="first" r:id="rId18"/>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5AA1A" w14:textId="77777777" w:rsidR="00FF1AD0" w:rsidRDefault="00FF1AD0" w:rsidP="00850136">
      <w:r>
        <w:separator/>
      </w:r>
    </w:p>
  </w:endnote>
  <w:endnote w:type="continuationSeparator" w:id="0">
    <w:p w14:paraId="4795E9DA" w14:textId="77777777" w:rsidR="00FF1AD0" w:rsidRDefault="00FF1AD0" w:rsidP="00850136">
      <w:r>
        <w:continuationSeparator/>
      </w:r>
    </w:p>
  </w:endnote>
  <w:endnote w:type="continuationNotice" w:id="1">
    <w:p w14:paraId="769286F2" w14:textId="77777777" w:rsidR="00FF1AD0" w:rsidRDefault="00FF1AD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5E7CB" w14:textId="77777777" w:rsidR="00FF1AD0" w:rsidRDefault="00FF1AD0" w:rsidP="00850136">
      <w:r>
        <w:separator/>
      </w:r>
    </w:p>
  </w:footnote>
  <w:footnote w:type="continuationSeparator" w:id="0">
    <w:p w14:paraId="76DA6948" w14:textId="77777777" w:rsidR="00FF1AD0" w:rsidRDefault="00FF1AD0" w:rsidP="00850136">
      <w:r>
        <w:continuationSeparator/>
      </w:r>
    </w:p>
  </w:footnote>
  <w:footnote w:type="continuationNotice" w:id="1">
    <w:p w14:paraId="5EBD1C35" w14:textId="77777777" w:rsidR="00FF1AD0" w:rsidRDefault="00FF1AD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9F5075"/>
    <w:multiLevelType w:val="hybridMultilevel"/>
    <w:tmpl w:val="CE087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7"/>
  </w:num>
  <w:num w:numId="2" w16cid:durableId="1468011908">
    <w:abstractNumId w:val="4"/>
  </w:num>
  <w:num w:numId="3" w16cid:durableId="1960061751">
    <w:abstractNumId w:val="3"/>
  </w:num>
  <w:num w:numId="4" w16cid:durableId="1331520153">
    <w:abstractNumId w:val="9"/>
  </w:num>
  <w:num w:numId="5" w16cid:durableId="1893731709">
    <w:abstractNumId w:val="6"/>
  </w:num>
  <w:num w:numId="6" w16cid:durableId="1357728833">
    <w:abstractNumId w:val="5"/>
  </w:num>
  <w:num w:numId="7" w16cid:durableId="1107307906">
    <w:abstractNumId w:val="2"/>
  </w:num>
  <w:num w:numId="8" w16cid:durableId="512182663">
    <w:abstractNumId w:val="0"/>
  </w:num>
  <w:num w:numId="9" w16cid:durableId="636883447">
    <w:abstractNumId w:val="11"/>
  </w:num>
  <w:num w:numId="10" w16cid:durableId="74933991">
    <w:abstractNumId w:val="12"/>
  </w:num>
  <w:num w:numId="11" w16cid:durableId="1388648237">
    <w:abstractNumId w:val="8"/>
  </w:num>
  <w:num w:numId="12" w16cid:durableId="206454054">
    <w:abstractNumId w:val="1"/>
  </w:num>
  <w:num w:numId="13" w16cid:durableId="543445794">
    <w:abstractNumId w:val="14"/>
  </w:num>
  <w:num w:numId="14" w16cid:durableId="812990400">
    <w:abstractNumId w:val="10"/>
  </w:num>
  <w:num w:numId="15" w16cid:durableId="1981309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00"/>
  <w:displayHorizontalDrawingGridEvery w:val="2"/>
  <w:displayVerticalDrawingGridEvery w:val="2"/>
  <w:characterSpacingControl w:val="doNotCompress"/>
  <w:hdrShapeDefaults>
    <o:shapedefaults v:ext="edit" spidmax="20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2061E"/>
    <w:rsid w:val="00021824"/>
    <w:rsid w:val="0004217C"/>
    <w:rsid w:val="000542EC"/>
    <w:rsid w:val="00080F24"/>
    <w:rsid w:val="000B219D"/>
    <w:rsid w:val="000C0931"/>
    <w:rsid w:val="000E34C2"/>
    <w:rsid w:val="000F2753"/>
    <w:rsid w:val="00111D9F"/>
    <w:rsid w:val="00142290"/>
    <w:rsid w:val="00145231"/>
    <w:rsid w:val="001546B1"/>
    <w:rsid w:val="00172D4C"/>
    <w:rsid w:val="0018165C"/>
    <w:rsid w:val="001A2647"/>
    <w:rsid w:val="001B067E"/>
    <w:rsid w:val="001B565F"/>
    <w:rsid w:val="001C4B0F"/>
    <w:rsid w:val="00207344"/>
    <w:rsid w:val="00232309"/>
    <w:rsid w:val="0023694F"/>
    <w:rsid w:val="00244212"/>
    <w:rsid w:val="00256C9F"/>
    <w:rsid w:val="002666B4"/>
    <w:rsid w:val="00270F82"/>
    <w:rsid w:val="00271BCD"/>
    <w:rsid w:val="002A0287"/>
    <w:rsid w:val="002B5854"/>
    <w:rsid w:val="002C7987"/>
    <w:rsid w:val="002D11E1"/>
    <w:rsid w:val="002D75C9"/>
    <w:rsid w:val="002F3B18"/>
    <w:rsid w:val="00324B70"/>
    <w:rsid w:val="00341D3D"/>
    <w:rsid w:val="00351A95"/>
    <w:rsid w:val="0035739F"/>
    <w:rsid w:val="003810AE"/>
    <w:rsid w:val="003948DC"/>
    <w:rsid w:val="003979F4"/>
    <w:rsid w:val="003A34A2"/>
    <w:rsid w:val="003A5E5B"/>
    <w:rsid w:val="003C3F9A"/>
    <w:rsid w:val="00456800"/>
    <w:rsid w:val="00482867"/>
    <w:rsid w:val="004A3DAA"/>
    <w:rsid w:val="004B0E73"/>
    <w:rsid w:val="004C2AD4"/>
    <w:rsid w:val="004D46AB"/>
    <w:rsid w:val="004F3957"/>
    <w:rsid w:val="00527707"/>
    <w:rsid w:val="00577C4D"/>
    <w:rsid w:val="00587D40"/>
    <w:rsid w:val="00595EEB"/>
    <w:rsid w:val="00597215"/>
    <w:rsid w:val="00597EA6"/>
    <w:rsid w:val="005B29A7"/>
    <w:rsid w:val="005C29BE"/>
    <w:rsid w:val="00601792"/>
    <w:rsid w:val="00633449"/>
    <w:rsid w:val="00662F2B"/>
    <w:rsid w:val="00663881"/>
    <w:rsid w:val="006807C5"/>
    <w:rsid w:val="006C3E01"/>
    <w:rsid w:val="006D162A"/>
    <w:rsid w:val="006E3F8E"/>
    <w:rsid w:val="006F2481"/>
    <w:rsid w:val="00722340"/>
    <w:rsid w:val="00783EE9"/>
    <w:rsid w:val="00783F34"/>
    <w:rsid w:val="00792F24"/>
    <w:rsid w:val="007A0463"/>
    <w:rsid w:val="007B287A"/>
    <w:rsid w:val="007C1C82"/>
    <w:rsid w:val="007C3600"/>
    <w:rsid w:val="007D5C4A"/>
    <w:rsid w:val="007E77F9"/>
    <w:rsid w:val="007F2105"/>
    <w:rsid w:val="00812F3B"/>
    <w:rsid w:val="008476CD"/>
    <w:rsid w:val="00850136"/>
    <w:rsid w:val="008700EA"/>
    <w:rsid w:val="00881E7F"/>
    <w:rsid w:val="00883B4C"/>
    <w:rsid w:val="00886EF0"/>
    <w:rsid w:val="008A448A"/>
    <w:rsid w:val="008B0F71"/>
    <w:rsid w:val="008F1F12"/>
    <w:rsid w:val="0093666C"/>
    <w:rsid w:val="00936CA7"/>
    <w:rsid w:val="009548CE"/>
    <w:rsid w:val="009608CA"/>
    <w:rsid w:val="0096701A"/>
    <w:rsid w:val="0097724C"/>
    <w:rsid w:val="00977D20"/>
    <w:rsid w:val="009A08A2"/>
    <w:rsid w:val="009A154E"/>
    <w:rsid w:val="009C137A"/>
    <w:rsid w:val="009D1D17"/>
    <w:rsid w:val="00A00819"/>
    <w:rsid w:val="00A013BA"/>
    <w:rsid w:val="00A046BC"/>
    <w:rsid w:val="00A2516E"/>
    <w:rsid w:val="00A2649F"/>
    <w:rsid w:val="00A27F45"/>
    <w:rsid w:val="00A40716"/>
    <w:rsid w:val="00A574E8"/>
    <w:rsid w:val="00A64E71"/>
    <w:rsid w:val="00A74C90"/>
    <w:rsid w:val="00AA762D"/>
    <w:rsid w:val="00AF6DD5"/>
    <w:rsid w:val="00B56891"/>
    <w:rsid w:val="00B9140F"/>
    <w:rsid w:val="00BA0543"/>
    <w:rsid w:val="00BA4938"/>
    <w:rsid w:val="00BB1088"/>
    <w:rsid w:val="00BD5FBF"/>
    <w:rsid w:val="00C20646"/>
    <w:rsid w:val="00C37E2C"/>
    <w:rsid w:val="00C6007A"/>
    <w:rsid w:val="00C836E2"/>
    <w:rsid w:val="00C86602"/>
    <w:rsid w:val="00C9549D"/>
    <w:rsid w:val="00CB1D5C"/>
    <w:rsid w:val="00CB500A"/>
    <w:rsid w:val="00CC42EE"/>
    <w:rsid w:val="00CD4E5C"/>
    <w:rsid w:val="00CE75C9"/>
    <w:rsid w:val="00CF12EC"/>
    <w:rsid w:val="00CF2A12"/>
    <w:rsid w:val="00D03506"/>
    <w:rsid w:val="00D0582B"/>
    <w:rsid w:val="00D140DE"/>
    <w:rsid w:val="00D17975"/>
    <w:rsid w:val="00D23F06"/>
    <w:rsid w:val="00D41E20"/>
    <w:rsid w:val="00D52E5D"/>
    <w:rsid w:val="00D56E08"/>
    <w:rsid w:val="00D62553"/>
    <w:rsid w:val="00D74ED1"/>
    <w:rsid w:val="00D82FF5"/>
    <w:rsid w:val="00D86E92"/>
    <w:rsid w:val="00DA0322"/>
    <w:rsid w:val="00DC04E3"/>
    <w:rsid w:val="00DC2097"/>
    <w:rsid w:val="00DC222E"/>
    <w:rsid w:val="00E35221"/>
    <w:rsid w:val="00E37A82"/>
    <w:rsid w:val="00E416F9"/>
    <w:rsid w:val="00E51761"/>
    <w:rsid w:val="00E76E9F"/>
    <w:rsid w:val="00E87318"/>
    <w:rsid w:val="00E907DE"/>
    <w:rsid w:val="00EA3436"/>
    <w:rsid w:val="00ED1DD0"/>
    <w:rsid w:val="00EF14A1"/>
    <w:rsid w:val="00EF7B26"/>
    <w:rsid w:val="00F46BA1"/>
    <w:rsid w:val="00F51161"/>
    <w:rsid w:val="00F56318"/>
    <w:rsid w:val="00FB50A7"/>
    <w:rsid w:val="00FC191A"/>
    <w:rsid w:val="00FC5B43"/>
    <w:rsid w:val="00FD7026"/>
    <w:rsid w:val="00FE3660"/>
    <w:rsid w:val="00FF0066"/>
    <w:rsid w:val="00FF1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thampton.ac.uk/about/governance/regulations-policies/policies/inclusion-respectful-behaviou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2061E"/>
    <w:rsid w:val="000A5732"/>
    <w:rsid w:val="000B41E7"/>
    <w:rsid w:val="000E34E9"/>
    <w:rsid w:val="00222418"/>
    <w:rsid w:val="00256C9F"/>
    <w:rsid w:val="00351A95"/>
    <w:rsid w:val="003A5E5B"/>
    <w:rsid w:val="00485F25"/>
    <w:rsid w:val="004C2AD4"/>
    <w:rsid w:val="00595EEB"/>
    <w:rsid w:val="00601792"/>
    <w:rsid w:val="006807C5"/>
    <w:rsid w:val="006F2481"/>
    <w:rsid w:val="00727B4D"/>
    <w:rsid w:val="00783F34"/>
    <w:rsid w:val="007D5C4A"/>
    <w:rsid w:val="00834166"/>
    <w:rsid w:val="00926CAA"/>
    <w:rsid w:val="00936CA7"/>
    <w:rsid w:val="00942822"/>
    <w:rsid w:val="009548CE"/>
    <w:rsid w:val="00961673"/>
    <w:rsid w:val="00AF1A34"/>
    <w:rsid w:val="00B76E0F"/>
    <w:rsid w:val="00C04435"/>
    <w:rsid w:val="00C6007A"/>
    <w:rsid w:val="00CB500A"/>
    <w:rsid w:val="00D200B1"/>
    <w:rsid w:val="00D74ED1"/>
    <w:rsid w:val="00DC2097"/>
    <w:rsid w:val="00DC222E"/>
    <w:rsid w:val="00E37A82"/>
    <w:rsid w:val="00E51761"/>
    <w:rsid w:val="00E93E72"/>
    <w:rsid w:val="00ED1DD0"/>
    <w:rsid w:val="00FC2434"/>
    <w:rsid w:val="00FF0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4c5840862370f65fa99a65dfd3168bad">
  <xsd:schema xmlns:xsd="http://www.w3.org/2001/XMLSchema" xmlns:xs="http://www.w3.org/2001/XMLSchema" xmlns:p="http://schemas.microsoft.com/office/2006/metadata/properties" xmlns:ns2="01131c50-902b-4c00-8c9a-0bdfe8992f8d" targetNamespace="http://schemas.microsoft.com/office/2006/metadata/properties" ma:root="true" ma:fieldsID="cb17d937ec39eb9db59815b69de86bb3"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0D97E54D-4523-49FB-8D43-9B034373F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1742</Words>
  <Characters>10996</Characters>
  <Application>Microsoft Office Word</Application>
  <DocSecurity>0</DocSecurity>
  <Lines>261</Lines>
  <Paragraphs>192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Ricky Byron-Baker-Harvey</cp:lastModifiedBy>
  <cp:revision>3</cp:revision>
  <dcterms:created xsi:type="dcterms:W3CDTF">2026-10-16T07:56:00Z</dcterms:created>
  <dcterms:modified xsi:type="dcterms:W3CDTF">2026-10-30T09:20:00Z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ies>
</file>