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A8D" w:rsidRDefault="00D84EA9">
      <w:pPr>
        <w:pStyle w:val="NormalWeb"/>
        <w:ind w:left="5760" w:firstLine="720"/>
      </w:pPr>
      <w:r>
        <w:rPr>
          <w:rFonts w:ascii="Lucida Sans" w:hAnsi="Lucida Sans" w:cs="Arial"/>
          <w:color w:val="222222"/>
          <w:sz w:val="20"/>
          <w:szCs w:val="20"/>
        </w:rPr>
        <w:t> </w:t>
      </w:r>
    </w:p>
    <w:p w:rsidR="00585A8D" w:rsidRDefault="00D84EA9">
      <w:pPr>
        <w:pStyle w:val="NormalWeb"/>
      </w:pPr>
      <w:r>
        <w:rPr>
          <w:rStyle w:val="Emphasis"/>
          <w:rFonts w:ascii="Georgia" w:hAnsi="Georgia" w:cs="Arial"/>
          <w:b/>
          <w:bCs/>
          <w:i w:val="0"/>
          <w:iCs w:val="0"/>
          <w:color w:val="222222"/>
        </w:rPr>
        <w:t>Further Particulars</w:t>
      </w:r>
    </w:p>
    <w:p w:rsidR="00585A8D" w:rsidRDefault="00585A8D">
      <w:pPr>
        <w:pStyle w:val="NormalWeb"/>
      </w:pPr>
    </w:p>
    <w:p w:rsidR="00585A8D" w:rsidRDefault="00D84EA9">
      <w:pPr>
        <w:pStyle w:val="EndnoteText"/>
        <w:tabs>
          <w:tab w:val="left" w:pos="0"/>
        </w:tabs>
      </w:pPr>
      <w:r>
        <w:rPr>
          <w:rFonts w:ascii="Lucida Sans" w:hAnsi="Lucida Sans" w:cs="Arial"/>
          <w:i/>
          <w:iCs/>
          <w:sz w:val="20"/>
        </w:rPr>
        <w:t>Marie Curie Early Stage Researcher / Ph</w:t>
      </w:r>
      <w:bookmarkStart w:id="0" w:name="_GoBack"/>
      <w:bookmarkEnd w:id="0"/>
      <w:r>
        <w:rPr>
          <w:rFonts w:ascii="Lucida Sans" w:hAnsi="Lucida Sans" w:cs="Arial"/>
          <w:i/>
          <w:iCs/>
          <w:sz w:val="20"/>
        </w:rPr>
        <w:t xml:space="preserve">D position </w:t>
      </w:r>
    </w:p>
    <w:p w:rsidR="00585A8D" w:rsidRDefault="00585A8D">
      <w:pPr>
        <w:pStyle w:val="EndnoteText"/>
        <w:tabs>
          <w:tab w:val="left" w:pos="0"/>
        </w:tabs>
      </w:pPr>
    </w:p>
    <w:p w:rsidR="00585A8D" w:rsidRDefault="00D84EA9">
      <w:pPr>
        <w:pStyle w:val="EndnoteText"/>
        <w:tabs>
          <w:tab w:val="left" w:pos="0"/>
        </w:tabs>
      </w:pPr>
      <w:r>
        <w:rPr>
          <w:rFonts w:ascii="Lucida Sans" w:hAnsi="Lucida Sans" w:cs="Verdana"/>
          <w:sz w:val="20"/>
          <w:lang w:val="en-GB"/>
        </w:rPr>
        <w:t xml:space="preserve">MARATONE (Mental Health Training through Network in Europe) is a Marie Curie Network for Initial Training (MC – ITN) for Early Stage Researchers (ESRs), funded by the European </w:t>
      </w:r>
      <w:r>
        <w:rPr>
          <w:rFonts w:ascii="Lucida Sans" w:hAnsi="Lucida Sans" w:cs="Verdana"/>
          <w:sz w:val="20"/>
          <w:lang w:val="en-GB"/>
        </w:rPr>
        <w:t>Commission under the 7th Framework Programme.</w:t>
      </w:r>
    </w:p>
    <w:p w:rsidR="00585A8D" w:rsidRDefault="00585A8D">
      <w:pPr>
        <w:pStyle w:val="EndnoteText"/>
        <w:tabs>
          <w:tab w:val="left" w:pos="0"/>
        </w:tabs>
        <w:jc w:val="both"/>
      </w:pPr>
    </w:p>
    <w:p w:rsidR="00585A8D" w:rsidRDefault="00D84EA9">
      <w:pPr>
        <w:pStyle w:val="EndnoteText"/>
        <w:tabs>
          <w:tab w:val="left" w:pos="0"/>
        </w:tabs>
        <w:jc w:val="both"/>
      </w:pPr>
      <w:r>
        <w:rPr>
          <w:rFonts w:ascii="Lucida Sans" w:hAnsi="Lucida Sans" w:cs="Verdana"/>
          <w:sz w:val="20"/>
          <w:lang w:val="en-GB"/>
        </w:rPr>
        <w:t xml:space="preserve">The project is coordinated by Professor </w:t>
      </w:r>
      <w:proofErr w:type="spellStart"/>
      <w:r>
        <w:rPr>
          <w:rFonts w:ascii="Lucida Sans" w:hAnsi="Lucida Sans" w:cs="Verdana"/>
          <w:sz w:val="20"/>
          <w:lang w:val="en-GB"/>
        </w:rPr>
        <w:t>Alarcos</w:t>
      </w:r>
      <w:proofErr w:type="spellEnd"/>
      <w:r>
        <w:rPr>
          <w:rFonts w:ascii="Lucida Sans" w:hAnsi="Lucida Sans" w:cs="Verdana"/>
          <w:sz w:val="20"/>
          <w:lang w:val="en-GB"/>
        </w:rPr>
        <w:t xml:space="preserve"> </w:t>
      </w:r>
      <w:proofErr w:type="spellStart"/>
      <w:r>
        <w:rPr>
          <w:rFonts w:ascii="Lucida Sans" w:hAnsi="Lucida Sans" w:cs="Verdana"/>
          <w:sz w:val="20"/>
          <w:lang w:val="en-GB"/>
        </w:rPr>
        <w:t>Cieza</w:t>
      </w:r>
      <w:proofErr w:type="spellEnd"/>
      <w:r>
        <w:rPr>
          <w:rFonts w:ascii="Lucida Sans" w:hAnsi="Lucida Sans" w:cs="Verdana"/>
          <w:sz w:val="20"/>
          <w:lang w:val="en-GB"/>
        </w:rPr>
        <w:t xml:space="preserve">, Psychology, Faculty of Social and Human Sciences who is </w:t>
      </w:r>
      <w:r>
        <w:rPr>
          <w:rFonts w:ascii="Lucida Sans" w:hAnsi="Lucida Sans"/>
          <w:sz w:val="20"/>
        </w:rPr>
        <w:t xml:space="preserve">is coordinating MARATONE, the Marie Curie Initial Training Network The project’s topics are: </w:t>
      </w:r>
    </w:p>
    <w:p w:rsidR="00585A8D" w:rsidRDefault="00585A8D">
      <w:pPr>
        <w:pStyle w:val="EndnoteText"/>
        <w:tabs>
          <w:tab w:val="left" w:pos="0"/>
        </w:tabs>
        <w:jc w:val="both"/>
      </w:pPr>
    </w:p>
    <w:p w:rsidR="00585A8D" w:rsidRDefault="00D84EA9">
      <w:pPr>
        <w:pStyle w:val="EndnoteText"/>
        <w:numPr>
          <w:ilvl w:val="0"/>
          <w:numId w:val="1"/>
        </w:numPr>
        <w:tabs>
          <w:tab w:val="left" w:pos="0"/>
        </w:tabs>
        <w:jc w:val="both"/>
      </w:pPr>
      <w:r>
        <w:rPr>
          <w:rFonts w:ascii="Lucida Sans" w:hAnsi="Lucida Sans"/>
          <w:sz w:val="20"/>
        </w:rPr>
        <w:t>Men</w:t>
      </w:r>
      <w:r>
        <w:rPr>
          <w:rFonts w:ascii="Lucida Sans" w:hAnsi="Lucida Sans"/>
          <w:sz w:val="20"/>
        </w:rPr>
        <w:t xml:space="preserve">tal health epidemiology across the life span; </w:t>
      </w:r>
    </w:p>
    <w:p w:rsidR="00585A8D" w:rsidRDefault="00D84EA9">
      <w:pPr>
        <w:pStyle w:val="EndnoteText"/>
        <w:numPr>
          <w:ilvl w:val="0"/>
          <w:numId w:val="1"/>
        </w:numPr>
        <w:tabs>
          <w:tab w:val="left" w:pos="0"/>
        </w:tabs>
        <w:jc w:val="both"/>
      </w:pPr>
      <w:r>
        <w:rPr>
          <w:rFonts w:ascii="Lucida Sans" w:hAnsi="Lucida Sans"/>
          <w:sz w:val="20"/>
        </w:rPr>
        <w:t xml:space="preserve">Depression and deliberate self-harm; </w:t>
      </w:r>
    </w:p>
    <w:p w:rsidR="00585A8D" w:rsidRDefault="00D84EA9">
      <w:pPr>
        <w:pStyle w:val="EndnoteText"/>
        <w:numPr>
          <w:ilvl w:val="0"/>
          <w:numId w:val="1"/>
        </w:numPr>
        <w:tabs>
          <w:tab w:val="left" w:pos="0"/>
        </w:tabs>
        <w:jc w:val="both"/>
      </w:pPr>
      <w:r>
        <w:rPr>
          <w:rFonts w:ascii="Lucida Sans" w:hAnsi="Lucida Sans"/>
          <w:sz w:val="20"/>
        </w:rPr>
        <w:t xml:space="preserve">Mental health and well-being in workplace settings; </w:t>
      </w:r>
    </w:p>
    <w:p w:rsidR="00585A8D" w:rsidRDefault="00D84EA9">
      <w:pPr>
        <w:pStyle w:val="EndnoteText"/>
        <w:numPr>
          <w:ilvl w:val="0"/>
          <w:numId w:val="1"/>
        </w:numPr>
        <w:tabs>
          <w:tab w:val="left" w:pos="0"/>
        </w:tabs>
        <w:jc w:val="both"/>
      </w:pPr>
      <w:r>
        <w:rPr>
          <w:rFonts w:ascii="Lucida Sans" w:hAnsi="Lucida Sans"/>
          <w:sz w:val="20"/>
        </w:rPr>
        <w:t>Human rights and combating stigma and social exclusion</w:t>
      </w:r>
      <w:proofErr w:type="gramStart"/>
      <w:r>
        <w:rPr>
          <w:rFonts w:ascii="Lucida Sans" w:hAnsi="Lucida Sans"/>
          <w:sz w:val="20"/>
        </w:rPr>
        <w:t>.</w:t>
      </w:r>
      <w:r>
        <w:rPr>
          <w:rFonts w:ascii="Lucida Sans" w:hAnsi="Lucida Sans" w:cs="Verdana"/>
          <w:sz w:val="20"/>
          <w:lang w:val="en-GB"/>
        </w:rPr>
        <w:t>.</w:t>
      </w:r>
      <w:proofErr w:type="gramEnd"/>
      <w:r>
        <w:rPr>
          <w:rFonts w:ascii="Lucida Sans" w:hAnsi="Lucida Sans" w:cs="Verdana"/>
          <w:sz w:val="20"/>
          <w:lang w:val="en-GB"/>
        </w:rPr>
        <w:t xml:space="preserve"> </w:t>
      </w:r>
    </w:p>
    <w:p w:rsidR="00585A8D" w:rsidRDefault="00585A8D">
      <w:pPr>
        <w:pStyle w:val="EndnoteText"/>
        <w:tabs>
          <w:tab w:val="left" w:pos="0"/>
        </w:tabs>
        <w:jc w:val="both"/>
      </w:pPr>
    </w:p>
    <w:p w:rsidR="00585A8D" w:rsidRDefault="00585A8D">
      <w:pPr>
        <w:pStyle w:val="EndnoteText"/>
        <w:tabs>
          <w:tab w:val="left" w:pos="0"/>
        </w:tabs>
        <w:jc w:val="both"/>
      </w:pPr>
    </w:p>
    <w:p w:rsidR="00585A8D" w:rsidRDefault="00D84EA9">
      <w:pPr>
        <w:pStyle w:val="EndnoteText"/>
        <w:tabs>
          <w:tab w:val="left" w:pos="0"/>
        </w:tabs>
        <w:jc w:val="both"/>
      </w:pPr>
      <w:r>
        <w:rPr>
          <w:rFonts w:ascii="Lucida Sans" w:hAnsi="Lucida Sans" w:cs="Verdana"/>
          <w:b/>
          <w:bCs/>
          <w:sz w:val="20"/>
          <w:lang w:val="en-GB"/>
        </w:rPr>
        <w:t>Job Purpose</w:t>
      </w:r>
    </w:p>
    <w:p w:rsidR="00585A8D" w:rsidRDefault="00D84EA9">
      <w:pPr>
        <w:pStyle w:val="EndnoteText"/>
        <w:tabs>
          <w:tab w:val="left" w:pos="0"/>
        </w:tabs>
        <w:jc w:val="both"/>
      </w:pPr>
      <w:r>
        <w:rPr>
          <w:rFonts w:ascii="Lucida Sans" w:hAnsi="Lucida Sans" w:cs="Verdana"/>
          <w:sz w:val="20"/>
          <w:lang w:val="en-GB"/>
        </w:rPr>
        <w:t>As a Marie Curie Early Stage Researcher, you w</w:t>
      </w:r>
      <w:r>
        <w:rPr>
          <w:rFonts w:ascii="Lucida Sans" w:hAnsi="Lucida Sans" w:cs="Verdana"/>
          <w:sz w:val="20"/>
          <w:lang w:val="en-GB"/>
        </w:rPr>
        <w:t xml:space="preserve">ill carry out your PhD in </w:t>
      </w:r>
      <w:r w:rsidRPr="00282870">
        <w:rPr>
          <w:rFonts w:ascii="Lucida Sans" w:hAnsi="Lucida Sans" w:cs="Verdana"/>
          <w:sz w:val="20"/>
          <w:lang w:val="en-GB"/>
        </w:rPr>
        <w:t>33 months.</w:t>
      </w:r>
      <w:r>
        <w:rPr>
          <w:rFonts w:ascii="Lucida Sans" w:hAnsi="Lucida Sans" w:cs="Verdana"/>
          <w:sz w:val="20"/>
          <w:lang w:val="en-GB"/>
        </w:rPr>
        <w:t xml:space="preserve"> The PhD will be co-supervised between the academic Unit Psychology and the MRC </w:t>
      </w:r>
      <w:proofErr w:type="spellStart"/>
      <w:r>
        <w:rPr>
          <w:rFonts w:ascii="Lucida Sans" w:hAnsi="Lucida Sans" w:cs="Verdana"/>
          <w:sz w:val="20"/>
          <w:lang w:val="en-GB"/>
        </w:rPr>
        <w:t>Lifecourse</w:t>
      </w:r>
      <w:proofErr w:type="spellEnd"/>
      <w:r>
        <w:rPr>
          <w:rFonts w:ascii="Lucida Sans" w:hAnsi="Lucida Sans" w:cs="Verdana"/>
          <w:sz w:val="20"/>
          <w:lang w:val="en-GB"/>
        </w:rPr>
        <w:t xml:space="preserve"> Epidemiology Unit. This post includes one or more short periods of secondment to other partner countries within the project.</w:t>
      </w:r>
    </w:p>
    <w:p w:rsidR="00585A8D" w:rsidRDefault="00585A8D">
      <w:pPr>
        <w:pStyle w:val="EndnoteText"/>
        <w:tabs>
          <w:tab w:val="left" w:pos="0"/>
        </w:tabs>
        <w:jc w:val="both"/>
      </w:pPr>
    </w:p>
    <w:p w:rsidR="00585A8D" w:rsidRDefault="00D84EA9">
      <w:pPr>
        <w:pStyle w:val="EndnoteText"/>
        <w:tabs>
          <w:tab w:val="left" w:pos="0"/>
        </w:tabs>
        <w:jc w:val="both"/>
      </w:pPr>
      <w:r>
        <w:rPr>
          <w:rFonts w:ascii="Lucida Sans" w:hAnsi="Lucida Sans" w:cs="Verdana"/>
          <w:sz w:val="20"/>
          <w:lang w:val="en-GB"/>
        </w:rPr>
        <w:t>You</w:t>
      </w:r>
      <w:r>
        <w:rPr>
          <w:rFonts w:ascii="Lucida Sans" w:hAnsi="Lucida Sans" w:cs="Verdana"/>
          <w:sz w:val="20"/>
          <w:lang w:val="en-GB"/>
        </w:rPr>
        <w:t xml:space="preserve"> will gain experience in working with a group of international researchers of the highest standards and from the MARATONE ‘training though research’ programme as well as the training activities offered in the PhD programme of the Academic Unit Psychology a</w:t>
      </w:r>
      <w:r>
        <w:rPr>
          <w:rFonts w:ascii="Lucida Sans" w:hAnsi="Lucida Sans" w:cs="Verdana"/>
          <w:sz w:val="20"/>
          <w:lang w:val="en-GB"/>
        </w:rPr>
        <w:t xml:space="preserve">nd the MRC </w:t>
      </w:r>
      <w:proofErr w:type="spellStart"/>
      <w:r>
        <w:rPr>
          <w:rFonts w:ascii="Lucida Sans" w:hAnsi="Lucida Sans" w:cs="Verdana"/>
          <w:sz w:val="20"/>
          <w:lang w:val="en-GB"/>
        </w:rPr>
        <w:t>Lifecourse</w:t>
      </w:r>
      <w:proofErr w:type="spellEnd"/>
      <w:r>
        <w:rPr>
          <w:rFonts w:ascii="Lucida Sans" w:hAnsi="Lucida Sans" w:cs="Verdana"/>
          <w:sz w:val="20"/>
          <w:lang w:val="en-GB"/>
        </w:rPr>
        <w:t xml:space="preserve"> Epidemiology Unit.</w:t>
      </w:r>
    </w:p>
    <w:p w:rsidR="00585A8D" w:rsidRDefault="00585A8D">
      <w:pPr>
        <w:tabs>
          <w:tab w:val="left" w:pos="0"/>
        </w:tabs>
        <w:spacing w:after="0" w:line="100" w:lineRule="atLeast"/>
      </w:pPr>
    </w:p>
    <w:p w:rsidR="00585A8D" w:rsidRDefault="00282870">
      <w:pPr>
        <w:tabs>
          <w:tab w:val="left" w:pos="0"/>
        </w:tabs>
        <w:spacing w:after="0" w:line="100" w:lineRule="atLeast"/>
      </w:pPr>
      <w:r>
        <w:rPr>
          <w:rFonts w:ascii="Lucida Sans" w:hAnsi="Lucida Sans"/>
          <w:b/>
          <w:bCs/>
          <w:sz w:val="20"/>
          <w:szCs w:val="20"/>
        </w:rPr>
        <w:t>Special Requirements</w:t>
      </w:r>
    </w:p>
    <w:p w:rsidR="00585A8D" w:rsidRDefault="00D84EA9">
      <w:pPr>
        <w:tabs>
          <w:tab w:val="left" w:pos="0"/>
        </w:tabs>
        <w:spacing w:after="0" w:line="100" w:lineRule="atLeast"/>
        <w:jc w:val="both"/>
      </w:pPr>
      <w:r>
        <w:rPr>
          <w:rFonts w:ascii="Lucida Sans" w:hAnsi="Lucida Sans"/>
          <w:sz w:val="20"/>
          <w:szCs w:val="20"/>
          <w:lang w:val="en-US"/>
        </w:rPr>
        <w:t>Due to requirements stipulated by Marie Curie, to be eligible for appointment under this Scheme you (at the time of recruitment by the School) must not have been resident or carried out your m</w:t>
      </w:r>
      <w:r>
        <w:rPr>
          <w:rFonts w:ascii="Lucida Sans" w:hAnsi="Lucida Sans"/>
          <w:sz w:val="20"/>
          <w:szCs w:val="20"/>
          <w:lang w:val="en-US"/>
        </w:rPr>
        <w:t>ain activity (work, studies) in the UK for more than 12 months in the past 3 years.</w:t>
      </w:r>
    </w:p>
    <w:p w:rsidR="00585A8D" w:rsidRDefault="00585A8D">
      <w:pPr>
        <w:tabs>
          <w:tab w:val="left" w:pos="0"/>
        </w:tabs>
        <w:spacing w:after="0" w:line="100" w:lineRule="atLeast"/>
        <w:jc w:val="both"/>
      </w:pPr>
    </w:p>
    <w:p w:rsidR="00585A8D" w:rsidRDefault="00D84EA9" w:rsidP="00282870">
      <w:pPr>
        <w:tabs>
          <w:tab w:val="left" w:pos="0"/>
        </w:tabs>
        <w:spacing w:after="0" w:line="100" w:lineRule="atLeast"/>
        <w:jc w:val="both"/>
      </w:pPr>
      <w:r>
        <w:rPr>
          <w:rFonts w:ascii="Lucida Sans" w:hAnsi="Lucida Sans"/>
          <w:sz w:val="20"/>
          <w:szCs w:val="20"/>
          <w:lang w:val="en-US"/>
        </w:rPr>
        <w:t>You must confirm that you meet this requirement during the selection process and in your letter of application.</w:t>
      </w:r>
    </w:p>
    <w:p w:rsidR="00585A8D" w:rsidRDefault="00585A8D">
      <w:pPr>
        <w:tabs>
          <w:tab w:val="left" w:pos="0"/>
        </w:tabs>
        <w:spacing w:after="0" w:line="100" w:lineRule="atLeast"/>
      </w:pPr>
    </w:p>
    <w:p w:rsidR="00585A8D" w:rsidRDefault="00D84EA9">
      <w:pPr>
        <w:tabs>
          <w:tab w:val="left" w:pos="0"/>
        </w:tabs>
        <w:spacing w:after="0" w:line="100" w:lineRule="atLeast"/>
      </w:pPr>
      <w:r>
        <w:rPr>
          <w:rFonts w:ascii="Lucida Sans" w:hAnsi="Lucida Sans"/>
          <w:sz w:val="20"/>
          <w:szCs w:val="20"/>
          <w:lang w:val="en-US"/>
        </w:rPr>
        <w:t xml:space="preserve">For further information please see </w:t>
      </w:r>
    </w:p>
    <w:p w:rsidR="00585A8D" w:rsidRDefault="00D84EA9">
      <w:pPr>
        <w:tabs>
          <w:tab w:val="left" w:pos="0"/>
        </w:tabs>
        <w:spacing w:after="0" w:line="100" w:lineRule="atLeast"/>
      </w:pPr>
      <w:hyperlink r:id="rId6">
        <w:r>
          <w:rPr>
            <w:rStyle w:val="InternetLink"/>
            <w:rFonts w:ascii="Lucida Sans" w:hAnsi="Lucida Sans"/>
            <w:sz w:val="20"/>
            <w:szCs w:val="20"/>
          </w:rPr>
          <w:t>http://ec.europa.eu/research/mariecurieactions/index_en.htm</w:t>
        </w:r>
      </w:hyperlink>
    </w:p>
    <w:p w:rsidR="00585A8D" w:rsidRDefault="00585A8D">
      <w:pPr>
        <w:spacing w:after="0" w:line="100" w:lineRule="atLeast"/>
      </w:pPr>
    </w:p>
    <w:p w:rsidR="00585A8D" w:rsidRDefault="00585A8D"/>
    <w:sectPr w:rsidR="00585A8D">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font>
  <w:font w:name="CG Time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Lohit Hindi">
    <w:altName w:val="MS Mincho"/>
    <w:charset w:val="80"/>
    <w:family w:val="auto"/>
    <w:pitch w:val="variable"/>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21AF5"/>
    <w:multiLevelType w:val="multilevel"/>
    <w:tmpl w:val="B57275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CDD083A"/>
    <w:multiLevelType w:val="multilevel"/>
    <w:tmpl w:val="79CE45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8D"/>
    <w:rsid w:val="00282870"/>
    <w:rsid w:val="00585A8D"/>
    <w:rsid w:val="00D84E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ejaVu Sans"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lang w:val="en-US" w:eastAsia="en-US" w:bidi="en-US"/>
    </w:rPr>
  </w:style>
  <w:style w:type="character" w:customStyle="1" w:styleId="StrongEmphasis">
    <w:name w:val="Strong Emphasis"/>
    <w:basedOn w:val="DefaultParagraphFont"/>
    <w:rPr>
      <w:b/>
      <w:bCs/>
    </w:rPr>
  </w:style>
  <w:style w:type="character" w:styleId="Emphasis">
    <w:name w:val="Emphasis"/>
    <w:basedOn w:val="DefaultParagraphFont"/>
    <w:rPr>
      <w:i/>
      <w:iCs/>
    </w:rPr>
  </w:style>
  <w:style w:type="character" w:customStyle="1" w:styleId="EndnoteTextChar">
    <w:name w:val="Endnote Text Char"/>
    <w:basedOn w:val="DefaultParagraphFont"/>
    <w:rPr>
      <w:rFonts w:ascii="CG Times" w:eastAsia="Times New Roman" w:hAnsi="CG Times" w:cs="Times New Roman"/>
      <w:sz w:val="24"/>
      <w:szCs w:val="20"/>
      <w:lang w:val="en-US" w:eastAsia="en-U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Arial" w:hAnsi="Arial"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NormalWeb">
    <w:name w:val="Normal (Web)"/>
    <w:basedOn w:val="Normal"/>
    <w:pPr>
      <w:spacing w:before="100" w:after="100" w:line="100" w:lineRule="atLeast"/>
    </w:pPr>
    <w:rPr>
      <w:rFonts w:ascii="Times New Roman" w:eastAsia="Times New Roman" w:hAnsi="Times New Roman" w:cs="Times New Roman"/>
      <w:sz w:val="24"/>
      <w:szCs w:val="24"/>
    </w:rPr>
  </w:style>
  <w:style w:type="paragraph" w:styleId="EndnoteText">
    <w:name w:val="endnote text"/>
    <w:basedOn w:val="Normal"/>
    <w:pPr>
      <w:widowControl w:val="0"/>
      <w:spacing w:after="0" w:line="100" w:lineRule="atLeast"/>
    </w:pPr>
    <w:rPr>
      <w:rFonts w:ascii="CG Times" w:eastAsia="Times New Roman" w:hAnsi="CG Times" w:cs="Times New Roman"/>
      <w:sz w:val="24"/>
      <w:szCs w:val="20"/>
      <w:lang w:val="en-US" w:eastAsia="en-US"/>
    </w:rPr>
  </w:style>
  <w:style w:type="paragraph" w:styleId="CommentText">
    <w:name w:val="annotation text"/>
    <w:basedOn w:val="Normal"/>
    <w:pPr>
      <w:spacing w:line="100" w:lineRule="atLeast"/>
    </w:pPr>
    <w:rPr>
      <w:sz w:val="20"/>
      <w:szCs w:val="20"/>
    </w:rPr>
  </w:style>
  <w:style w:type="paragraph" w:styleId="CommentSubject">
    <w:name w:val="annotation subject"/>
    <w:basedOn w:val="CommentText"/>
    <w:rPr>
      <w:b/>
      <w:bCs/>
    </w:rPr>
  </w:style>
  <w:style w:type="paragraph" w:styleId="BalloonText">
    <w:name w:val="Balloon Text"/>
    <w:basedOn w:val="Normal"/>
    <w:pPr>
      <w:spacing w:after="0" w:line="100" w:lineRule="atLeast"/>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ejaVu Sans"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lang w:val="en-US" w:eastAsia="en-US" w:bidi="en-US"/>
    </w:rPr>
  </w:style>
  <w:style w:type="character" w:customStyle="1" w:styleId="StrongEmphasis">
    <w:name w:val="Strong Emphasis"/>
    <w:basedOn w:val="DefaultParagraphFont"/>
    <w:rPr>
      <w:b/>
      <w:bCs/>
    </w:rPr>
  </w:style>
  <w:style w:type="character" w:styleId="Emphasis">
    <w:name w:val="Emphasis"/>
    <w:basedOn w:val="DefaultParagraphFont"/>
    <w:rPr>
      <w:i/>
      <w:iCs/>
    </w:rPr>
  </w:style>
  <w:style w:type="character" w:customStyle="1" w:styleId="EndnoteTextChar">
    <w:name w:val="Endnote Text Char"/>
    <w:basedOn w:val="DefaultParagraphFont"/>
    <w:rPr>
      <w:rFonts w:ascii="CG Times" w:eastAsia="Times New Roman" w:hAnsi="CG Times" w:cs="Times New Roman"/>
      <w:sz w:val="24"/>
      <w:szCs w:val="20"/>
      <w:lang w:val="en-US" w:eastAsia="en-U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Arial" w:hAnsi="Arial"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NormalWeb">
    <w:name w:val="Normal (Web)"/>
    <w:basedOn w:val="Normal"/>
    <w:pPr>
      <w:spacing w:before="100" w:after="100" w:line="100" w:lineRule="atLeast"/>
    </w:pPr>
    <w:rPr>
      <w:rFonts w:ascii="Times New Roman" w:eastAsia="Times New Roman" w:hAnsi="Times New Roman" w:cs="Times New Roman"/>
      <w:sz w:val="24"/>
      <w:szCs w:val="24"/>
    </w:rPr>
  </w:style>
  <w:style w:type="paragraph" w:styleId="EndnoteText">
    <w:name w:val="endnote text"/>
    <w:basedOn w:val="Normal"/>
    <w:pPr>
      <w:widowControl w:val="0"/>
      <w:spacing w:after="0" w:line="100" w:lineRule="atLeast"/>
    </w:pPr>
    <w:rPr>
      <w:rFonts w:ascii="CG Times" w:eastAsia="Times New Roman" w:hAnsi="CG Times" w:cs="Times New Roman"/>
      <w:sz w:val="24"/>
      <w:szCs w:val="20"/>
      <w:lang w:val="en-US" w:eastAsia="en-US"/>
    </w:rPr>
  </w:style>
  <w:style w:type="paragraph" w:styleId="CommentText">
    <w:name w:val="annotation text"/>
    <w:basedOn w:val="Normal"/>
    <w:pPr>
      <w:spacing w:line="100" w:lineRule="atLeast"/>
    </w:pPr>
    <w:rPr>
      <w:sz w:val="20"/>
      <w:szCs w:val="20"/>
    </w:rPr>
  </w:style>
  <w:style w:type="paragraph" w:styleId="CommentSubject">
    <w:name w:val="annotation subject"/>
    <w:basedOn w:val="CommentText"/>
    <w:rPr>
      <w:b/>
      <w:bCs/>
    </w:rPr>
  </w:style>
  <w:style w:type="paragraph" w:styleId="BalloonText">
    <w:name w:val="Balloon Text"/>
    <w:basedOn w:val="Normal"/>
    <w:pPr>
      <w:spacing w:after="0" w:line="10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search/mariecurieactions/index_en.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A.T.</dc:creator>
  <cp:lastModifiedBy>Harrison A.T.</cp:lastModifiedBy>
  <cp:revision>3</cp:revision>
  <dcterms:created xsi:type="dcterms:W3CDTF">2013-09-10T14:04:00Z</dcterms:created>
  <dcterms:modified xsi:type="dcterms:W3CDTF">2013-09-10T14:04:00Z</dcterms:modified>
</cp:coreProperties>
</file>