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8177"/>
      </w:tblGrid>
      <w:tr w:rsidR="0012209D" w14:paraId="15BF0869" w14:textId="77777777" w:rsidTr="00321CAA">
        <w:tc>
          <w:tcPr>
            <w:tcW w:w="1617" w:type="dxa"/>
          </w:tcPr>
          <w:p w14:paraId="15BF0867" w14:textId="186FA380" w:rsidR="0012209D" w:rsidRDefault="0012209D" w:rsidP="00321CAA">
            <w:bookmarkStart w:id="0" w:name="_GoBack"/>
            <w:bookmarkEnd w:id="0"/>
          </w:p>
        </w:tc>
        <w:tc>
          <w:tcPr>
            <w:tcW w:w="8418" w:type="dxa"/>
          </w:tcPr>
          <w:p w14:paraId="15BF0868" w14:textId="7D5DF43C" w:rsidR="0012209D" w:rsidRDefault="0012209D" w:rsidP="00321CAA"/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54"/>
        <w:gridCol w:w="4119"/>
        <w:gridCol w:w="979"/>
        <w:gridCol w:w="2099"/>
      </w:tblGrid>
      <w:tr w:rsidR="0012209D" w14:paraId="15BF086F" w14:textId="77777777" w:rsidTr="00321CAA">
        <w:tc>
          <w:tcPr>
            <w:tcW w:w="2609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426" w:type="dxa"/>
            <w:gridSpan w:val="3"/>
          </w:tcPr>
          <w:p w14:paraId="15BF086E" w14:textId="40EAD4F0" w:rsidR="0012209D" w:rsidRPr="00447FD8" w:rsidRDefault="00166A93" w:rsidP="00D818F1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2B01D8">
              <w:rPr>
                <w:b/>
                <w:bCs/>
              </w:rPr>
              <w:t xml:space="preserve"> </w:t>
            </w:r>
            <w:r w:rsidR="00D818F1">
              <w:rPr>
                <w:b/>
                <w:bCs/>
              </w:rPr>
              <w:t xml:space="preserve">Fellow </w:t>
            </w:r>
          </w:p>
        </w:tc>
      </w:tr>
      <w:tr w:rsidR="0012209D" w14:paraId="15BF0872" w14:textId="77777777" w:rsidTr="00321CAA">
        <w:tc>
          <w:tcPr>
            <w:tcW w:w="2609" w:type="dxa"/>
            <w:shd w:val="clear" w:color="auto" w:fill="D9D9D9" w:themeFill="background1" w:themeFillShade="D9"/>
          </w:tcPr>
          <w:p w14:paraId="15BF0870" w14:textId="77777777" w:rsidR="0012209D" w:rsidRDefault="0012209D" w:rsidP="00321CAA">
            <w:r>
              <w:t>Post number:</w:t>
            </w:r>
          </w:p>
        </w:tc>
        <w:tc>
          <w:tcPr>
            <w:tcW w:w="7426" w:type="dxa"/>
            <w:gridSpan w:val="3"/>
          </w:tcPr>
          <w:p w14:paraId="15BF0871" w14:textId="77777777" w:rsidR="0012209D" w:rsidRDefault="0012209D" w:rsidP="00321CAA"/>
        </w:tc>
      </w:tr>
      <w:tr w:rsidR="0012209D" w14:paraId="15BF0875" w14:textId="77777777" w:rsidTr="00321CAA">
        <w:tc>
          <w:tcPr>
            <w:tcW w:w="2609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426" w:type="dxa"/>
            <w:gridSpan w:val="3"/>
          </w:tcPr>
          <w:p w14:paraId="15BF0874" w14:textId="3E36B2F4" w:rsidR="0012209D" w:rsidRDefault="002B01D8" w:rsidP="00321CAA">
            <w:r>
              <w:t>History</w:t>
            </w:r>
          </w:p>
        </w:tc>
      </w:tr>
      <w:tr w:rsidR="0012209D" w14:paraId="15BF087A" w14:textId="77777777" w:rsidTr="00321CAA">
        <w:tc>
          <w:tcPr>
            <w:tcW w:w="2609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252" w:type="dxa"/>
          </w:tcPr>
          <w:p w14:paraId="15BF0877" w14:textId="545E543C" w:rsidR="0012209D" w:rsidRDefault="00980D35" w:rsidP="000B36AD">
            <w:r>
              <w:t>Education Research and Enterprise (ERE)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179" w:type="dxa"/>
          </w:tcPr>
          <w:p w14:paraId="15BF0879" w14:textId="51D28660" w:rsidR="0012209D" w:rsidRDefault="0060046A" w:rsidP="00321CAA">
            <w:r>
              <w:t>4</w:t>
            </w:r>
          </w:p>
        </w:tc>
      </w:tr>
      <w:tr w:rsidR="0012209D" w14:paraId="15BF087E" w14:textId="77777777" w:rsidTr="00321CAA">
        <w:tc>
          <w:tcPr>
            <w:tcW w:w="2609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426" w:type="dxa"/>
            <w:gridSpan w:val="3"/>
          </w:tcPr>
          <w:p w14:paraId="15BF087D" w14:textId="51574F08" w:rsidR="0012209D" w:rsidRDefault="00166A93" w:rsidP="00166A93">
            <w:r>
              <w:t>Research focused</w:t>
            </w:r>
          </w:p>
        </w:tc>
      </w:tr>
      <w:tr w:rsidR="0012209D" w14:paraId="15BF0881" w14:textId="77777777" w:rsidTr="00321CAA">
        <w:tc>
          <w:tcPr>
            <w:tcW w:w="2609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426" w:type="dxa"/>
            <w:gridSpan w:val="3"/>
          </w:tcPr>
          <w:p w14:paraId="15BF0880" w14:textId="7592D05E" w:rsidR="0012209D" w:rsidRPr="005508A2" w:rsidRDefault="00D818F1" w:rsidP="00321CAA">
            <w:r>
              <w:t>Level 4 Lecturer and Principal Investigator</w:t>
            </w:r>
            <w:r w:rsidR="00166A93">
              <w:t xml:space="preserve"> </w:t>
            </w:r>
            <w:r>
              <w:t>(Professorial)</w:t>
            </w:r>
          </w:p>
        </w:tc>
      </w:tr>
      <w:tr w:rsidR="0012209D" w14:paraId="15BF0884" w14:textId="77777777" w:rsidTr="00321CAA">
        <w:tc>
          <w:tcPr>
            <w:tcW w:w="2609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426" w:type="dxa"/>
            <w:gridSpan w:val="3"/>
          </w:tcPr>
          <w:p w14:paraId="15BF0883" w14:textId="2C54AA99" w:rsidR="0012209D" w:rsidRPr="005508A2" w:rsidRDefault="00166A93" w:rsidP="00321CAA">
            <w:r>
              <w:t xml:space="preserve">Research Assistant for an AHRC funded project   </w:t>
            </w:r>
          </w:p>
        </w:tc>
      </w:tr>
      <w:tr w:rsidR="0012209D" w14:paraId="15BF0887" w14:textId="77777777" w:rsidTr="00321CAA">
        <w:tc>
          <w:tcPr>
            <w:tcW w:w="2609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426" w:type="dxa"/>
            <w:gridSpan w:val="3"/>
          </w:tcPr>
          <w:p w14:paraId="15BF0886" w14:textId="04BAD9AE" w:rsidR="0012209D" w:rsidRPr="005508A2" w:rsidRDefault="003754BF" w:rsidP="003754BF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1C508CBA" w:rsidR="0012209D" w:rsidRDefault="006C0074" w:rsidP="00980D35">
            <w:r>
              <w:t xml:space="preserve">You </w:t>
            </w:r>
            <w:r w:rsidRPr="006C0074">
              <w:t xml:space="preserve">will be employed full time to help collect and interpret data from the National Archives. </w:t>
            </w:r>
            <w:r>
              <w:t>You</w:t>
            </w:r>
            <w:r w:rsidRPr="006C0074">
              <w:t xml:space="preserve"> will be expected to have the necessary linguistic and palaeographic skills, and a good un</w:t>
            </w:r>
            <w:r>
              <w:t>derstanding of late medieval or</w:t>
            </w:r>
            <w:r w:rsidRPr="006C0074">
              <w:t xml:space="preserve"> early sixteenth history, o</w:t>
            </w:r>
            <w:r>
              <w:t>f the sources that illuminate the periods</w:t>
            </w:r>
            <w:r w:rsidRPr="006C0074">
              <w:t xml:space="preserve"> and of related issues in the economic, social and cultural history of the period</w:t>
            </w:r>
            <w:r>
              <w:t>s</w:t>
            </w:r>
            <w:r w:rsidRPr="006C0074">
              <w:t xml:space="preserve">. </w:t>
            </w:r>
            <w:r>
              <w:t>You</w:t>
            </w:r>
            <w:r w:rsidRPr="006C0074">
              <w:t xml:space="preserve"> also need to be fully acquainted with the use of </w:t>
            </w:r>
            <w:r>
              <w:t xml:space="preserve">Microsoft Access </w:t>
            </w:r>
            <w:r w:rsidRPr="006C0074">
              <w:t>databases.</w:t>
            </w:r>
            <w:r>
              <w:t xml:space="preserve"> With the principal investigator and co-investigator you</w:t>
            </w:r>
            <w:r w:rsidRPr="006C0074">
              <w:t xml:space="preserve"> will help write an article based on </w:t>
            </w:r>
            <w:r>
              <w:t>some aspect of the project</w:t>
            </w:r>
            <w:r w:rsidR="00001B62">
              <w:t xml:space="preserve"> and be involved in the planning of a museum exhibition.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8"/>
        <w:gridCol w:w="8116"/>
        <w:gridCol w:w="1027"/>
      </w:tblGrid>
      <w:tr w:rsidR="0012209D" w14:paraId="15BF0890" w14:textId="77777777" w:rsidTr="00321CAA">
        <w:trPr>
          <w:tblHeader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321CAA">
        <w:tc>
          <w:tcPr>
            <w:tcW w:w="624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2" w14:textId="642FBB80" w:rsidR="0012209D" w:rsidRDefault="002B01D8" w:rsidP="00321CAA">
            <w:r>
              <w:t>To identify relevant source material relating to the project</w:t>
            </w:r>
          </w:p>
        </w:tc>
        <w:tc>
          <w:tcPr>
            <w:tcW w:w="1047" w:type="dxa"/>
          </w:tcPr>
          <w:p w14:paraId="15BF0893" w14:textId="07D02E7A" w:rsidR="0012209D" w:rsidRDefault="000B36AD" w:rsidP="00321CAA">
            <w:r>
              <w:t>5</w:t>
            </w:r>
          </w:p>
        </w:tc>
      </w:tr>
      <w:tr w:rsidR="0012209D" w14:paraId="15BF0898" w14:textId="77777777" w:rsidTr="00321CAA">
        <w:tc>
          <w:tcPr>
            <w:tcW w:w="624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6" w14:textId="43CA715A" w:rsidR="0012209D" w:rsidRDefault="002B01D8" w:rsidP="00321CAA">
            <w:r>
              <w:t>To input source material into a database</w:t>
            </w:r>
          </w:p>
        </w:tc>
        <w:tc>
          <w:tcPr>
            <w:tcW w:w="1047" w:type="dxa"/>
          </w:tcPr>
          <w:p w14:paraId="15BF0897" w14:textId="5451F0E1" w:rsidR="0012209D" w:rsidRDefault="002E2969" w:rsidP="00321CAA">
            <w:r>
              <w:t>50</w:t>
            </w:r>
          </w:p>
        </w:tc>
      </w:tr>
      <w:tr w:rsidR="0012209D" w14:paraId="15BF089C" w14:textId="77777777" w:rsidTr="00321CAA">
        <w:tc>
          <w:tcPr>
            <w:tcW w:w="624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A" w14:textId="7368CE38" w:rsidR="0012209D" w:rsidRDefault="002B01D8" w:rsidP="00321CAA">
            <w:r>
              <w:t xml:space="preserve">To co-author written work based on the project </w:t>
            </w:r>
          </w:p>
        </w:tc>
        <w:tc>
          <w:tcPr>
            <w:tcW w:w="1047" w:type="dxa"/>
          </w:tcPr>
          <w:p w14:paraId="15BF089B" w14:textId="5E05A198" w:rsidR="0012209D" w:rsidRDefault="002E2969" w:rsidP="00321CAA">
            <w:r>
              <w:t>20</w:t>
            </w:r>
          </w:p>
        </w:tc>
      </w:tr>
      <w:tr w:rsidR="0012209D" w14:paraId="15BF08A0" w14:textId="77777777" w:rsidTr="00321CAA">
        <w:tc>
          <w:tcPr>
            <w:tcW w:w="624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E" w14:textId="3806380C" w:rsidR="0012209D" w:rsidRDefault="002B01D8" w:rsidP="00321CAA">
            <w:r>
              <w:t xml:space="preserve">To prepare and give conference presentations based on the project </w:t>
            </w:r>
          </w:p>
        </w:tc>
        <w:tc>
          <w:tcPr>
            <w:tcW w:w="1047" w:type="dxa"/>
          </w:tcPr>
          <w:p w14:paraId="15BF089F" w14:textId="295A7420" w:rsidR="0012209D" w:rsidRDefault="003754BF" w:rsidP="00321CAA">
            <w:r>
              <w:t>10</w:t>
            </w:r>
          </w:p>
        </w:tc>
      </w:tr>
      <w:tr w:rsidR="0012209D" w14:paraId="15BF08A4" w14:textId="77777777" w:rsidTr="00321CAA">
        <w:tc>
          <w:tcPr>
            <w:tcW w:w="624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A2" w14:textId="1A56A9B8" w:rsidR="0012209D" w:rsidRDefault="002B01D8" w:rsidP="00321CAA">
            <w:r>
              <w:t xml:space="preserve">To liaise fully with the project steering group </w:t>
            </w:r>
          </w:p>
        </w:tc>
        <w:tc>
          <w:tcPr>
            <w:tcW w:w="1047" w:type="dxa"/>
          </w:tcPr>
          <w:p w14:paraId="15BF08A3" w14:textId="750FFB15" w:rsidR="0012209D" w:rsidRDefault="003754BF" w:rsidP="00321CAA">
            <w:r>
              <w:t>5</w:t>
            </w:r>
          </w:p>
        </w:tc>
      </w:tr>
      <w:tr w:rsidR="0012209D" w14:paraId="15BF08A8" w14:textId="77777777" w:rsidTr="00321CAA">
        <w:tc>
          <w:tcPr>
            <w:tcW w:w="624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A6" w14:textId="170F48E5" w:rsidR="0012209D" w:rsidRDefault="00166A93" w:rsidP="00166A93">
            <w:r>
              <w:t>To fully engage with other members of the research team</w:t>
            </w:r>
          </w:p>
        </w:tc>
        <w:tc>
          <w:tcPr>
            <w:tcW w:w="1047" w:type="dxa"/>
          </w:tcPr>
          <w:p w14:paraId="15BF08A7" w14:textId="131241C7" w:rsidR="0012209D" w:rsidRDefault="000B36AD" w:rsidP="00321CAA">
            <w:r>
              <w:t>5</w:t>
            </w:r>
          </w:p>
        </w:tc>
      </w:tr>
      <w:tr w:rsidR="0012209D" w14:paraId="15BF08AC" w14:textId="77777777" w:rsidTr="00321CAA">
        <w:tc>
          <w:tcPr>
            <w:tcW w:w="624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AA" w14:textId="77777777" w:rsidR="0012209D" w:rsidRPr="00447FD8" w:rsidRDefault="0012209D" w:rsidP="00321CAA">
            <w:r w:rsidRPr="00447FD8">
              <w:t>Any other duties as allocated by the line manager following consultation with the post holder.</w:t>
            </w:r>
          </w:p>
        </w:tc>
        <w:tc>
          <w:tcPr>
            <w:tcW w:w="1047" w:type="dxa"/>
          </w:tcPr>
          <w:p w14:paraId="15BF08AB" w14:textId="3E723B6C" w:rsidR="0012209D" w:rsidRDefault="000B36AD" w:rsidP="00321CAA">
            <w:r>
              <w:t>5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77777777" w:rsidR="0012209D" w:rsidRDefault="0012209D" w:rsidP="00321CAA">
            <w:r>
              <w:lastRenderedPageBreak/>
              <w:t>Internal and external relationships (including nature and purpose of relationships)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15BF08B0" w14:textId="593388AC" w:rsidR="0012209D" w:rsidRDefault="00166A93" w:rsidP="00980D35">
            <w:r>
              <w:t xml:space="preserve">The management team </w:t>
            </w:r>
            <w:r w:rsidR="00980D35">
              <w:t xml:space="preserve">currently </w:t>
            </w:r>
            <w:r>
              <w:t>consist</w:t>
            </w:r>
            <w:r w:rsidR="00980D35">
              <w:t>s</w:t>
            </w:r>
            <w:r>
              <w:t xml:space="preserve"> of Dr Craig Lambert and Professor Jon Adams. It has a steering board consisting of two University of Southampton academics and one external member. T</w:t>
            </w:r>
            <w:r w:rsidRPr="00166A93">
              <w:t>he project will fully engage with the third sector. This project will be also be run in collaboration with and attached to the S</w:t>
            </w:r>
            <w:r>
              <w:t xml:space="preserve">outhampton </w:t>
            </w:r>
            <w:r w:rsidRPr="00166A93">
              <w:t>M</w:t>
            </w:r>
            <w:r>
              <w:t xml:space="preserve">arine and </w:t>
            </w:r>
            <w:r w:rsidRPr="00166A93">
              <w:t>M</w:t>
            </w:r>
            <w:r>
              <w:t xml:space="preserve">aritime </w:t>
            </w:r>
            <w:r w:rsidRPr="00166A93">
              <w:t>I</w:t>
            </w:r>
            <w:r>
              <w:t>nstitute</w:t>
            </w:r>
            <w:r w:rsidRPr="00166A93">
              <w:t xml:space="preserve">, an internationally recognised centre of excellence, enabling the </w:t>
            </w:r>
            <w:r>
              <w:t>successful applicant</w:t>
            </w:r>
            <w:r w:rsidRPr="00166A93">
              <w:t xml:space="preserve"> to engage with a large community of senior academics across the University and external research bodies.</w:t>
            </w:r>
          </w:p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97"/>
        <w:gridCol w:w="3079"/>
        <w:gridCol w:w="3089"/>
        <w:gridCol w:w="1986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77777777" w:rsidR="00013C10" w:rsidRPr="00FD5B0E" w:rsidRDefault="00013C10" w:rsidP="00321CAA">
            <w:r w:rsidRPr="00FD5B0E">
              <w:t xml:space="preserve">Qualifications, knowledge </w:t>
            </w:r>
            <w:r>
              <w:t>&amp;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15BF08BC" w14:textId="1930BA0B" w:rsidR="00013C10" w:rsidRDefault="003E5663" w:rsidP="00B20F71">
            <w:r>
              <w:t>A PhD</w:t>
            </w:r>
            <w:r w:rsidR="00FE3071">
              <w:t xml:space="preserve"> (or equivalent)</w:t>
            </w:r>
            <w:r>
              <w:t xml:space="preserve"> in History or a related subject </w:t>
            </w:r>
            <w:r w:rsidR="00B20F71">
              <w:t xml:space="preserve">and </w:t>
            </w:r>
            <w:r w:rsidR="00B20F71" w:rsidRPr="00B20F71">
              <w:t>knowledge of lat</w:t>
            </w:r>
            <w:r w:rsidR="00B20F71">
              <w:t>e medieval and/or Tudor history</w:t>
            </w:r>
          </w:p>
        </w:tc>
        <w:tc>
          <w:tcPr>
            <w:tcW w:w="3402" w:type="dxa"/>
          </w:tcPr>
          <w:p w14:paraId="15BF08BD" w14:textId="290F04CE" w:rsidR="00013C10" w:rsidRDefault="003E5663" w:rsidP="003E5663">
            <w:r w:rsidRPr="003E5663">
              <w:t>Necessary linguistic and palaeographic skills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Cs w:val="18"/>
              </w:rPr>
              <w:t>and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E5663">
              <w:t xml:space="preserve">a research </w:t>
            </w:r>
            <w:r w:rsidR="00195AE0" w:rsidRPr="003E5663">
              <w:t>specialist</w:t>
            </w:r>
            <w:r w:rsidRPr="003E5663">
              <w:t xml:space="preserve"> in some aspect of the </w:t>
            </w:r>
            <w:r>
              <w:t>project</w:t>
            </w:r>
          </w:p>
        </w:tc>
        <w:tc>
          <w:tcPr>
            <w:tcW w:w="1330" w:type="dxa"/>
          </w:tcPr>
          <w:p w14:paraId="15BF08BE" w14:textId="1352C551" w:rsidR="00013C10" w:rsidRDefault="006C0074" w:rsidP="0012209D">
            <w:r>
              <w:t>Application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77777777" w:rsidR="00013C10" w:rsidRPr="00FD5B0E" w:rsidRDefault="00013C10" w:rsidP="00321CAA">
            <w:r w:rsidRPr="00FD5B0E">
              <w:t xml:space="preserve">Planning </w:t>
            </w:r>
            <w:r>
              <w:t>&amp;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4D8E198" w14:textId="77777777" w:rsidR="00980D35" w:rsidRDefault="00980D35" w:rsidP="003E5663">
            <w:r>
              <w:t>Able to organise research activities and progress a personal research plan and/or plan</w:t>
            </w:r>
          </w:p>
          <w:p w14:paraId="1519AA06" w14:textId="77777777" w:rsidR="00980D35" w:rsidRDefault="00980D35" w:rsidP="003E5663"/>
          <w:p w14:paraId="15BF08C1" w14:textId="5989463C" w:rsidR="00013C10" w:rsidRDefault="003E5663" w:rsidP="003E5663">
            <w:r w:rsidRPr="003E5663">
              <w:t>Efficiency and organisation skills, including the ability to work to deadlines</w:t>
            </w:r>
          </w:p>
        </w:tc>
        <w:tc>
          <w:tcPr>
            <w:tcW w:w="3402" w:type="dxa"/>
          </w:tcPr>
          <w:p w14:paraId="15BF08C2" w14:textId="5F050B45" w:rsidR="00013C10" w:rsidRDefault="009F65FF" w:rsidP="009F65FF">
            <w:r>
              <w:t xml:space="preserve">Evidence of the completion of individual research projects   </w:t>
            </w:r>
          </w:p>
        </w:tc>
        <w:tc>
          <w:tcPr>
            <w:tcW w:w="1330" w:type="dxa"/>
          </w:tcPr>
          <w:p w14:paraId="15BF08C3" w14:textId="6FD4792D" w:rsidR="00013C10" w:rsidRDefault="000B36AD" w:rsidP="0012209D">
            <w:r>
              <w:t>Application/</w:t>
            </w:r>
            <w:r w:rsidR="003E5663">
              <w:t>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5F532E07" w:rsidR="00013C10" w:rsidRPr="00FD5B0E" w:rsidRDefault="00013C10" w:rsidP="00321CAA">
            <w:r w:rsidRPr="00FD5B0E">
              <w:t xml:space="preserve">Problem solving </w:t>
            </w:r>
            <w:r>
              <w:t>&amp;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0969929" w14:textId="77777777" w:rsidR="00D818F1" w:rsidRDefault="00195AE0" w:rsidP="003E5663">
            <w:r>
              <w:t>Able to develop understanding of long-standing and complex problems and applying specialist in-depth knowledge to solve them</w:t>
            </w:r>
          </w:p>
          <w:p w14:paraId="1C390487" w14:textId="77777777" w:rsidR="00D818F1" w:rsidRDefault="00D818F1" w:rsidP="003E5663"/>
          <w:p w14:paraId="15BF08C6" w14:textId="7C7E8173" w:rsidR="00013C10" w:rsidRDefault="003E5663" w:rsidP="003E5663">
            <w:r w:rsidRPr="003E5663">
              <w:t>The ability and readiness to develop, research and write materials based on the project</w:t>
            </w:r>
          </w:p>
        </w:tc>
        <w:tc>
          <w:tcPr>
            <w:tcW w:w="3402" w:type="dxa"/>
          </w:tcPr>
          <w:p w14:paraId="15BF08C7" w14:textId="705FBF6E" w:rsidR="00013C10" w:rsidRDefault="009F65FF" w:rsidP="0012209D">
            <w:r>
              <w:t>Evidence of publications</w:t>
            </w:r>
          </w:p>
        </w:tc>
        <w:tc>
          <w:tcPr>
            <w:tcW w:w="1330" w:type="dxa"/>
          </w:tcPr>
          <w:p w14:paraId="15BF08C8" w14:textId="45B5E998" w:rsidR="00013C10" w:rsidRDefault="009F65FF" w:rsidP="0012209D">
            <w:r>
              <w:t>Application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77777777" w:rsidR="00013C10" w:rsidRPr="00FD5B0E" w:rsidRDefault="00013C10" w:rsidP="00321CAA">
            <w:r w:rsidRPr="00FD5B0E">
              <w:t xml:space="preserve">Management </w:t>
            </w:r>
            <w:r>
              <w:t>&amp;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0A9AA87C" w14:textId="77777777" w:rsidR="00013C10" w:rsidRDefault="006C0074" w:rsidP="0012209D">
            <w:r>
              <w:t xml:space="preserve">Experience at undertaking team-based research projects </w:t>
            </w:r>
            <w:r w:rsidR="00D818F1">
              <w:t>and proactively work with colleagues to achieve outcomes</w:t>
            </w:r>
          </w:p>
          <w:p w14:paraId="6A3E5CE2" w14:textId="77777777" w:rsidR="00D818F1" w:rsidRDefault="00D818F1" w:rsidP="0012209D"/>
          <w:p w14:paraId="1904C5FC" w14:textId="77777777" w:rsidR="00D818F1" w:rsidRDefault="00D818F1" w:rsidP="0012209D">
            <w:r>
              <w:t>Able to delegate effectively where appropriate, understanding the strengths and weaknesses of team members to build effective teamwork</w:t>
            </w:r>
          </w:p>
          <w:p w14:paraId="1F539ED2" w14:textId="77777777" w:rsidR="00D818F1" w:rsidRDefault="00D818F1" w:rsidP="0012209D"/>
          <w:p w14:paraId="15BF08CB" w14:textId="660096B5" w:rsidR="00D818F1" w:rsidRDefault="00D818F1" w:rsidP="0012209D">
            <w:r>
              <w:t>Able to formulate development plans for own staff to meet required skills</w:t>
            </w:r>
          </w:p>
        </w:tc>
        <w:tc>
          <w:tcPr>
            <w:tcW w:w="3402" w:type="dxa"/>
          </w:tcPr>
          <w:p w14:paraId="15BF08CC" w14:textId="7CFE68DC" w:rsidR="00013C10" w:rsidRDefault="003E5663" w:rsidP="003E5663">
            <w:r>
              <w:t>A</w:t>
            </w:r>
            <w:r w:rsidRPr="003E5663">
              <w:t>n interdisciplinary approach in research with a willingness to think across genre/subject boundaries</w:t>
            </w:r>
          </w:p>
        </w:tc>
        <w:tc>
          <w:tcPr>
            <w:tcW w:w="1330" w:type="dxa"/>
          </w:tcPr>
          <w:p w14:paraId="15BF08CD" w14:textId="7501B2A3" w:rsidR="00013C10" w:rsidRDefault="000B36AD" w:rsidP="0012209D">
            <w:r>
              <w:t>Application</w:t>
            </w:r>
            <w:r w:rsidR="009F65FF">
              <w:t>/Interview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672C089F" w:rsidR="00013C10" w:rsidRPr="00FD5B0E" w:rsidRDefault="00013C10" w:rsidP="00321CAA">
            <w:r w:rsidRPr="00FD5B0E">
              <w:t xml:space="preserve">Communicating </w:t>
            </w:r>
            <w:r>
              <w:t>&amp;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15BF08D0" w14:textId="40380FE7" w:rsidR="00013C10" w:rsidRDefault="003E5663" w:rsidP="00D818F1">
            <w:r>
              <w:t>T</w:t>
            </w:r>
            <w:r w:rsidRPr="003E5663">
              <w:t>he ability to communicate</w:t>
            </w:r>
            <w:r w:rsidR="00D818F1">
              <w:t xml:space="preserve"> new and complex information</w:t>
            </w:r>
            <w:r w:rsidRPr="003E5663">
              <w:t xml:space="preserve"> easily</w:t>
            </w:r>
            <w:r w:rsidR="00D818F1">
              <w:t xml:space="preserve"> and effectively</w:t>
            </w:r>
            <w:r w:rsidRPr="003E5663">
              <w:t>, both orally and in writing</w:t>
            </w:r>
            <w:r w:rsidR="00D818F1">
              <w:t xml:space="preserve"> to audiences </w:t>
            </w:r>
          </w:p>
        </w:tc>
        <w:tc>
          <w:tcPr>
            <w:tcW w:w="3402" w:type="dxa"/>
          </w:tcPr>
          <w:p w14:paraId="15BF08D1" w14:textId="44BD9968" w:rsidR="00013C10" w:rsidRDefault="009F65FF" w:rsidP="0012209D">
            <w:r>
              <w:t xml:space="preserve">Evidence of conference presentations </w:t>
            </w:r>
          </w:p>
        </w:tc>
        <w:tc>
          <w:tcPr>
            <w:tcW w:w="1330" w:type="dxa"/>
          </w:tcPr>
          <w:p w14:paraId="15BF08D2" w14:textId="5D2F182A" w:rsidR="00013C10" w:rsidRDefault="000B36AD" w:rsidP="0012209D">
            <w:r>
              <w:t>Application/</w:t>
            </w:r>
            <w:r w:rsidR="009F65FF">
              <w:t>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77777777" w:rsidR="00013C10" w:rsidRPr="00FD5B0E" w:rsidRDefault="00013C10" w:rsidP="00321CAA">
            <w:r w:rsidRPr="00FD5B0E">
              <w:t xml:space="preserve">Other skills </w:t>
            </w:r>
            <w:r>
              <w:t>&amp;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73A595D4" w:rsidR="00013C10" w:rsidRDefault="003E5663" w:rsidP="003E5663">
            <w:r>
              <w:rPr>
                <w:lang w:val="en-US"/>
              </w:rPr>
              <w:t>T</w:t>
            </w:r>
            <w:r w:rsidRPr="003E5663">
              <w:rPr>
                <w:lang w:val="en-US"/>
              </w:rPr>
              <w:t xml:space="preserve">he </w:t>
            </w:r>
            <w:r w:rsidRPr="003E5663">
              <w:t>ability to work as an effective and collegial member of a team, with the communication and inter-personal skills needed to encourage co-operation and co-ordination of work</w:t>
            </w:r>
          </w:p>
        </w:tc>
        <w:tc>
          <w:tcPr>
            <w:tcW w:w="3402" w:type="dxa"/>
          </w:tcPr>
          <w:p w14:paraId="15BF08D6" w14:textId="6052697A" w:rsidR="00013C10" w:rsidRDefault="003E5663" w:rsidP="003E5663">
            <w:r>
              <w:t>T</w:t>
            </w:r>
            <w:r w:rsidRPr="003E5663">
              <w:t>he ability to contribute to maintaining and raising the profile of the Department and the Faculty</w:t>
            </w:r>
          </w:p>
        </w:tc>
        <w:tc>
          <w:tcPr>
            <w:tcW w:w="1330" w:type="dxa"/>
          </w:tcPr>
          <w:p w14:paraId="15BF08D7" w14:textId="17B93473" w:rsidR="00013C10" w:rsidRDefault="009F65FF" w:rsidP="0012209D">
            <w:r>
              <w:t>Application/Interview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lastRenderedPageBreak/>
              <w:t>Special requirements</w:t>
            </w:r>
          </w:p>
        </w:tc>
        <w:tc>
          <w:tcPr>
            <w:tcW w:w="3402" w:type="dxa"/>
          </w:tcPr>
          <w:p w14:paraId="15BF08DA" w14:textId="7DDE933C" w:rsidR="00013C10" w:rsidRDefault="003E5663" w:rsidP="003E5663">
            <w:r>
              <w:t>E</w:t>
            </w:r>
            <w:r w:rsidRPr="003E5663">
              <w:t>xperience in the use of IT for research</w:t>
            </w:r>
          </w:p>
        </w:tc>
        <w:tc>
          <w:tcPr>
            <w:tcW w:w="3402" w:type="dxa"/>
          </w:tcPr>
          <w:p w14:paraId="15BF08DB" w14:textId="44F7760D" w:rsidR="00013C10" w:rsidRDefault="009F65FF" w:rsidP="009F65FF">
            <w:r>
              <w:t>To</w:t>
            </w:r>
            <w:r w:rsidRPr="009F65FF">
              <w:t xml:space="preserve"> take advantage of new technology</w:t>
            </w:r>
          </w:p>
        </w:tc>
        <w:tc>
          <w:tcPr>
            <w:tcW w:w="1330" w:type="dxa"/>
          </w:tcPr>
          <w:p w14:paraId="15BF08DC" w14:textId="55EF423E" w:rsidR="00013C10" w:rsidRDefault="009F65FF" w:rsidP="0012209D">
            <w:r>
              <w:t xml:space="preserve">Application 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15BF08E2" w14:textId="77777777" w:rsidR="0012209D" w:rsidRDefault="0012209D" w:rsidP="0012209D">
      <w:pPr>
        <w:rPr>
          <w:b/>
          <w:bCs/>
          <w:u w:val="single"/>
        </w:rPr>
      </w:pPr>
      <w:r w:rsidRPr="009957AE">
        <w:rPr>
          <w:b/>
          <w:bCs/>
          <w:u w:val="single"/>
        </w:rPr>
        <w:t>OFFICE-BASED</w:t>
      </w:r>
      <w:r>
        <w:rPr>
          <w:b/>
          <w:bCs/>
          <w:u w:val="single"/>
        </w:rPr>
        <w:t xml:space="preserve"> POST</w:t>
      </w:r>
    </w:p>
    <w:p w14:paraId="15BF08E3" w14:textId="7C35370A" w:rsidR="0012209D" w:rsidRDefault="0012209D" w:rsidP="00E264FD">
      <w:r>
        <w:t xml:space="preserve">If this post is an </w:t>
      </w:r>
      <w:r w:rsidRPr="009957AE">
        <w:t xml:space="preserve">office-based job with routine office hazards </w:t>
      </w:r>
      <w:r w:rsidR="00E264FD">
        <w:t>(</w:t>
      </w:r>
      <w:proofErr w:type="spellStart"/>
      <w:r w:rsidRPr="009957AE">
        <w:t>eg</w:t>
      </w:r>
      <w:proofErr w:type="spellEnd"/>
      <w:r w:rsidRPr="009957AE">
        <w:t>: use of VDU</w:t>
      </w:r>
      <w:r w:rsidR="00E264FD">
        <w:t>)</w:t>
      </w:r>
      <w:r>
        <w:t xml:space="preserve"> </w:t>
      </w:r>
      <w:r w:rsidRPr="009957AE">
        <w:t>no further i</w:t>
      </w:r>
      <w:r>
        <w:t>nformation needs to be supplied.</w:t>
      </w:r>
    </w:p>
    <w:p w14:paraId="15BF08E4" w14:textId="77777777" w:rsidR="0012209D" w:rsidRDefault="0012209D" w:rsidP="0012209D">
      <w:pPr>
        <w:rPr>
          <w:b/>
          <w:bCs/>
          <w:u w:val="single"/>
        </w:rPr>
      </w:pPr>
    </w:p>
    <w:p w14:paraId="15BF08E5" w14:textId="77777777" w:rsidR="0012209D" w:rsidRDefault="0012209D" w:rsidP="0012209D">
      <w:pPr>
        <w:rPr>
          <w:b/>
          <w:bCs/>
          <w:u w:val="single"/>
        </w:rPr>
      </w:pPr>
      <w:r>
        <w:rPr>
          <w:b/>
          <w:bCs/>
          <w:u w:val="single"/>
        </w:rPr>
        <w:t>NON-OFFICE BASED POST</w:t>
      </w:r>
    </w:p>
    <w:p w14:paraId="15BF08E6" w14:textId="036D52F4" w:rsidR="0012209D" w:rsidRPr="009957AE" w:rsidRDefault="0012209D" w:rsidP="00E264FD">
      <w:r w:rsidRPr="009957AE">
        <w:t>If this post has some haz</w:t>
      </w:r>
      <w:r w:rsidR="00E264FD">
        <w:t>ards other than routine office (</w:t>
      </w:r>
      <w:proofErr w:type="spellStart"/>
      <w:r w:rsidRPr="009957AE">
        <w:t>eg</w:t>
      </w:r>
      <w:proofErr w:type="spellEnd"/>
      <w:r w:rsidRPr="009957AE">
        <w:t>: more than use of VDU</w:t>
      </w:r>
      <w:r w:rsidR="00E264FD">
        <w:t>)</w:t>
      </w:r>
      <w:r>
        <w:t xml:space="preserve"> </w:t>
      </w:r>
      <w:r w:rsidRPr="009957AE">
        <w:t xml:space="preserve">please </w:t>
      </w:r>
      <w:r>
        <w:t>complete the analysis below</w:t>
      </w:r>
      <w:r w:rsidR="00E264FD">
        <w:t>.</w:t>
      </w:r>
    </w:p>
    <w:p w14:paraId="15BF08E7" w14:textId="77777777" w:rsidR="0012209D" w:rsidRPr="009957AE" w:rsidRDefault="0012209D" w:rsidP="0012209D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</w:t>
            </w:r>
            <w:proofErr w:type="spellStart"/>
            <w:r w:rsidRPr="009957AE">
              <w:rPr>
                <w:sz w:val="16"/>
                <w:szCs w:val="16"/>
              </w:rPr>
              <w:t>dba</w:t>
            </w:r>
            <w:proofErr w:type="spellEnd"/>
            <w:r w:rsidRPr="009957AE">
              <w:rPr>
                <w:sz w:val="16"/>
                <w:szCs w:val="16"/>
              </w:rPr>
              <w:t xml:space="preserve"> - 8 </w:t>
            </w:r>
            <w:proofErr w:type="spellStart"/>
            <w:r w:rsidRPr="009957AE">
              <w:rPr>
                <w:sz w:val="16"/>
                <w:szCs w:val="16"/>
              </w:rPr>
              <w:t>hrs</w:t>
            </w:r>
            <w:proofErr w:type="spellEnd"/>
            <w:r w:rsidRPr="009957AE">
              <w:rPr>
                <w:sz w:val="16"/>
                <w:szCs w:val="16"/>
              </w:rPr>
              <w:t xml:space="preserve">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B" w14:textId="77777777" w:rsidTr="00321CAA">
        <w:trPr>
          <w:jc w:val="center"/>
        </w:trPr>
        <w:tc>
          <w:tcPr>
            <w:tcW w:w="98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5BF090A" w14:textId="77777777" w:rsidR="0012209D" w:rsidRPr="009957AE" w:rsidRDefault="0012209D" w:rsidP="0012209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097F" w14:textId="7BE5E0F4" w:rsidR="00062768" w:rsidRDefault="00FE3071" w:rsidP="00CB1F23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264FD">
      <w:t>Template - Job description and person spec (HR5).docx</w:t>
    </w:r>
    <w:r>
      <w:fldChar w:fldCharType="end"/>
    </w:r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77777777" w:rsidR="00062768" w:rsidRDefault="00996476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5BF0986" wp14:editId="15BF0987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77777777" w:rsidR="00062768" w:rsidRDefault="00013C10" w:rsidP="00F01EA0">
    <w:pPr>
      <w:pStyle w:val="DocTitle"/>
    </w:pPr>
    <w:r>
      <w:t>Job description &amp; person specification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01B62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36AD"/>
    <w:rsid w:val="000B4E5A"/>
    <w:rsid w:val="0012209D"/>
    <w:rsid w:val="001532E2"/>
    <w:rsid w:val="00156F2F"/>
    <w:rsid w:val="00166A93"/>
    <w:rsid w:val="00177536"/>
    <w:rsid w:val="0018144C"/>
    <w:rsid w:val="001840EA"/>
    <w:rsid w:val="00195AE0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B01D8"/>
    <w:rsid w:val="002C6198"/>
    <w:rsid w:val="002D4DF4"/>
    <w:rsid w:val="002E2969"/>
    <w:rsid w:val="00313CC8"/>
    <w:rsid w:val="003178D9"/>
    <w:rsid w:val="0034151E"/>
    <w:rsid w:val="00364B2C"/>
    <w:rsid w:val="003701F7"/>
    <w:rsid w:val="003754BF"/>
    <w:rsid w:val="003B0262"/>
    <w:rsid w:val="003E5663"/>
    <w:rsid w:val="004263FE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49FA"/>
    <w:rsid w:val="005D44D1"/>
    <w:rsid w:val="0060046A"/>
    <w:rsid w:val="006249FD"/>
    <w:rsid w:val="00651280"/>
    <w:rsid w:val="00680547"/>
    <w:rsid w:val="00695D76"/>
    <w:rsid w:val="006B1AF6"/>
    <w:rsid w:val="006C0074"/>
    <w:rsid w:val="0070376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F03C7"/>
    <w:rsid w:val="00945F4B"/>
    <w:rsid w:val="009464AF"/>
    <w:rsid w:val="00954E47"/>
    <w:rsid w:val="00965BFB"/>
    <w:rsid w:val="00970E28"/>
    <w:rsid w:val="00980D35"/>
    <w:rsid w:val="0098120F"/>
    <w:rsid w:val="00996476"/>
    <w:rsid w:val="009F65FF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20F71"/>
    <w:rsid w:val="00B430BB"/>
    <w:rsid w:val="00B84C12"/>
    <w:rsid w:val="00BB4A42"/>
    <w:rsid w:val="00BB7845"/>
    <w:rsid w:val="00BF1CC6"/>
    <w:rsid w:val="00C907D0"/>
    <w:rsid w:val="00CB1F23"/>
    <w:rsid w:val="00CD04F0"/>
    <w:rsid w:val="00CE3A26"/>
    <w:rsid w:val="00D16D9D"/>
    <w:rsid w:val="00D54AA2"/>
    <w:rsid w:val="00D55315"/>
    <w:rsid w:val="00D5587F"/>
    <w:rsid w:val="00D65B56"/>
    <w:rsid w:val="00D67D41"/>
    <w:rsid w:val="00D818F1"/>
    <w:rsid w:val="00E25775"/>
    <w:rsid w:val="00E264FD"/>
    <w:rsid w:val="00E363B8"/>
    <w:rsid w:val="00E63AC1"/>
    <w:rsid w:val="00E96015"/>
    <w:rsid w:val="00ED2E52"/>
    <w:rsid w:val="00F01EA0"/>
    <w:rsid w:val="00F319DD"/>
    <w:rsid w:val="00F378D2"/>
    <w:rsid w:val="00F85DED"/>
    <w:rsid w:val="00F90F90"/>
    <w:rsid w:val="00FB7297"/>
    <w:rsid w:val="00FC2ADA"/>
    <w:rsid w:val="00FE3071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5BF0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6D494F919604A818556CC5B3B76CE" ma:contentTypeVersion="" ma:contentTypeDescription="Create a new document." ma:contentTypeScope="" ma:versionID="c67056c748b28a9744bd32632381611f">
  <xsd:schema xmlns:xsd="http://www.w3.org/2001/XMLSchema" xmlns:xs="http://www.w3.org/2001/XMLSchema" xmlns:p="http://schemas.microsoft.com/office/2006/metadata/properties" xmlns:ns2="c01e5b29-193a-4d10-968b-451612a16e40" targetNamespace="http://schemas.microsoft.com/office/2006/metadata/properties" ma:root="true" ma:fieldsID="0dbab381a8264a61be272f9d04141238" ns2:_="">
    <xsd:import namespace="c01e5b29-193a-4d10-968b-451612a16e4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applicable_x0020_service" minOccurs="0"/>
                <xsd:element ref="ns2:Publish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5b29-193a-4d10-968b-451612a16e40" elementFormDefault="qualified">
    <xsd:import namespace="http://schemas.microsoft.com/office/2006/documentManagement/types"/>
    <xsd:import namespace="http://schemas.microsoft.com/office/infopath/2007/PartnerControls"/>
    <xsd:element name="notes0" ma:index="1" nillable="true" ma:displayName="notes" ma:description="optional explanatory notes for pdf.  Particularly used when the document is added but will not appear in a How Do I section" ma:internalName="notes0">
      <xsd:simpleType>
        <xsd:restriction base="dms:Text">
          <xsd:maxLength value="255"/>
        </xsd:restriction>
      </xsd:simpleType>
    </xsd:element>
    <xsd:element name="applicable_x0020_service" ma:index="3" nillable="true" ma:displayName="applicable service" ma:list="{66AB921A-3F18-4E48-8F60-45150F77AADD}" ma:internalName="applicable_x0020_servic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_x003f_" ma:index="4" nillable="true" ma:displayName="Publish?" ma:default="0" ma:internalName="Publish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3f_ xmlns="c01e5b29-193a-4d10-968b-451612a16e40">true</Publish_x003f_>
    <applicable_x0020_service xmlns="c01e5b29-193a-4d10-968b-451612a16e40">
      <Value>83</Value>
      <Value>148</Value>
      <Value>38</Value>
      <Value>252</Value>
    </applicable_x0020_service>
    <notes0 xmlns="c01e5b29-193a-4d10-968b-451612a16e40" xsi:nil="true"/>
  </documentManagement>
</p:properties>
</file>

<file path=customXml/itemProps1.xml><?xml version="1.0" encoding="utf-8"?>
<ds:datastoreItem xmlns:ds="http://schemas.openxmlformats.org/officeDocument/2006/customXml" ds:itemID="{2BBBE158-4AE6-4192-9A20-BC857673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e5b29-193a-4d10-968b-451612a1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01e5b29-193a-4d10-968b-451612a16e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4</Pages>
  <Words>817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keywords>V0.1</cp:keywords>
  <cp:lastModifiedBy>Parker M.E.</cp:lastModifiedBy>
  <cp:revision>2</cp:revision>
  <cp:lastPrinted>2008-01-14T17:11:00Z</cp:lastPrinted>
  <dcterms:created xsi:type="dcterms:W3CDTF">2014-02-26T12:01:00Z</dcterms:created>
  <dcterms:modified xsi:type="dcterms:W3CDTF">2014-02-26T12:01:00Z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0x0101004B56D494F919604A818556CC5B3B76CE</vt:lpwstr>
  </property>
  <property fmtid="{D5CDD505-2E9C-101B-9397-08002B2CF9AE}" pid="3" name="_NewReviewCycle">
    <vt:lpwstr/>
  </property>
</Properties>
</file>